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29879754"/>
        <w:docPartObj>
          <w:docPartGallery w:val="Cover Pages"/>
          <w:docPartUnique/>
        </w:docPartObj>
      </w:sdtPr>
      <w:sdtEndPr>
        <w:rPr>
          <w:rFonts w:ascii="Times New Roman" w:hAnsi="Times New Roman" w:cs="Times New Roman"/>
          <w:b/>
          <w:sz w:val="24"/>
          <w:szCs w:val="24"/>
        </w:rPr>
      </w:sdtEndPr>
      <w:sdtContent>
        <w:tbl>
          <w:tblPr>
            <w:tblW w:w="9791" w:type="dxa"/>
            <w:jc w:val="center"/>
            <w:tblLook w:val="04A0" w:firstRow="1" w:lastRow="0" w:firstColumn="1" w:lastColumn="0" w:noHBand="0" w:noVBand="1"/>
          </w:tblPr>
          <w:tblGrid>
            <w:gridCol w:w="2266"/>
            <w:gridCol w:w="5395"/>
            <w:gridCol w:w="2130"/>
          </w:tblGrid>
          <w:tr w:rsidR="00D12662" w:rsidRPr="00376F4F" w:rsidTr="00D12662">
            <w:trPr>
              <w:trHeight w:val="1650"/>
              <w:jc w:val="center"/>
            </w:trPr>
            <w:tc>
              <w:tcPr>
                <w:tcW w:w="2266" w:type="dxa"/>
                <w:shd w:val="clear" w:color="auto" w:fill="auto"/>
                <w:vAlign w:val="center"/>
              </w:tcPr>
              <w:p w:rsidR="00D12662" w:rsidRPr="00376F4F" w:rsidRDefault="00D12662" w:rsidP="00FC5ABE">
                <w:pPr>
                  <w:jc w:val="center"/>
                  <w:rPr>
                    <w:rFonts w:eastAsia="Calibri"/>
                  </w:rPr>
                </w:pPr>
                <w:r w:rsidRPr="00376F4F">
                  <w:rPr>
                    <w:rFonts w:eastAsia="Calibri"/>
                    <w:noProof/>
                    <w:lang w:val="en-US"/>
                  </w:rPr>
                  <w:drawing>
                    <wp:anchor distT="36576" distB="36576" distL="36576" distR="36576" simplePos="0" relativeHeight="251662336" behindDoc="0" locked="0" layoutInCell="1" allowOverlap="1" wp14:anchorId="0018C1AB" wp14:editId="50CA7D2F">
                      <wp:simplePos x="0" y="0"/>
                      <wp:positionH relativeFrom="column">
                        <wp:posOffset>100965</wp:posOffset>
                      </wp:positionH>
                      <wp:positionV relativeFrom="paragraph">
                        <wp:posOffset>58420</wp:posOffset>
                      </wp:positionV>
                      <wp:extent cx="1080135" cy="733425"/>
                      <wp:effectExtent l="0" t="0" r="5715" b="9525"/>
                      <wp:wrapNone/>
                      <wp:docPr id="15" name="Picture 1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733425"/>
                              </a:xfrm>
                              <a:prstGeom prst="rect">
                                <a:avLst/>
                              </a:prstGeom>
                              <a:noFill/>
                            </pic:spPr>
                          </pic:pic>
                        </a:graphicData>
                      </a:graphic>
                      <wp14:sizeRelH relativeFrom="page">
                        <wp14:pctWidth>0</wp14:pctWidth>
                      </wp14:sizeRelH>
                      <wp14:sizeRelV relativeFrom="page">
                        <wp14:pctHeight>0</wp14:pctHeight>
                      </wp14:sizeRelV>
                    </wp:anchor>
                  </w:drawing>
                </w:r>
              </w:p>
              <w:p w:rsidR="00D12662" w:rsidRPr="00376F4F" w:rsidRDefault="00D12662" w:rsidP="00FC5ABE">
                <w:pPr>
                  <w:jc w:val="center"/>
                  <w:rPr>
                    <w:rFonts w:eastAsia="Calibri"/>
                  </w:rPr>
                </w:pPr>
              </w:p>
              <w:p w:rsidR="00D12662" w:rsidRPr="00376F4F" w:rsidRDefault="00D12662" w:rsidP="00FC5ABE">
                <w:pPr>
                  <w:jc w:val="center"/>
                  <w:rPr>
                    <w:rFonts w:eastAsia="Calibri"/>
                  </w:rPr>
                </w:pPr>
              </w:p>
              <w:p w:rsidR="00D12662" w:rsidRPr="00376F4F" w:rsidRDefault="00D12662" w:rsidP="00FC5ABE">
                <w:pPr>
                  <w:jc w:val="center"/>
                  <w:rPr>
                    <w:rFonts w:eastAsia="Calibri"/>
                  </w:rPr>
                </w:pPr>
              </w:p>
            </w:tc>
            <w:tc>
              <w:tcPr>
                <w:tcW w:w="5395" w:type="dxa"/>
                <w:shd w:val="clear" w:color="auto" w:fill="auto"/>
              </w:tcPr>
              <w:p w:rsidR="00D12662" w:rsidRPr="00376F4F" w:rsidRDefault="00D12662" w:rsidP="00FC5ABE">
                <w:pPr>
                  <w:rPr>
                    <w:rFonts w:eastAsia="Calibri"/>
                  </w:rPr>
                </w:pPr>
                <w:r w:rsidRPr="00376F4F">
                  <w:rPr>
                    <w:rFonts w:eastAsia="Calibri"/>
                    <w:noProof/>
                    <w:lang w:val="en-US"/>
                  </w:rPr>
                  <w:drawing>
                    <wp:anchor distT="36576" distB="36576" distL="36576" distR="36576" simplePos="0" relativeHeight="251663360" behindDoc="0" locked="0" layoutInCell="1" allowOverlap="1" wp14:anchorId="03315988" wp14:editId="17447546">
                      <wp:simplePos x="0" y="0"/>
                      <wp:positionH relativeFrom="column">
                        <wp:posOffset>198755</wp:posOffset>
                      </wp:positionH>
                      <wp:positionV relativeFrom="paragraph">
                        <wp:posOffset>470535</wp:posOffset>
                      </wp:positionV>
                      <wp:extent cx="2916555" cy="683895"/>
                      <wp:effectExtent l="0" t="0" r="0" b="1905"/>
                      <wp:wrapNone/>
                      <wp:docPr id="16" name="Picture 16"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PA_CBC_BG+SRB_EN_T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55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2130" w:type="dxa"/>
                <w:shd w:val="clear" w:color="auto" w:fill="auto"/>
              </w:tcPr>
              <w:p w:rsidR="00D12662" w:rsidRPr="00376F4F" w:rsidRDefault="00D12662" w:rsidP="00FC5ABE">
                <w:pPr>
                  <w:jc w:val="center"/>
                  <w:rPr>
                    <w:rFonts w:eastAsia="Calibri"/>
                  </w:rPr>
                </w:pPr>
                <w:r w:rsidRPr="00376F4F">
                  <w:rPr>
                    <w:rFonts w:eastAsia="Calibri"/>
                    <w:noProof/>
                    <w:lang w:val="en-US"/>
                  </w:rPr>
                  <w:drawing>
                    <wp:inline distT="0" distB="0" distL="0" distR="0" wp14:anchorId="3853C11E" wp14:editId="00247FB5">
                      <wp:extent cx="792480" cy="937260"/>
                      <wp:effectExtent l="0" t="0" r="7620" b="0"/>
                      <wp:docPr id="19" name="Picture 19"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Костинбро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937260"/>
                              </a:xfrm>
                              <a:prstGeom prst="rect">
                                <a:avLst/>
                              </a:prstGeom>
                              <a:noFill/>
                              <a:ln>
                                <a:noFill/>
                              </a:ln>
                            </pic:spPr>
                          </pic:pic>
                        </a:graphicData>
                      </a:graphic>
                    </wp:inline>
                  </w:drawing>
                </w:r>
              </w:p>
            </w:tc>
          </w:tr>
          <w:tr w:rsidR="00D12662" w:rsidRPr="00376F4F" w:rsidTr="00FC5ABE">
            <w:trPr>
              <w:trHeight w:val="1195"/>
              <w:jc w:val="center"/>
            </w:trPr>
            <w:tc>
              <w:tcPr>
                <w:tcW w:w="9791" w:type="dxa"/>
                <w:gridSpan w:val="3"/>
                <w:shd w:val="clear" w:color="auto" w:fill="auto"/>
              </w:tcPr>
              <w:p w:rsidR="00D12662" w:rsidRPr="00376F4F" w:rsidRDefault="00D12662" w:rsidP="00FC5ABE">
                <w:pPr>
                  <w:jc w:val="center"/>
                  <w:rPr>
                    <w:rFonts w:ascii="Verdana" w:eastAsia="Calibri" w:hAnsi="Verdana"/>
                    <w:b/>
                    <w:color w:val="92D050"/>
                    <w:sz w:val="26"/>
                    <w:szCs w:val="26"/>
                    <w:shd w:val="clear" w:color="auto" w:fill="FFFFFF"/>
                  </w:rPr>
                </w:pPr>
                <w:r w:rsidRPr="00376F4F">
                  <w:rPr>
                    <w:rFonts w:ascii="Verdana" w:eastAsia="Calibri" w:hAnsi="Verdana"/>
                    <w:b/>
                    <w:color w:val="92D050"/>
                    <w:sz w:val="26"/>
                    <w:szCs w:val="26"/>
                    <w:shd w:val="clear" w:color="auto" w:fill="FFFFFF"/>
                  </w:rPr>
                  <w:t>CB007.2.31.141</w:t>
                </w:r>
              </w:p>
              <w:p w:rsidR="00D12662" w:rsidRPr="00376F4F" w:rsidRDefault="00376F4F" w:rsidP="00FC5ABE">
                <w:pPr>
                  <w:jc w:val="center"/>
                  <w:rPr>
                    <w:rFonts w:eastAsia="Calibri"/>
                  </w:rPr>
                </w:pPr>
                <w:r w:rsidRPr="00376F4F">
                  <w:rPr>
                    <w:rFonts w:ascii="Verdana" w:eastAsia="Calibri" w:hAnsi="Verdana"/>
                    <w:b/>
                    <w:color w:val="92D050"/>
                    <w:sz w:val="26"/>
                    <w:szCs w:val="26"/>
                    <w:shd w:val="clear" w:color="auto" w:fill="FFFFFF"/>
                  </w:rPr>
                  <w:t>Прилагане на интелигентни политики за управление, мониторинг и превенция на околната среда</w:t>
                </w:r>
              </w:p>
            </w:tc>
          </w:tr>
        </w:tbl>
        <w:p w:rsidR="007A6877" w:rsidRPr="00376F4F" w:rsidRDefault="00D12662">
          <w:pPr>
            <w:rPr>
              <w:rFonts w:ascii="Times New Roman" w:hAnsi="Times New Roman" w:cs="Times New Roman"/>
              <w:b/>
              <w:sz w:val="24"/>
              <w:szCs w:val="24"/>
            </w:rPr>
          </w:pPr>
          <w:r w:rsidRPr="00376F4F">
            <w:rPr>
              <w:noProof/>
              <w:lang w:val="en-US"/>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3001616</wp:posOffset>
                    </wp:positionV>
                    <wp:extent cx="6858000" cy="6730945"/>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6730945"/>
                              <a:chOff x="0" y="2540296"/>
                              <a:chExt cx="6858000" cy="6731094"/>
                            </a:xfrm>
                          </wpg:grpSpPr>
                          <wps:wsp>
                            <wps:cNvPr id="120" name="Rectangle 120"/>
                            <wps:cNvSpPr/>
                            <wps:spPr>
                              <a:xfrm>
                                <a:off x="0" y="7493642"/>
                                <a:ext cx="6858000" cy="23497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728637"/>
                                <a:ext cx="6858000" cy="154275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DE0" w:rsidRPr="008B79A0" w:rsidRDefault="008B79A0">
                                  <w:pPr>
                                    <w:pStyle w:val="a7"/>
                                    <w:rPr>
                                      <w:rFonts w:ascii="Times New Roman" w:hAnsi="Times New Roman" w:cs="Times New Roman"/>
                                      <w:b/>
                                      <w:caps/>
                                      <w:color w:val="FFFFFF" w:themeColor="background1"/>
                                      <w:lang w:val="bg-BG"/>
                                    </w:rPr>
                                  </w:pPr>
                                  <w:r w:rsidRPr="008B79A0">
                                    <w:rPr>
                                      <w:rFonts w:ascii="Times New Roman" w:hAnsi="Times New Roman" w:cs="Times New Roman"/>
                                      <w:b/>
                                      <w:color w:val="FFFFFF" w:themeColor="background1"/>
                                      <w:sz w:val="32"/>
                                      <w:szCs w:val="32"/>
                                      <w:lang w:val="bg-BG"/>
                                    </w:rPr>
                                    <w:t>2022 г.</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2540296"/>
                                <a:ext cx="6858000" cy="4893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7DE0" w:rsidRPr="00D12662" w:rsidRDefault="00DC7DE0" w:rsidP="00D81E3D">
                                  <w:pPr>
                                    <w:pStyle w:val="a7"/>
                                    <w:pBdr>
                                      <w:bottom w:val="single" w:sz="6" w:space="24" w:color="7F7F7F" w:themeColor="text1" w:themeTint="80"/>
                                    </w:pBdr>
                                    <w:rPr>
                                      <w:rFonts w:asciiTheme="majorHAnsi" w:eastAsiaTheme="majorEastAsia" w:hAnsiTheme="majorHAnsi" w:cstheme="majorBidi"/>
                                      <w:color w:val="595959" w:themeColor="text1" w:themeTint="A6"/>
                                      <w:sz w:val="60"/>
                                      <w:szCs w:val="60"/>
                                      <w:lang w:val="ru-RU"/>
                                    </w:rPr>
                                  </w:pPr>
                                  <w:r w:rsidRPr="00D12662">
                                    <w:rPr>
                                      <w:rFonts w:ascii="Times New Roman Bold" w:hAnsi="Times New Roman Bold" w:cs="Times New Roman"/>
                                      <w:b/>
                                      <w:caps/>
                                      <w:color w:val="595959" w:themeColor="text1" w:themeTint="A6"/>
                                      <w:sz w:val="60"/>
                                      <w:szCs w:val="60"/>
                                      <w:lang w:val="ru-RU"/>
                                    </w:rPr>
                                    <w:t>Документ за политиките за управление, мониторинг и опазване на околната среда в трансграничната зона НА Костинброд и Търговище</w:t>
                                  </w:r>
                                </w:p>
                                <w:sdt>
                                  <w:sdtPr>
                                    <w:rPr>
                                      <w:rFonts w:ascii="Times New Roman" w:hAnsi="Times New Roman" w:cs="Times New Roman"/>
                                      <w:b/>
                                      <w:i/>
                                      <w:sz w:val="24"/>
                                      <w:szCs w:val="24"/>
                                      <w:lang w:val="bg-BG"/>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C7DE0" w:rsidRPr="0027353D" w:rsidRDefault="00FD14D7" w:rsidP="0027353D">
                                      <w:pPr>
                                        <w:pStyle w:val="a7"/>
                                        <w:spacing w:before="240"/>
                                        <w:jc w:val="both"/>
                                        <w:rPr>
                                          <w:rFonts w:ascii="Times New Roman" w:hAnsi="Times New Roman" w:cs="Times New Roman"/>
                                          <w:b/>
                                          <w:i/>
                                          <w:caps/>
                                          <w:color w:val="44546A" w:themeColor="text2"/>
                                          <w:sz w:val="24"/>
                                          <w:szCs w:val="24"/>
                                          <w:lang w:val="bg-BG"/>
                                        </w:rPr>
                                      </w:pPr>
                                      <w:r>
                                        <w:rPr>
                                          <w:rFonts w:ascii="Times New Roman" w:hAnsi="Times New Roman" w:cs="Times New Roman"/>
                                          <w:b/>
                                          <w:i/>
                                          <w:sz w:val="24"/>
                                          <w:szCs w:val="24"/>
                                          <w:lang w:val="bg-BG"/>
                                        </w:rPr>
                                        <w:t xml:space="preserve">Този документ е изготвен с подкрепата на Европейския съюз, чрез Програмата за трансгранично сътрудничество </w:t>
                                      </w:r>
                                      <w:proofErr w:type="spellStart"/>
                                      <w:r>
                                        <w:rPr>
                                          <w:rFonts w:ascii="Times New Roman" w:hAnsi="Times New Roman" w:cs="Times New Roman"/>
                                          <w:b/>
                                          <w:i/>
                                          <w:sz w:val="24"/>
                                          <w:szCs w:val="24"/>
                                          <w:lang w:val="bg-BG"/>
                                        </w:rPr>
                                        <w:t>Interreg</w:t>
                                      </w:r>
                                      <w:proofErr w:type="spellEnd"/>
                                      <w:r>
                                        <w:rPr>
                                          <w:rFonts w:ascii="Times New Roman" w:hAnsi="Times New Roman" w:cs="Times New Roman"/>
                                          <w:b/>
                                          <w:i/>
                                          <w:sz w:val="24"/>
                                          <w:szCs w:val="24"/>
                                          <w:lang w:val="bg-BG"/>
                                        </w:rPr>
                                        <w:t xml:space="preserve"> - ИПП България - Сърбия 2014 - 2020, проект CВ007.2.31.141. Съдържанието на документа е отговорност единствено на община Костинброд и по никакъв начин не трябва да се възприема като израз на становището на Европейския съюз или на Управляващия орган на Програмата.</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36pt;margin-top:236.35pt;width:540pt;height:530pt;z-index:-251657216;mso-position-horizontal-relative:page;mso-position-vertical-relative:page" coordorigin=",25402" coordsize="68580,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">
                    <v:rect id="Rectangle 120" o:spid="_x0000_s1027" style="position:absolute;top:74936;width:6858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7286;width:68580;height:154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DC7DE0" w:rsidRPr="008B79A0" w:rsidRDefault="008B79A0">
                            <w:pPr>
                              <w:pStyle w:val="a7"/>
                              <w:rPr>
                                <w:rFonts w:ascii="Times New Roman" w:hAnsi="Times New Roman" w:cs="Times New Roman"/>
                                <w:b/>
                                <w:caps/>
                                <w:color w:val="FFFFFF" w:themeColor="background1"/>
                                <w:lang w:val="bg-BG"/>
                              </w:rPr>
                            </w:pPr>
                            <w:r w:rsidRPr="008B79A0">
                              <w:rPr>
                                <w:rFonts w:ascii="Times New Roman" w:hAnsi="Times New Roman" w:cs="Times New Roman"/>
                                <w:b/>
                                <w:color w:val="FFFFFF" w:themeColor="background1"/>
                                <w:sz w:val="32"/>
                                <w:szCs w:val="32"/>
                                <w:lang w:val="bg-BG"/>
                              </w:rPr>
                              <w:t>2022 г.</w:t>
                            </w:r>
                          </w:p>
                        </w:txbxContent>
                      </v:textbox>
                    </v:rect>
                    <v:shapetype id="_x0000_t202" coordsize="21600,21600" o:spt="202" path="m,l,21600r21600,l21600,xe">
                      <v:stroke joinstyle="miter"/>
                      <v:path gradientshapeok="t" o:connecttype="rect"/>
                    </v:shapetype>
                    <v:shape id="Text Box 122" o:spid="_x0000_s1029" type="#_x0000_t202" style="position:absolute;top:25402;width:68580;height:4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DC7DE0" w:rsidRPr="00D12662" w:rsidRDefault="00DC7DE0" w:rsidP="00D81E3D">
                            <w:pPr>
                              <w:pStyle w:val="a7"/>
                              <w:pBdr>
                                <w:bottom w:val="single" w:sz="6" w:space="24" w:color="7F7F7F" w:themeColor="text1" w:themeTint="80"/>
                              </w:pBdr>
                              <w:rPr>
                                <w:rFonts w:asciiTheme="majorHAnsi" w:eastAsiaTheme="majorEastAsia" w:hAnsiTheme="majorHAnsi" w:cstheme="majorBidi"/>
                                <w:color w:val="595959" w:themeColor="text1" w:themeTint="A6"/>
                                <w:sz w:val="60"/>
                                <w:szCs w:val="60"/>
                                <w:lang w:val="ru-RU"/>
                              </w:rPr>
                            </w:pPr>
                            <w:r w:rsidRPr="00D12662">
                              <w:rPr>
                                <w:rFonts w:ascii="Times New Roman Bold" w:hAnsi="Times New Roman Bold" w:cs="Times New Roman"/>
                                <w:b/>
                                <w:caps/>
                                <w:color w:val="595959" w:themeColor="text1" w:themeTint="A6"/>
                                <w:sz w:val="60"/>
                                <w:szCs w:val="60"/>
                                <w:lang w:val="ru-RU"/>
                              </w:rPr>
                              <w:t>Документ за политиките за управление, мониторинг и опазване на околната среда в трансграничната зона НА Костинброд и Търговище</w:t>
                            </w:r>
                          </w:p>
                          <w:sdt>
                            <w:sdtPr>
                              <w:rPr>
                                <w:rFonts w:ascii="Times New Roman" w:hAnsi="Times New Roman" w:cs="Times New Roman"/>
                                <w:b/>
                                <w:i/>
                                <w:sz w:val="24"/>
                                <w:szCs w:val="24"/>
                                <w:lang w:val="bg-BG"/>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C7DE0" w:rsidRPr="0027353D" w:rsidRDefault="00FD14D7" w:rsidP="0027353D">
                                <w:pPr>
                                  <w:pStyle w:val="a7"/>
                                  <w:spacing w:before="240"/>
                                  <w:jc w:val="both"/>
                                  <w:rPr>
                                    <w:rFonts w:ascii="Times New Roman" w:hAnsi="Times New Roman" w:cs="Times New Roman"/>
                                    <w:b/>
                                    <w:i/>
                                    <w:caps/>
                                    <w:color w:val="44546A" w:themeColor="text2"/>
                                    <w:sz w:val="24"/>
                                    <w:szCs w:val="24"/>
                                    <w:lang w:val="bg-BG"/>
                                  </w:rPr>
                                </w:pPr>
                                <w:r>
                                  <w:rPr>
                                    <w:rFonts w:ascii="Times New Roman" w:hAnsi="Times New Roman" w:cs="Times New Roman"/>
                                    <w:b/>
                                    <w:i/>
                                    <w:sz w:val="24"/>
                                    <w:szCs w:val="24"/>
                                    <w:lang w:val="bg-BG"/>
                                  </w:rPr>
                                  <w:t xml:space="preserve">Този документ е изготвен с подкрепата на Европейския съюз, чрез Програмата за трансгранично сътрудничество </w:t>
                                </w:r>
                                <w:proofErr w:type="spellStart"/>
                                <w:r>
                                  <w:rPr>
                                    <w:rFonts w:ascii="Times New Roman" w:hAnsi="Times New Roman" w:cs="Times New Roman"/>
                                    <w:b/>
                                    <w:i/>
                                    <w:sz w:val="24"/>
                                    <w:szCs w:val="24"/>
                                    <w:lang w:val="bg-BG"/>
                                  </w:rPr>
                                  <w:t>Interreg</w:t>
                                </w:r>
                                <w:proofErr w:type="spellEnd"/>
                                <w:r>
                                  <w:rPr>
                                    <w:rFonts w:ascii="Times New Roman" w:hAnsi="Times New Roman" w:cs="Times New Roman"/>
                                    <w:b/>
                                    <w:i/>
                                    <w:sz w:val="24"/>
                                    <w:szCs w:val="24"/>
                                    <w:lang w:val="bg-BG"/>
                                  </w:rPr>
                                  <w:t xml:space="preserve"> - ИПП България - Сърбия 2014 - 2020, проект CВ007.2.31.141. Съдържанието на документа е отговорност единствено на община Костинброд и по никакъв начин не трябва да се възприема като израз на становището на Европейския съюз или на Управляващия орган на Програмата.</w:t>
                                </w:r>
                              </w:p>
                            </w:sdtContent>
                          </w:sdt>
                        </w:txbxContent>
                      </v:textbox>
                    </v:shape>
                    <w10:wrap anchorx="page" anchory="page"/>
                  </v:group>
                </w:pict>
              </mc:Fallback>
            </mc:AlternateContent>
          </w:r>
          <w:r w:rsidR="007A6877" w:rsidRPr="00376F4F">
            <w:rPr>
              <w:rFonts w:ascii="Times New Roman" w:hAnsi="Times New Roman" w:cs="Times New Roman"/>
              <w:b/>
              <w:sz w:val="24"/>
              <w:szCs w:val="24"/>
            </w:rPr>
            <w:br w:type="page"/>
          </w:r>
        </w:p>
      </w:sdtContent>
    </w:sdt>
    <w:p w:rsidR="007A6877" w:rsidRPr="00376F4F" w:rsidRDefault="007A6877" w:rsidP="007A6877">
      <w:pPr>
        <w:rPr>
          <w:rFonts w:ascii="Times New Roman" w:hAnsi="Times New Roman" w:cs="Times New Roman"/>
          <w:b/>
          <w:sz w:val="24"/>
          <w:szCs w:val="24"/>
        </w:rPr>
      </w:pPr>
    </w:p>
    <w:p w:rsidR="007A6877" w:rsidRPr="00376F4F" w:rsidRDefault="007A6877" w:rsidP="007A6877">
      <w:pPr>
        <w:rPr>
          <w:rFonts w:ascii="Times New Roman" w:hAnsi="Times New Roman" w:cs="Times New Roman"/>
          <w:b/>
          <w:color w:val="2F5496" w:themeColor="accent5" w:themeShade="BF"/>
          <w:sz w:val="24"/>
          <w:szCs w:val="24"/>
        </w:rPr>
      </w:pPr>
      <w:r w:rsidRPr="00376F4F">
        <w:rPr>
          <w:rFonts w:ascii="Times New Roman" w:hAnsi="Times New Roman" w:cs="Times New Roman"/>
          <w:b/>
          <w:color w:val="2F5496" w:themeColor="accent5" w:themeShade="BF"/>
          <w:sz w:val="24"/>
          <w:szCs w:val="24"/>
        </w:rPr>
        <w:t xml:space="preserve">СЪДАРЖАНИЕ </w:t>
      </w:r>
    </w:p>
    <w:p w:rsidR="007A6877" w:rsidRPr="00376F4F" w:rsidRDefault="007A6877" w:rsidP="007A6877">
      <w:pPr>
        <w:rPr>
          <w:rFonts w:ascii="Times New Roman" w:hAnsi="Times New Roman" w:cs="Times New Roman"/>
          <w:b/>
          <w:color w:val="2F5496" w:themeColor="accent5" w:themeShade="BF"/>
          <w:sz w:val="24"/>
          <w:szCs w:val="24"/>
        </w:rPr>
      </w:pPr>
    </w:p>
    <w:tbl>
      <w:tblPr>
        <w:tblStyle w:val="a9"/>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26"/>
      </w:tblGrid>
      <w:tr w:rsidR="007A6877" w:rsidRPr="00376F4F" w:rsidTr="000371C6">
        <w:tc>
          <w:tcPr>
            <w:tcW w:w="8931" w:type="dxa"/>
          </w:tcPr>
          <w:p w:rsidR="007A6877" w:rsidRPr="00376F4F" w:rsidRDefault="007A6877" w:rsidP="007A6877">
            <w:pPr>
              <w:rPr>
                <w:rFonts w:ascii="Times New Roman" w:hAnsi="Times New Roman" w:cs="Times New Roman"/>
                <w:b/>
                <w:sz w:val="24"/>
                <w:szCs w:val="24"/>
              </w:rPr>
            </w:pPr>
            <w:r w:rsidRPr="00376F4F">
              <w:rPr>
                <w:rFonts w:ascii="Times New Roman" w:hAnsi="Times New Roman" w:cs="Times New Roman"/>
                <w:b/>
                <w:color w:val="2F5496" w:themeColor="accent5" w:themeShade="BF"/>
                <w:sz w:val="24"/>
                <w:szCs w:val="24"/>
              </w:rPr>
              <w:t>ВЪВЕДЕНИЕ</w:t>
            </w:r>
          </w:p>
        </w:tc>
        <w:tc>
          <w:tcPr>
            <w:tcW w:w="826" w:type="dxa"/>
          </w:tcPr>
          <w:p w:rsidR="007A6877" w:rsidRPr="00376F4F" w:rsidRDefault="006057B6" w:rsidP="006057B6">
            <w:pPr>
              <w:jc w:val="right"/>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2</w:t>
            </w:r>
          </w:p>
        </w:tc>
      </w:tr>
      <w:tr w:rsidR="007A6877" w:rsidRPr="00376F4F" w:rsidTr="000371C6">
        <w:tc>
          <w:tcPr>
            <w:tcW w:w="8931" w:type="dxa"/>
          </w:tcPr>
          <w:p w:rsidR="007A6877" w:rsidRPr="00376F4F" w:rsidRDefault="007A6877" w:rsidP="007A6877">
            <w:pPr>
              <w:rPr>
                <w:rFonts w:ascii="Times New Roman" w:hAnsi="Times New Roman" w:cs="Times New Roman"/>
                <w:b/>
                <w:sz w:val="24"/>
                <w:szCs w:val="24"/>
              </w:rPr>
            </w:pPr>
          </w:p>
        </w:tc>
        <w:tc>
          <w:tcPr>
            <w:tcW w:w="826" w:type="dxa"/>
          </w:tcPr>
          <w:p w:rsidR="007A6877" w:rsidRPr="00376F4F" w:rsidRDefault="007A6877" w:rsidP="006057B6">
            <w:pPr>
              <w:jc w:val="right"/>
              <w:rPr>
                <w:rFonts w:ascii="Times New Roman Bold" w:hAnsi="Times New Roman Bold" w:cs="Times New Roman"/>
                <w:b/>
                <w:caps/>
                <w:color w:val="2F5496" w:themeColor="accent5" w:themeShade="BF"/>
                <w:sz w:val="24"/>
                <w:szCs w:val="24"/>
              </w:rPr>
            </w:pPr>
          </w:p>
        </w:tc>
      </w:tr>
      <w:tr w:rsidR="007A6877" w:rsidRPr="00376F4F" w:rsidTr="000371C6">
        <w:tc>
          <w:tcPr>
            <w:tcW w:w="8931" w:type="dxa"/>
          </w:tcPr>
          <w:p w:rsidR="007A6877" w:rsidRPr="00376F4F" w:rsidRDefault="007A6877" w:rsidP="000371C6">
            <w:pPr>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 xml:space="preserve">I. </w:t>
            </w:r>
            <w:r w:rsidR="000371C6" w:rsidRPr="00376F4F">
              <w:rPr>
                <w:rFonts w:ascii="Times New Roman Bold" w:hAnsi="Times New Roman Bold" w:cs="Times New Roman"/>
                <w:b/>
                <w:caps/>
                <w:color w:val="2F5496" w:themeColor="accent5" w:themeShade="BF"/>
                <w:sz w:val="24"/>
                <w:szCs w:val="24"/>
              </w:rPr>
              <w:t>Създаване и развитие</w:t>
            </w:r>
          </w:p>
          <w:p w:rsidR="000371C6" w:rsidRPr="00376F4F" w:rsidRDefault="000371C6" w:rsidP="000371C6">
            <w:pPr>
              <w:rPr>
                <w:rFonts w:cs="Times New Roman"/>
                <w:b/>
                <w:caps/>
                <w:color w:val="2F5496" w:themeColor="accent5" w:themeShade="BF"/>
                <w:sz w:val="24"/>
                <w:szCs w:val="24"/>
              </w:rPr>
            </w:pPr>
          </w:p>
        </w:tc>
        <w:tc>
          <w:tcPr>
            <w:tcW w:w="826" w:type="dxa"/>
          </w:tcPr>
          <w:p w:rsidR="007A6877" w:rsidRPr="00376F4F" w:rsidRDefault="006057B6" w:rsidP="006057B6">
            <w:pPr>
              <w:jc w:val="right"/>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4</w:t>
            </w:r>
          </w:p>
        </w:tc>
      </w:tr>
      <w:tr w:rsidR="007A6877" w:rsidRPr="00376F4F" w:rsidTr="000371C6">
        <w:tc>
          <w:tcPr>
            <w:tcW w:w="8931" w:type="dxa"/>
          </w:tcPr>
          <w:p w:rsidR="007A6877" w:rsidRPr="00376F4F" w:rsidRDefault="007A6877" w:rsidP="007A6877">
            <w:pPr>
              <w:rPr>
                <w:rFonts w:ascii="Times New Roman Bold" w:hAnsi="Times New Roman Bold" w:cs="Times New Roman"/>
                <w:b/>
                <w:caps/>
                <w:color w:val="2F5496" w:themeColor="accent5" w:themeShade="BF"/>
                <w:sz w:val="24"/>
                <w:szCs w:val="24"/>
              </w:rPr>
            </w:pPr>
          </w:p>
        </w:tc>
        <w:tc>
          <w:tcPr>
            <w:tcW w:w="826" w:type="dxa"/>
          </w:tcPr>
          <w:p w:rsidR="007A6877" w:rsidRPr="00376F4F" w:rsidRDefault="007A6877" w:rsidP="006057B6">
            <w:pPr>
              <w:jc w:val="right"/>
              <w:rPr>
                <w:rFonts w:ascii="Times New Roman Bold" w:hAnsi="Times New Roman Bold" w:cs="Times New Roman"/>
                <w:b/>
                <w:caps/>
                <w:color w:val="2F5496" w:themeColor="accent5" w:themeShade="BF"/>
                <w:sz w:val="24"/>
                <w:szCs w:val="24"/>
              </w:rPr>
            </w:pPr>
          </w:p>
        </w:tc>
      </w:tr>
      <w:tr w:rsidR="007A6877" w:rsidRPr="00376F4F" w:rsidTr="000371C6">
        <w:tc>
          <w:tcPr>
            <w:tcW w:w="8931" w:type="dxa"/>
          </w:tcPr>
          <w:p w:rsidR="007A6877" w:rsidRPr="00376F4F" w:rsidRDefault="007A6877" w:rsidP="007A6877">
            <w:pPr>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 xml:space="preserve">II. </w:t>
            </w:r>
            <w:r w:rsidR="000371C6" w:rsidRPr="00376F4F">
              <w:rPr>
                <w:rFonts w:ascii="Times New Roman Bold" w:hAnsi="Times New Roman Bold" w:cs="Times New Roman"/>
                <w:b/>
                <w:caps/>
                <w:color w:val="2F5496" w:themeColor="accent5" w:themeShade="BF"/>
                <w:sz w:val="24"/>
                <w:szCs w:val="24"/>
              </w:rPr>
              <w:t xml:space="preserve">Общи принципи </w:t>
            </w:r>
          </w:p>
          <w:p w:rsidR="007A6877" w:rsidRPr="00376F4F" w:rsidRDefault="007A6877" w:rsidP="007A6877">
            <w:pPr>
              <w:rPr>
                <w:rFonts w:ascii="Times New Roman Bold" w:hAnsi="Times New Roman Bold" w:cs="Times New Roman"/>
                <w:b/>
                <w:caps/>
                <w:color w:val="2F5496" w:themeColor="accent5" w:themeShade="BF"/>
                <w:sz w:val="24"/>
                <w:szCs w:val="24"/>
              </w:rPr>
            </w:pPr>
          </w:p>
        </w:tc>
        <w:tc>
          <w:tcPr>
            <w:tcW w:w="826" w:type="dxa"/>
          </w:tcPr>
          <w:p w:rsidR="007A6877" w:rsidRPr="00376F4F" w:rsidRDefault="006057B6" w:rsidP="006057B6">
            <w:pPr>
              <w:jc w:val="right"/>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35</w:t>
            </w:r>
          </w:p>
        </w:tc>
      </w:tr>
      <w:tr w:rsidR="007A6877" w:rsidRPr="00376F4F" w:rsidTr="000371C6">
        <w:tc>
          <w:tcPr>
            <w:tcW w:w="8931" w:type="dxa"/>
          </w:tcPr>
          <w:p w:rsidR="007A6877" w:rsidRPr="00376F4F" w:rsidRDefault="007A6877" w:rsidP="007A6877">
            <w:pPr>
              <w:rPr>
                <w:rFonts w:ascii="Times New Roman Bold" w:hAnsi="Times New Roman Bold" w:cs="Times New Roman"/>
                <w:b/>
                <w:caps/>
                <w:color w:val="2F5496" w:themeColor="accent5" w:themeShade="BF"/>
                <w:sz w:val="24"/>
                <w:szCs w:val="24"/>
              </w:rPr>
            </w:pPr>
          </w:p>
        </w:tc>
        <w:tc>
          <w:tcPr>
            <w:tcW w:w="826" w:type="dxa"/>
          </w:tcPr>
          <w:p w:rsidR="007A6877" w:rsidRPr="00376F4F" w:rsidRDefault="007A6877" w:rsidP="006057B6">
            <w:pPr>
              <w:jc w:val="right"/>
              <w:rPr>
                <w:rFonts w:ascii="Times New Roman Bold" w:hAnsi="Times New Roman Bold" w:cs="Times New Roman"/>
                <w:b/>
                <w:caps/>
                <w:color w:val="2F5496" w:themeColor="accent5" w:themeShade="BF"/>
                <w:sz w:val="24"/>
                <w:szCs w:val="24"/>
              </w:rPr>
            </w:pPr>
          </w:p>
        </w:tc>
      </w:tr>
      <w:tr w:rsidR="007A6877" w:rsidRPr="00376F4F" w:rsidTr="000371C6">
        <w:tc>
          <w:tcPr>
            <w:tcW w:w="8931" w:type="dxa"/>
          </w:tcPr>
          <w:p w:rsidR="000371C6" w:rsidRPr="00376F4F" w:rsidRDefault="007A6877" w:rsidP="000371C6">
            <w:pPr>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 xml:space="preserve">III. </w:t>
            </w:r>
            <w:r w:rsidR="000371C6" w:rsidRPr="00376F4F">
              <w:rPr>
                <w:rFonts w:ascii="Times New Roman Bold" w:hAnsi="Times New Roman Bold" w:cs="Times New Roman"/>
                <w:b/>
                <w:caps/>
                <w:color w:val="2F5496" w:themeColor="accent5" w:themeShade="BF"/>
                <w:sz w:val="24"/>
                <w:szCs w:val="24"/>
              </w:rPr>
              <w:t xml:space="preserve">Основна рамка на съвместните политики </w:t>
            </w:r>
          </w:p>
          <w:p w:rsidR="000371C6" w:rsidRPr="00376F4F" w:rsidRDefault="000371C6" w:rsidP="000371C6">
            <w:pPr>
              <w:rPr>
                <w:rFonts w:cs="Times New Roman"/>
                <w:b/>
                <w:caps/>
                <w:color w:val="2F5496" w:themeColor="accent5" w:themeShade="BF"/>
                <w:sz w:val="24"/>
                <w:szCs w:val="24"/>
              </w:rPr>
            </w:pPr>
          </w:p>
        </w:tc>
        <w:tc>
          <w:tcPr>
            <w:tcW w:w="826" w:type="dxa"/>
          </w:tcPr>
          <w:p w:rsidR="007A6877" w:rsidRPr="00376F4F" w:rsidRDefault="006057B6" w:rsidP="006057B6">
            <w:pPr>
              <w:jc w:val="right"/>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40</w:t>
            </w:r>
          </w:p>
        </w:tc>
      </w:tr>
      <w:tr w:rsidR="000371C6" w:rsidRPr="00376F4F" w:rsidTr="000371C6">
        <w:tc>
          <w:tcPr>
            <w:tcW w:w="8931" w:type="dxa"/>
          </w:tcPr>
          <w:p w:rsidR="000371C6" w:rsidRPr="00376F4F" w:rsidRDefault="000371C6" w:rsidP="000371C6">
            <w:pPr>
              <w:rPr>
                <w:rFonts w:ascii="Times New Roman Bold" w:hAnsi="Times New Roman Bold" w:cs="Times New Roman"/>
                <w:b/>
                <w:caps/>
                <w:color w:val="2F5496" w:themeColor="accent5" w:themeShade="BF"/>
                <w:sz w:val="24"/>
                <w:szCs w:val="24"/>
              </w:rPr>
            </w:pPr>
          </w:p>
        </w:tc>
        <w:tc>
          <w:tcPr>
            <w:tcW w:w="826" w:type="dxa"/>
          </w:tcPr>
          <w:p w:rsidR="000371C6" w:rsidRPr="00376F4F" w:rsidRDefault="000371C6" w:rsidP="006057B6">
            <w:pPr>
              <w:jc w:val="right"/>
              <w:rPr>
                <w:rFonts w:ascii="Times New Roman Bold" w:hAnsi="Times New Roman Bold" w:cs="Times New Roman"/>
                <w:b/>
                <w:caps/>
                <w:color w:val="2F5496" w:themeColor="accent5" w:themeShade="BF"/>
                <w:sz w:val="24"/>
                <w:szCs w:val="24"/>
              </w:rPr>
            </w:pPr>
          </w:p>
        </w:tc>
      </w:tr>
      <w:tr w:rsidR="000371C6" w:rsidRPr="00376F4F" w:rsidTr="000371C6">
        <w:tc>
          <w:tcPr>
            <w:tcW w:w="8931" w:type="dxa"/>
          </w:tcPr>
          <w:p w:rsidR="000371C6" w:rsidRPr="00376F4F" w:rsidRDefault="000371C6" w:rsidP="000371C6">
            <w:pPr>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IV. Съвместни мерки и действия в областта на управлението, мониторинга и превенцията на околната среда в трансграничната зона Костинброд и Търговище</w:t>
            </w:r>
          </w:p>
          <w:p w:rsidR="000371C6" w:rsidRPr="00376F4F" w:rsidRDefault="000371C6" w:rsidP="000371C6">
            <w:pPr>
              <w:rPr>
                <w:rFonts w:cs="Times New Roman"/>
                <w:b/>
                <w:caps/>
                <w:color w:val="2F5496" w:themeColor="accent5" w:themeShade="BF"/>
                <w:sz w:val="24"/>
                <w:szCs w:val="24"/>
              </w:rPr>
            </w:pPr>
          </w:p>
        </w:tc>
        <w:tc>
          <w:tcPr>
            <w:tcW w:w="826" w:type="dxa"/>
          </w:tcPr>
          <w:p w:rsidR="000371C6" w:rsidRPr="00376F4F" w:rsidRDefault="006057B6" w:rsidP="006057B6">
            <w:pPr>
              <w:jc w:val="right"/>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43</w:t>
            </w:r>
          </w:p>
        </w:tc>
      </w:tr>
      <w:tr w:rsidR="000371C6" w:rsidRPr="00376F4F" w:rsidTr="000371C6">
        <w:tc>
          <w:tcPr>
            <w:tcW w:w="8931" w:type="dxa"/>
          </w:tcPr>
          <w:p w:rsidR="000371C6" w:rsidRPr="00376F4F" w:rsidRDefault="000371C6" w:rsidP="000371C6">
            <w:pPr>
              <w:rPr>
                <w:rFonts w:ascii="Times New Roman Bold" w:hAnsi="Times New Roman Bold" w:cs="Times New Roman"/>
                <w:b/>
                <w:caps/>
                <w:color w:val="2F5496" w:themeColor="accent5" w:themeShade="BF"/>
                <w:sz w:val="24"/>
                <w:szCs w:val="24"/>
              </w:rPr>
            </w:pPr>
          </w:p>
        </w:tc>
        <w:tc>
          <w:tcPr>
            <w:tcW w:w="826" w:type="dxa"/>
          </w:tcPr>
          <w:p w:rsidR="000371C6" w:rsidRPr="00376F4F" w:rsidRDefault="000371C6" w:rsidP="006057B6">
            <w:pPr>
              <w:jc w:val="right"/>
              <w:rPr>
                <w:rFonts w:ascii="Times New Roman Bold" w:hAnsi="Times New Roman Bold" w:cs="Times New Roman"/>
                <w:b/>
                <w:caps/>
                <w:color w:val="2F5496" w:themeColor="accent5" w:themeShade="BF"/>
                <w:sz w:val="24"/>
                <w:szCs w:val="24"/>
              </w:rPr>
            </w:pPr>
          </w:p>
        </w:tc>
      </w:tr>
      <w:tr w:rsidR="000371C6" w:rsidRPr="00376F4F" w:rsidTr="000371C6">
        <w:tc>
          <w:tcPr>
            <w:tcW w:w="8931" w:type="dxa"/>
          </w:tcPr>
          <w:p w:rsidR="000371C6" w:rsidRPr="00376F4F" w:rsidRDefault="000371C6" w:rsidP="000371C6">
            <w:pPr>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V. Идентифицирани мерки за действие и методи за сътрудничество между хората, институциите и общността като цяло за справяне с общите предизвикателства в управлението и опазването на околната среда в трансграничната зона</w:t>
            </w:r>
          </w:p>
        </w:tc>
        <w:tc>
          <w:tcPr>
            <w:tcW w:w="826" w:type="dxa"/>
          </w:tcPr>
          <w:p w:rsidR="000371C6" w:rsidRPr="00376F4F" w:rsidRDefault="006057B6" w:rsidP="006057B6">
            <w:pPr>
              <w:jc w:val="right"/>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65</w:t>
            </w:r>
          </w:p>
        </w:tc>
      </w:tr>
    </w:tbl>
    <w:p w:rsidR="007A6877" w:rsidRPr="00376F4F" w:rsidRDefault="007A6877" w:rsidP="007A6877">
      <w:pPr>
        <w:rPr>
          <w:rFonts w:ascii="Times New Roman" w:hAnsi="Times New Roman" w:cs="Times New Roman"/>
          <w:b/>
          <w:sz w:val="24"/>
          <w:szCs w:val="24"/>
        </w:rPr>
      </w:pPr>
    </w:p>
    <w:p w:rsidR="000371C6" w:rsidRPr="00376F4F" w:rsidRDefault="000371C6" w:rsidP="007A6877">
      <w:pPr>
        <w:rPr>
          <w:rFonts w:ascii="Times New Roman" w:hAnsi="Times New Roman" w:cs="Times New Roman"/>
          <w:b/>
          <w:color w:val="2F5496" w:themeColor="accent5" w:themeShade="BF"/>
          <w:sz w:val="24"/>
          <w:szCs w:val="24"/>
        </w:rPr>
      </w:pPr>
    </w:p>
    <w:p w:rsidR="000371C6" w:rsidRPr="00376F4F" w:rsidRDefault="000371C6" w:rsidP="007A6877">
      <w:pPr>
        <w:rPr>
          <w:rFonts w:ascii="Times New Roman" w:hAnsi="Times New Roman" w:cs="Times New Roman"/>
          <w:b/>
          <w:color w:val="2F5496" w:themeColor="accent5" w:themeShade="BF"/>
          <w:sz w:val="24"/>
          <w:szCs w:val="24"/>
        </w:rPr>
      </w:pPr>
    </w:p>
    <w:p w:rsidR="000371C6" w:rsidRPr="00376F4F" w:rsidRDefault="000371C6" w:rsidP="007A6877">
      <w:pPr>
        <w:rPr>
          <w:rFonts w:ascii="Times New Roman" w:hAnsi="Times New Roman" w:cs="Times New Roman"/>
          <w:b/>
          <w:color w:val="2F5496" w:themeColor="accent5" w:themeShade="BF"/>
          <w:sz w:val="24"/>
          <w:szCs w:val="24"/>
        </w:rPr>
      </w:pPr>
    </w:p>
    <w:p w:rsidR="000371C6" w:rsidRPr="00376F4F" w:rsidRDefault="000371C6" w:rsidP="000371C6">
      <w:pPr>
        <w:pBdr>
          <w:bottom w:val="single" w:sz="12" w:space="1" w:color="ED7D31" w:themeColor="accent2"/>
        </w:pBdr>
        <w:rPr>
          <w:rFonts w:cs="Times New Roman"/>
          <w:b/>
          <w:caps/>
          <w:color w:val="2F5496" w:themeColor="accent5" w:themeShade="BF"/>
          <w:sz w:val="24"/>
          <w:szCs w:val="24"/>
        </w:rPr>
      </w:pPr>
      <w:r w:rsidRPr="00376F4F">
        <w:rPr>
          <w:rFonts w:ascii="Times New Roman" w:hAnsi="Times New Roman" w:cs="Times New Roman"/>
          <w:b/>
          <w:color w:val="2F5496" w:themeColor="accent5" w:themeShade="BF"/>
          <w:sz w:val="24"/>
          <w:szCs w:val="24"/>
        </w:rPr>
        <w:lastRenderedPageBreak/>
        <w:t>ВЪВЕДЕНИЕ</w:t>
      </w:r>
      <w:r w:rsidRPr="00376F4F">
        <w:rPr>
          <w:rFonts w:ascii="Times New Roman Bold" w:hAnsi="Times New Roman Bold" w:cs="Times New Roman"/>
          <w:b/>
          <w:caps/>
          <w:color w:val="2F5496" w:themeColor="accent5" w:themeShade="BF"/>
          <w:sz w:val="24"/>
          <w:szCs w:val="24"/>
        </w:rPr>
        <w:t xml:space="preserve"> </w:t>
      </w:r>
    </w:p>
    <w:p w:rsidR="00586C50" w:rsidRPr="00376F4F" w:rsidRDefault="00586C50" w:rsidP="00FD69AE">
      <w:pPr>
        <w:shd w:val="clear" w:color="auto" w:fill="FFFFFF"/>
        <w:spacing w:line="360" w:lineRule="auto"/>
        <w:jc w:val="both"/>
        <w:rPr>
          <w:rFonts w:ascii="Times New Roman" w:hAnsi="Times New Roman"/>
          <w:bCs/>
          <w:sz w:val="24"/>
          <w:szCs w:val="24"/>
        </w:rPr>
      </w:pPr>
    </w:p>
    <w:p w:rsidR="00FD69AE" w:rsidRPr="00376F4F" w:rsidRDefault="00FD69AE" w:rsidP="00586C50">
      <w:pPr>
        <w:shd w:val="clear" w:color="auto" w:fill="FFFFFF"/>
        <w:spacing w:line="360" w:lineRule="auto"/>
        <w:ind w:firstLine="851"/>
        <w:jc w:val="both"/>
        <w:rPr>
          <w:rFonts w:ascii="Times New Roman" w:hAnsi="Times New Roman"/>
          <w:bCs/>
          <w:i/>
          <w:sz w:val="24"/>
          <w:szCs w:val="24"/>
        </w:rPr>
      </w:pPr>
      <w:r w:rsidRPr="00376F4F">
        <w:rPr>
          <w:rFonts w:ascii="Times New Roman" w:hAnsi="Times New Roman"/>
          <w:bCs/>
          <w:sz w:val="24"/>
          <w:szCs w:val="24"/>
        </w:rPr>
        <w:t>Настоящият док</w:t>
      </w:r>
      <w:r w:rsidR="00586C50" w:rsidRPr="00376F4F">
        <w:rPr>
          <w:rFonts w:ascii="Times New Roman" w:hAnsi="Times New Roman"/>
          <w:bCs/>
          <w:sz w:val="24"/>
          <w:szCs w:val="24"/>
        </w:rPr>
        <w:t xml:space="preserve">умент </w:t>
      </w:r>
      <w:r w:rsidRPr="00376F4F">
        <w:rPr>
          <w:rFonts w:ascii="Times New Roman" w:hAnsi="Times New Roman"/>
          <w:bCs/>
          <w:sz w:val="24"/>
          <w:szCs w:val="24"/>
        </w:rPr>
        <w:t>е разработен в рамките на проект:</w:t>
      </w:r>
      <w:r w:rsidR="00F824DB" w:rsidRPr="00376F4F">
        <w:rPr>
          <w:rFonts w:ascii="Times New Roman" w:hAnsi="Times New Roman"/>
          <w:bCs/>
          <w:i/>
          <w:sz w:val="24"/>
          <w:szCs w:val="24"/>
        </w:rPr>
        <w:t xml:space="preserve"> СВ007.2.31.141 </w:t>
      </w:r>
      <w:r w:rsidRPr="00376F4F">
        <w:rPr>
          <w:rFonts w:ascii="Times New Roman" w:hAnsi="Times New Roman"/>
          <w:bCs/>
          <w:i/>
          <w:sz w:val="24"/>
          <w:szCs w:val="24"/>
        </w:rPr>
        <w:t>„</w:t>
      </w:r>
      <w:r w:rsidR="0047206B" w:rsidRPr="00376F4F">
        <w:rPr>
          <w:rFonts w:ascii="Times New Roman" w:hAnsi="Times New Roman"/>
          <w:bCs/>
          <w:i/>
          <w:sz w:val="24"/>
          <w:szCs w:val="24"/>
        </w:rPr>
        <w:t>Прилагане на интелигентни политики за управление, мониторинг и превенция на околната среда</w:t>
      </w:r>
      <w:r w:rsidRPr="00376F4F">
        <w:rPr>
          <w:rFonts w:ascii="Times New Roman" w:hAnsi="Times New Roman"/>
          <w:bCs/>
          <w:i/>
          <w:sz w:val="24"/>
          <w:szCs w:val="24"/>
        </w:rPr>
        <w:t>“ (</w:t>
      </w:r>
      <w:proofErr w:type="spellStart"/>
      <w:r w:rsidR="0047206B" w:rsidRPr="00376F4F">
        <w:rPr>
          <w:rFonts w:ascii="Times New Roman" w:hAnsi="Times New Roman"/>
          <w:bCs/>
          <w:i/>
          <w:sz w:val="24"/>
          <w:szCs w:val="24"/>
        </w:rPr>
        <w:t>Implement</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Smart</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Policies</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for</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Management</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Monitoring</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and</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Environmental</w:t>
      </w:r>
      <w:proofErr w:type="spellEnd"/>
      <w:r w:rsidR="0047206B" w:rsidRPr="00376F4F">
        <w:rPr>
          <w:rFonts w:ascii="Times New Roman" w:hAnsi="Times New Roman"/>
          <w:bCs/>
          <w:i/>
          <w:sz w:val="24"/>
          <w:szCs w:val="24"/>
        </w:rPr>
        <w:t xml:space="preserve"> </w:t>
      </w:r>
      <w:proofErr w:type="spellStart"/>
      <w:r w:rsidR="0047206B" w:rsidRPr="00376F4F">
        <w:rPr>
          <w:rFonts w:ascii="Times New Roman" w:hAnsi="Times New Roman"/>
          <w:bCs/>
          <w:i/>
          <w:sz w:val="24"/>
          <w:szCs w:val="24"/>
        </w:rPr>
        <w:t>Prevention</w:t>
      </w:r>
      <w:proofErr w:type="spellEnd"/>
      <w:r w:rsidRPr="00376F4F">
        <w:rPr>
          <w:rFonts w:ascii="Times New Roman" w:hAnsi="Times New Roman"/>
          <w:bCs/>
          <w:i/>
          <w:sz w:val="24"/>
          <w:szCs w:val="24"/>
        </w:rPr>
        <w:t>), по Пр</w:t>
      </w:r>
      <w:r w:rsidR="004D1CCF" w:rsidRPr="00376F4F">
        <w:rPr>
          <w:rFonts w:ascii="Times New Roman" w:hAnsi="Times New Roman"/>
          <w:bCs/>
          <w:i/>
          <w:sz w:val="24"/>
          <w:szCs w:val="24"/>
        </w:rPr>
        <w:t>иоритетна ос</w:t>
      </w:r>
      <w:r w:rsidRPr="00376F4F">
        <w:rPr>
          <w:rFonts w:ascii="Times New Roman" w:hAnsi="Times New Roman"/>
          <w:bCs/>
          <w:i/>
          <w:sz w:val="24"/>
          <w:szCs w:val="24"/>
        </w:rPr>
        <w:t>: „</w:t>
      </w:r>
      <w:r w:rsidR="004D1CCF" w:rsidRPr="00376F4F">
        <w:rPr>
          <w:rFonts w:ascii="Times New Roman" w:hAnsi="Times New Roman"/>
          <w:bCs/>
          <w:i/>
          <w:sz w:val="24"/>
          <w:szCs w:val="24"/>
        </w:rPr>
        <w:t>Околна среда</w:t>
      </w:r>
      <w:r w:rsidRPr="00376F4F">
        <w:rPr>
          <w:rFonts w:ascii="Times New Roman" w:hAnsi="Times New Roman"/>
          <w:bCs/>
          <w:i/>
          <w:sz w:val="24"/>
          <w:szCs w:val="24"/>
        </w:rPr>
        <w:t xml:space="preserve">“, </w:t>
      </w:r>
      <w:r w:rsidR="004D1CCF" w:rsidRPr="00376F4F">
        <w:rPr>
          <w:rFonts w:ascii="Times New Roman" w:hAnsi="Times New Roman"/>
          <w:bCs/>
          <w:i/>
          <w:sz w:val="24"/>
          <w:szCs w:val="24"/>
        </w:rPr>
        <w:t>Специфична</w:t>
      </w:r>
      <w:r w:rsidRPr="00376F4F">
        <w:rPr>
          <w:rFonts w:ascii="Times New Roman" w:hAnsi="Times New Roman"/>
          <w:bCs/>
          <w:i/>
          <w:sz w:val="24"/>
          <w:szCs w:val="24"/>
        </w:rPr>
        <w:t xml:space="preserve"> цел </w:t>
      </w:r>
      <w:r w:rsidR="004D1CCF" w:rsidRPr="00376F4F">
        <w:rPr>
          <w:rFonts w:ascii="Times New Roman" w:hAnsi="Times New Roman"/>
          <w:bCs/>
          <w:i/>
          <w:sz w:val="24"/>
          <w:szCs w:val="24"/>
        </w:rPr>
        <w:t>3.1</w:t>
      </w:r>
      <w:r w:rsidRPr="00376F4F">
        <w:rPr>
          <w:rFonts w:ascii="Times New Roman" w:hAnsi="Times New Roman"/>
          <w:bCs/>
          <w:i/>
          <w:sz w:val="24"/>
          <w:szCs w:val="24"/>
        </w:rPr>
        <w:t>: „</w:t>
      </w:r>
      <w:r w:rsidR="004D1CCF" w:rsidRPr="00376F4F">
        <w:rPr>
          <w:rFonts w:ascii="Times New Roman" w:hAnsi="Times New Roman"/>
          <w:bCs/>
          <w:i/>
          <w:sz w:val="24"/>
          <w:szCs w:val="24"/>
        </w:rPr>
        <w:t>Съвместно управление на риска</w:t>
      </w:r>
      <w:r w:rsidRPr="00376F4F">
        <w:rPr>
          <w:rFonts w:ascii="Times New Roman" w:hAnsi="Times New Roman"/>
          <w:bCs/>
          <w:i/>
          <w:sz w:val="24"/>
          <w:szCs w:val="24"/>
        </w:rPr>
        <w:t xml:space="preserve">“, по Програма за трансгранично сътрудничество ИНТЕРРЕГ </w:t>
      </w:r>
      <w:r w:rsidR="00F824DB" w:rsidRPr="00376F4F">
        <w:rPr>
          <w:rFonts w:ascii="Times New Roman" w:hAnsi="Times New Roman"/>
          <w:bCs/>
          <w:i/>
          <w:sz w:val="24"/>
          <w:szCs w:val="24"/>
        </w:rPr>
        <w:t xml:space="preserve">ИПА-ТГС </w:t>
      </w:r>
      <w:r w:rsidRPr="00376F4F">
        <w:rPr>
          <w:rFonts w:ascii="Times New Roman" w:hAnsi="Times New Roman"/>
          <w:bCs/>
          <w:i/>
          <w:sz w:val="24"/>
          <w:szCs w:val="24"/>
        </w:rPr>
        <w:t>„България</w:t>
      </w:r>
      <w:r w:rsidR="00586C50" w:rsidRPr="00376F4F">
        <w:rPr>
          <w:rFonts w:ascii="Times New Roman" w:hAnsi="Times New Roman"/>
          <w:bCs/>
          <w:i/>
          <w:sz w:val="24"/>
          <w:szCs w:val="24"/>
        </w:rPr>
        <w:t xml:space="preserve"> - Сърбия</w:t>
      </w:r>
      <w:r w:rsidRPr="00376F4F">
        <w:rPr>
          <w:rFonts w:ascii="Times New Roman" w:hAnsi="Times New Roman"/>
          <w:bCs/>
          <w:i/>
          <w:sz w:val="24"/>
          <w:szCs w:val="24"/>
        </w:rPr>
        <w:t xml:space="preserve">“ 2014-2020 г. </w:t>
      </w:r>
    </w:p>
    <w:p w:rsidR="006A132A" w:rsidRPr="00376F4F" w:rsidRDefault="00FD69AE" w:rsidP="00F824DB">
      <w:pPr>
        <w:shd w:val="clear" w:color="auto" w:fill="FFFFFF"/>
        <w:spacing w:line="360" w:lineRule="auto"/>
        <w:ind w:firstLine="720"/>
        <w:jc w:val="both"/>
        <w:rPr>
          <w:rFonts w:ascii="Times New Roman" w:hAnsi="Times New Roman"/>
          <w:bCs/>
          <w:sz w:val="24"/>
          <w:szCs w:val="24"/>
        </w:rPr>
      </w:pPr>
      <w:r w:rsidRPr="00376F4F">
        <w:rPr>
          <w:rFonts w:ascii="Times New Roman" w:hAnsi="Times New Roman"/>
          <w:bCs/>
          <w:sz w:val="24"/>
          <w:szCs w:val="24"/>
        </w:rPr>
        <w:t>Основната цел</w:t>
      </w:r>
      <w:r w:rsidR="00F824DB" w:rsidRPr="00376F4F">
        <w:rPr>
          <w:rFonts w:ascii="Times New Roman" w:hAnsi="Times New Roman"/>
          <w:bCs/>
          <w:sz w:val="24"/>
          <w:szCs w:val="24"/>
        </w:rPr>
        <w:t xml:space="preserve"> на документа е да се </w:t>
      </w:r>
      <w:r w:rsidR="00B740EA" w:rsidRPr="00376F4F">
        <w:rPr>
          <w:rFonts w:ascii="Times New Roman" w:hAnsi="Times New Roman"/>
          <w:bCs/>
          <w:sz w:val="24"/>
          <w:szCs w:val="24"/>
        </w:rPr>
        <w:t>очертае</w:t>
      </w:r>
      <w:r w:rsidR="00F824DB" w:rsidRPr="00376F4F">
        <w:rPr>
          <w:rFonts w:ascii="Times New Roman" w:hAnsi="Times New Roman"/>
          <w:bCs/>
          <w:sz w:val="24"/>
          <w:szCs w:val="24"/>
        </w:rPr>
        <w:t xml:space="preserve"> средносрочна стратегическа рамка с конкретни</w:t>
      </w:r>
      <w:r w:rsidR="00B740EA" w:rsidRPr="00376F4F">
        <w:rPr>
          <w:rFonts w:ascii="Times New Roman" w:hAnsi="Times New Roman"/>
          <w:bCs/>
          <w:sz w:val="24"/>
          <w:szCs w:val="24"/>
        </w:rPr>
        <w:t xml:space="preserve"> съвместни</w:t>
      </w:r>
      <w:r w:rsidR="00F824DB" w:rsidRPr="00376F4F">
        <w:rPr>
          <w:rFonts w:ascii="Times New Roman" w:hAnsi="Times New Roman"/>
          <w:bCs/>
          <w:sz w:val="24"/>
          <w:szCs w:val="24"/>
        </w:rPr>
        <w:t xml:space="preserve"> действия по управление, мониторинг и опазване на околната среда</w:t>
      </w:r>
      <w:r w:rsidR="00B740EA" w:rsidRPr="00376F4F">
        <w:rPr>
          <w:rFonts w:ascii="Times New Roman" w:hAnsi="Times New Roman"/>
          <w:bCs/>
          <w:sz w:val="24"/>
          <w:szCs w:val="24"/>
        </w:rPr>
        <w:t xml:space="preserve"> на общините </w:t>
      </w:r>
      <w:r w:rsidR="003A0CEE" w:rsidRPr="00376F4F">
        <w:rPr>
          <w:rFonts w:ascii="Times New Roman" w:hAnsi="Times New Roman"/>
          <w:bCs/>
          <w:sz w:val="24"/>
          <w:szCs w:val="24"/>
        </w:rPr>
        <w:t>Костинброд</w:t>
      </w:r>
      <w:r w:rsidR="00B740EA" w:rsidRPr="00376F4F">
        <w:rPr>
          <w:rFonts w:ascii="Times New Roman" w:hAnsi="Times New Roman"/>
          <w:bCs/>
          <w:sz w:val="24"/>
          <w:szCs w:val="24"/>
        </w:rPr>
        <w:t xml:space="preserve"> и Търговище.  </w:t>
      </w:r>
      <w:r w:rsidR="00B740EA" w:rsidRPr="00376F4F">
        <w:rPr>
          <w:rFonts w:ascii="Times New Roman" w:hAnsi="Times New Roman" w:cs="Times New Roman"/>
          <w:sz w:val="24"/>
          <w:szCs w:val="24"/>
          <w:shd w:val="clear" w:color="auto" w:fill="FFFFFF"/>
        </w:rPr>
        <w:t xml:space="preserve">Хората искат да живеят все по-добре материално, но същевременно сред по-чиста природа и в здравословна околна среда. В своя стремеж за по-добро качество на живот, хората разработват нови технологии за производство на нови материали. За съжаление тези нови технологии често изразходват природни ресурси, които не могат да се възобновят и се превръщат в отпадък, който замърсява околната среда. Давайки си сметка за това, в последните години човечеството започна да се замисля как да направи така, че </w:t>
      </w:r>
      <w:r w:rsidR="003A0CEE" w:rsidRPr="00376F4F">
        <w:rPr>
          <w:rFonts w:ascii="Times New Roman" w:hAnsi="Times New Roman" w:cs="Times New Roman"/>
          <w:sz w:val="24"/>
          <w:szCs w:val="24"/>
          <w:shd w:val="clear" w:color="auto" w:fill="FFFFFF"/>
        </w:rPr>
        <w:t>отпадъкът</w:t>
      </w:r>
      <w:r w:rsidR="00B740EA" w:rsidRPr="00376F4F">
        <w:rPr>
          <w:rFonts w:ascii="Times New Roman" w:hAnsi="Times New Roman" w:cs="Times New Roman"/>
          <w:sz w:val="24"/>
          <w:szCs w:val="24"/>
          <w:shd w:val="clear" w:color="auto" w:fill="FFFFFF"/>
        </w:rPr>
        <w:t xml:space="preserve"> отново да се превръща в суровина. Най-ценния урок как да стане това ни дава самата природата – в нея </w:t>
      </w:r>
      <w:r w:rsidR="003A0CEE" w:rsidRPr="00376F4F">
        <w:rPr>
          <w:rFonts w:ascii="Times New Roman" w:hAnsi="Times New Roman" w:cs="Times New Roman"/>
          <w:sz w:val="24"/>
          <w:szCs w:val="24"/>
          <w:shd w:val="clear" w:color="auto" w:fill="FFFFFF"/>
        </w:rPr>
        <w:t>няма</w:t>
      </w:r>
      <w:r w:rsidR="00B740EA" w:rsidRPr="00376F4F">
        <w:rPr>
          <w:rFonts w:ascii="Times New Roman" w:hAnsi="Times New Roman" w:cs="Times New Roman"/>
          <w:sz w:val="24"/>
          <w:szCs w:val="24"/>
          <w:shd w:val="clear" w:color="auto" w:fill="FFFFFF"/>
        </w:rPr>
        <w:t xml:space="preserve"> отпадък, в нея всяко нещо служи за захранване на друго и за възобновяване. От нея трябва да се научим на това как човечеството в своята дейност да използва природните ресурси – водата, въздуха, почвата, минералните </w:t>
      </w:r>
      <w:r w:rsidR="00B740EA" w:rsidRPr="00376F4F">
        <w:rPr>
          <w:rFonts w:ascii="Times New Roman" w:hAnsi="Times New Roman" w:cs="Times New Roman"/>
          <w:sz w:val="24"/>
          <w:szCs w:val="24"/>
          <w:shd w:val="clear" w:color="auto" w:fill="FFFFFF"/>
        </w:rPr>
        <w:lastRenderedPageBreak/>
        <w:t>изкопаеми... така, че те да се използват многократно и да се намали замърсяването на околната среда.</w:t>
      </w:r>
      <w:r w:rsidR="00B740EA" w:rsidRPr="00376F4F">
        <w:rPr>
          <w:rFonts w:ascii="Times New Roman" w:hAnsi="Times New Roman"/>
          <w:bCs/>
          <w:sz w:val="24"/>
          <w:szCs w:val="24"/>
        </w:rPr>
        <w:t xml:space="preserve"> </w:t>
      </w:r>
    </w:p>
    <w:p w:rsidR="00FD69AE" w:rsidRPr="00376F4F" w:rsidRDefault="00FD69AE" w:rsidP="00F824DB">
      <w:pPr>
        <w:shd w:val="clear" w:color="auto" w:fill="FFFFFF"/>
        <w:spacing w:line="360" w:lineRule="auto"/>
        <w:ind w:firstLine="720"/>
        <w:jc w:val="both"/>
        <w:rPr>
          <w:rFonts w:ascii="Times New Roman" w:hAnsi="Times New Roman"/>
          <w:bCs/>
          <w:sz w:val="24"/>
          <w:szCs w:val="24"/>
        </w:rPr>
      </w:pPr>
      <w:r w:rsidRPr="00376F4F">
        <w:rPr>
          <w:rFonts w:ascii="Times New Roman" w:hAnsi="Times New Roman"/>
          <w:sz w:val="24"/>
          <w:szCs w:val="24"/>
        </w:rPr>
        <w:t xml:space="preserve">Посредством </w:t>
      </w:r>
      <w:r w:rsidR="006A132A" w:rsidRPr="00376F4F">
        <w:rPr>
          <w:rFonts w:ascii="Times New Roman" w:hAnsi="Times New Roman"/>
          <w:sz w:val="24"/>
          <w:szCs w:val="24"/>
        </w:rPr>
        <w:t xml:space="preserve">приоритетите на общините Костинброд и Търговище ще </w:t>
      </w:r>
      <w:r w:rsidRPr="00376F4F">
        <w:rPr>
          <w:rFonts w:ascii="Times New Roman" w:hAnsi="Times New Roman"/>
          <w:sz w:val="24"/>
          <w:szCs w:val="24"/>
        </w:rPr>
        <w:t>насърч</w:t>
      </w:r>
      <w:r w:rsidR="006A132A" w:rsidRPr="00376F4F">
        <w:rPr>
          <w:rFonts w:ascii="Times New Roman" w:hAnsi="Times New Roman"/>
          <w:sz w:val="24"/>
          <w:szCs w:val="24"/>
        </w:rPr>
        <w:t xml:space="preserve">ат общи действие в посока опазване компонентите на околната среда, биологично земеделие, кръгова икономика, създаването на съвместна група за действие </w:t>
      </w:r>
      <w:r w:rsidRPr="00376F4F">
        <w:rPr>
          <w:rFonts w:ascii="Times New Roman" w:hAnsi="Times New Roman"/>
          <w:sz w:val="24"/>
          <w:szCs w:val="24"/>
        </w:rPr>
        <w:t xml:space="preserve">и </w:t>
      </w:r>
      <w:r w:rsidR="006A132A" w:rsidRPr="00376F4F">
        <w:rPr>
          <w:rFonts w:ascii="Times New Roman" w:hAnsi="Times New Roman"/>
          <w:sz w:val="24"/>
          <w:szCs w:val="24"/>
        </w:rPr>
        <w:t xml:space="preserve">прилагането на добри практики в устойчивото развитие. </w:t>
      </w:r>
    </w:p>
    <w:p w:rsidR="00FD69AE" w:rsidRPr="00376F4F" w:rsidRDefault="00FD69AE" w:rsidP="00F824DB">
      <w:pPr>
        <w:shd w:val="clear" w:color="auto" w:fill="FFFFFF"/>
        <w:spacing w:line="360" w:lineRule="auto"/>
        <w:ind w:firstLine="851"/>
        <w:jc w:val="both"/>
        <w:rPr>
          <w:rFonts w:ascii="Times New Roman" w:hAnsi="Times New Roman"/>
          <w:sz w:val="24"/>
          <w:szCs w:val="24"/>
        </w:rPr>
      </w:pPr>
      <w:r w:rsidRPr="00376F4F">
        <w:rPr>
          <w:rFonts w:ascii="Times New Roman" w:hAnsi="Times New Roman"/>
          <w:sz w:val="24"/>
          <w:szCs w:val="24"/>
        </w:rPr>
        <w:t>Док</w:t>
      </w:r>
      <w:r w:rsidR="00F824DB" w:rsidRPr="00376F4F">
        <w:rPr>
          <w:rFonts w:ascii="Times New Roman" w:hAnsi="Times New Roman"/>
          <w:sz w:val="24"/>
          <w:szCs w:val="24"/>
        </w:rPr>
        <w:t xml:space="preserve">ументът </w:t>
      </w:r>
      <w:r w:rsidRPr="00376F4F">
        <w:rPr>
          <w:rFonts w:ascii="Times New Roman" w:hAnsi="Times New Roman"/>
          <w:sz w:val="24"/>
          <w:szCs w:val="24"/>
        </w:rPr>
        <w:t>съответства с изискванията, залегнали в стратегическите документи и законодателството на ЕС в областта на управлението</w:t>
      </w:r>
      <w:r w:rsidR="00F824DB" w:rsidRPr="00376F4F">
        <w:rPr>
          <w:rFonts w:ascii="Times New Roman" w:hAnsi="Times New Roman"/>
          <w:sz w:val="24"/>
          <w:szCs w:val="24"/>
        </w:rPr>
        <w:t xml:space="preserve">, мониторинга и опазването на околната среда, включително на Европейския зелен пакт. </w:t>
      </w:r>
      <w:r w:rsidRPr="00376F4F">
        <w:rPr>
          <w:rFonts w:ascii="Times New Roman" w:hAnsi="Times New Roman"/>
          <w:sz w:val="24"/>
          <w:szCs w:val="24"/>
        </w:rPr>
        <w:t xml:space="preserve">Документът очертава насоки по отношение на съотносимостта на планови документи, разработени и прилагани на местно ниво с общия европейски контекст на политиката за балансирано и устойчиво развитие на регионите и местните общности в ЕС. Най-общо стратегическите цели на тази политика са насочени към намаляване на икономическите, социалните и териториалните </w:t>
      </w:r>
      <w:proofErr w:type="spellStart"/>
      <w:r w:rsidRPr="00376F4F">
        <w:rPr>
          <w:rFonts w:ascii="Times New Roman" w:hAnsi="Times New Roman"/>
          <w:sz w:val="24"/>
          <w:szCs w:val="24"/>
        </w:rPr>
        <w:t>неравновесия</w:t>
      </w:r>
      <w:proofErr w:type="spellEnd"/>
      <w:r w:rsidRPr="00376F4F">
        <w:rPr>
          <w:rFonts w:ascii="Times New Roman" w:hAnsi="Times New Roman"/>
          <w:sz w:val="24"/>
          <w:szCs w:val="24"/>
        </w:rPr>
        <w:t xml:space="preserve"> и подобряване на жизнения стандарт. Освен по отношение хармонизацията на целите и приоритетите в контекста на регионалната политика на ЕС, докладът има за цел да даде насоки за постигане на ефективно използване на местните ресурси и уст</w:t>
      </w:r>
      <w:r w:rsidR="006A132A" w:rsidRPr="00376F4F">
        <w:rPr>
          <w:rFonts w:ascii="Times New Roman" w:hAnsi="Times New Roman"/>
          <w:sz w:val="24"/>
          <w:szCs w:val="24"/>
        </w:rPr>
        <w:t>ойчиво управление на околната среда</w:t>
      </w:r>
      <w:r w:rsidRPr="00376F4F">
        <w:rPr>
          <w:rFonts w:ascii="Times New Roman" w:hAnsi="Times New Roman"/>
          <w:sz w:val="24"/>
          <w:szCs w:val="24"/>
        </w:rPr>
        <w:t xml:space="preserve">. В </w:t>
      </w:r>
      <w:r w:rsidR="006A132A" w:rsidRPr="00376F4F">
        <w:rPr>
          <w:rFonts w:ascii="Times New Roman" w:hAnsi="Times New Roman"/>
          <w:sz w:val="24"/>
          <w:szCs w:val="24"/>
        </w:rPr>
        <w:t xml:space="preserve">общините Костинброд и Търговище </w:t>
      </w:r>
      <w:r w:rsidRPr="00376F4F">
        <w:rPr>
          <w:rFonts w:ascii="Times New Roman" w:hAnsi="Times New Roman"/>
          <w:sz w:val="24"/>
          <w:szCs w:val="24"/>
        </w:rPr>
        <w:t xml:space="preserve">съществува значителен потенциал за подобряване на управлението на </w:t>
      </w:r>
      <w:r w:rsidR="006A132A" w:rsidRPr="00376F4F">
        <w:rPr>
          <w:rFonts w:ascii="Times New Roman" w:hAnsi="Times New Roman"/>
          <w:sz w:val="24"/>
          <w:szCs w:val="24"/>
        </w:rPr>
        <w:t>околната среда</w:t>
      </w:r>
      <w:r w:rsidRPr="00376F4F">
        <w:rPr>
          <w:rFonts w:ascii="Times New Roman" w:hAnsi="Times New Roman"/>
          <w:sz w:val="24"/>
          <w:szCs w:val="24"/>
        </w:rPr>
        <w:t xml:space="preserve">, по-добро използване на ресурсите, разкриване на нови пазари и създаване на нови работни места, едновременно с намаляване на вредните въздействия върху </w:t>
      </w:r>
      <w:r w:rsidR="006A132A" w:rsidRPr="00376F4F">
        <w:rPr>
          <w:rFonts w:ascii="Times New Roman" w:hAnsi="Times New Roman"/>
          <w:sz w:val="24"/>
          <w:szCs w:val="24"/>
        </w:rPr>
        <w:t>природата</w:t>
      </w:r>
      <w:r w:rsidRPr="00376F4F">
        <w:rPr>
          <w:rFonts w:ascii="Times New Roman" w:hAnsi="Times New Roman"/>
          <w:sz w:val="24"/>
          <w:szCs w:val="24"/>
        </w:rPr>
        <w:t>.</w:t>
      </w:r>
    </w:p>
    <w:p w:rsidR="000371C6" w:rsidRPr="00376F4F" w:rsidRDefault="000371C6" w:rsidP="007A6877">
      <w:pPr>
        <w:rPr>
          <w:rFonts w:cs="Times New Roman"/>
          <w:b/>
          <w:caps/>
          <w:color w:val="2F5496" w:themeColor="accent5" w:themeShade="BF"/>
          <w:sz w:val="24"/>
          <w:szCs w:val="24"/>
        </w:rPr>
      </w:pPr>
    </w:p>
    <w:p w:rsidR="007A6877" w:rsidRPr="00376F4F" w:rsidRDefault="000371C6" w:rsidP="000371C6">
      <w:pPr>
        <w:pBdr>
          <w:bottom w:val="single" w:sz="12" w:space="1" w:color="ED7D31" w:themeColor="accent2"/>
        </w:pBdr>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lastRenderedPageBreak/>
        <w:t>I. Създаване и развитие</w:t>
      </w:r>
    </w:p>
    <w:p w:rsidR="00EF336D" w:rsidRPr="00376F4F" w:rsidRDefault="00EF336D" w:rsidP="007A6877">
      <w:pPr>
        <w:rPr>
          <w:rFonts w:ascii="Times New Roman" w:hAnsi="Times New Roman" w:cs="Times New Roman"/>
          <w:b/>
          <w:caps/>
          <w:sz w:val="24"/>
          <w:szCs w:val="24"/>
        </w:rPr>
      </w:pPr>
    </w:p>
    <w:p w:rsidR="00EF336D" w:rsidRPr="00376F4F" w:rsidRDefault="00EF336D" w:rsidP="00764C83">
      <w:pPr>
        <w:ind w:firstLine="851"/>
        <w:rPr>
          <w:rFonts w:ascii="Times New Roman" w:hAnsi="Times New Roman" w:cs="Times New Roman"/>
          <w:b/>
          <w:i/>
          <w:sz w:val="24"/>
          <w:szCs w:val="24"/>
        </w:rPr>
      </w:pPr>
      <w:r w:rsidRPr="00376F4F">
        <w:rPr>
          <w:rFonts w:ascii="Times New Roman" w:hAnsi="Times New Roman" w:cs="Times New Roman"/>
          <w:b/>
          <w:i/>
          <w:caps/>
          <w:sz w:val="24"/>
          <w:szCs w:val="24"/>
        </w:rPr>
        <w:t xml:space="preserve">1. </w:t>
      </w:r>
      <w:r w:rsidR="007539FE" w:rsidRPr="00376F4F">
        <w:rPr>
          <w:rFonts w:ascii="Times New Roman" w:hAnsi="Times New Roman" w:cs="Times New Roman"/>
          <w:b/>
          <w:i/>
          <w:sz w:val="24"/>
          <w:szCs w:val="24"/>
        </w:rPr>
        <w:t>Екологично състояние на о</w:t>
      </w:r>
      <w:r w:rsidRPr="00376F4F">
        <w:rPr>
          <w:rFonts w:ascii="Times New Roman" w:hAnsi="Times New Roman" w:cs="Times New Roman"/>
          <w:b/>
          <w:i/>
          <w:sz w:val="24"/>
          <w:szCs w:val="24"/>
        </w:rPr>
        <w:t xml:space="preserve">бщина Костинброд </w:t>
      </w:r>
    </w:p>
    <w:p w:rsidR="007F1C51" w:rsidRPr="00376F4F" w:rsidRDefault="007F1C51" w:rsidP="007F1C51">
      <w:pPr>
        <w:tabs>
          <w:tab w:val="left" w:pos="567"/>
        </w:tabs>
        <w:spacing w:after="0" w:line="360" w:lineRule="auto"/>
        <w:ind w:firstLine="851"/>
        <w:jc w:val="both"/>
        <w:rPr>
          <w:rFonts w:ascii="Times New Roman" w:hAnsi="Times New Roman"/>
          <w:sz w:val="24"/>
          <w:szCs w:val="24"/>
        </w:rPr>
      </w:pPr>
    </w:p>
    <w:p w:rsidR="007539FE" w:rsidRPr="00376F4F" w:rsidRDefault="007539FE" w:rsidP="00B73144">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Опазването на околната среда е основен приоритет в политиките за местно развитие, с цел постигане на по-високо качество на живот за жителите и създаването на благоприятни условия за развитие на туризъм, екологично земеделие, отдих и други. Развитието на икономиката се основава на използването на местните ресурси, което създава необходимостта от прилагането на мерки и политики за опазването и устойчиво ползване на наличните ресурси. Опазването на околната среда е свързано с постигането на устойчиво и балансирано местно развитие, съобразено с икономическите, социалните и екологични аспекти.</w:t>
      </w: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Територията на община Костинброд се характеризира с добри показатели по отношение на околната среда. Географските и икономическите условия в общината са благоприятни за запазването й.</w:t>
      </w:r>
    </w:p>
    <w:p w:rsidR="007539FE" w:rsidRPr="00376F4F" w:rsidRDefault="007539FE" w:rsidP="007F1C51">
      <w:pPr>
        <w:tabs>
          <w:tab w:val="left" w:pos="567"/>
        </w:tabs>
        <w:spacing w:after="120" w:line="360" w:lineRule="auto"/>
        <w:ind w:firstLine="851"/>
        <w:jc w:val="both"/>
      </w:pPr>
      <w:r w:rsidRPr="00376F4F">
        <w:rPr>
          <w:rFonts w:ascii="Times New Roman" w:hAnsi="Times New Roman"/>
          <w:sz w:val="24"/>
          <w:szCs w:val="24"/>
        </w:rPr>
        <w:t>На територията на общината няма контролни пунктове и система за измерване на състоянието на компонентите на околната среда – въздух, почви, шум и др., което не дава пълна и регулярна представа за състоянието на околната среда.</w:t>
      </w: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Състоянието на околната среда в община Костинброд е резултат от урбанизацията на територията, икономическите дейности, използването на ресурсите й, развитието на </w:t>
      </w:r>
      <w:r w:rsidRPr="00376F4F">
        <w:rPr>
          <w:rFonts w:ascii="Times New Roman" w:hAnsi="Times New Roman"/>
          <w:sz w:val="24"/>
          <w:szCs w:val="24"/>
        </w:rPr>
        <w:lastRenderedPageBreak/>
        <w:t>селското и горското стопанство, степента на влаганите инвестиции в инфраструктурата и пречистването на отпадъчните води.</w:t>
      </w: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Анализът на състоянието на околната среда е направен въз основа на Програмата за опазване на околната среда в община Костинброд, доклади за състоянието на околната среда на РИОСВ София и информация от общината.</w:t>
      </w: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Община Костинброд попада в района на действие на Регионалната инспекция по околната среда и водите - София, която осигурява на регионално равнище държавната политика за опазването и осигуряването на благоприятна и здравословна среда в съответствие с установените стандарти и нормативи.</w:t>
      </w:r>
    </w:p>
    <w:p w:rsidR="007539FE" w:rsidRPr="00376F4F" w:rsidRDefault="007539FE" w:rsidP="007F1C51">
      <w:pPr>
        <w:pStyle w:val="3"/>
        <w:ind w:left="851"/>
        <w:rPr>
          <w:rFonts w:ascii="Times New Roman" w:hAnsi="Times New Roman"/>
          <w:bCs w:val="0"/>
          <w:iCs w:val="0"/>
        </w:rPr>
      </w:pPr>
      <w:bookmarkStart w:id="1" w:name="_Toc39188987"/>
      <w:bookmarkStart w:id="2" w:name="_Toc39189722"/>
      <w:bookmarkStart w:id="3" w:name="_Toc39568352"/>
      <w:bookmarkStart w:id="4" w:name="_Toc42615016"/>
      <w:bookmarkStart w:id="5" w:name="_Toc42616575"/>
      <w:bookmarkStart w:id="6" w:name="_Toc42858128"/>
      <w:bookmarkStart w:id="7" w:name="_Toc43379032"/>
      <w:bookmarkStart w:id="8" w:name="_Toc46413926"/>
      <w:bookmarkStart w:id="9" w:name="_Toc49434699"/>
      <w:bookmarkStart w:id="10" w:name="_Toc84759517"/>
      <w:r w:rsidRPr="00376F4F">
        <w:rPr>
          <w:rFonts w:ascii="Times New Roman" w:hAnsi="Times New Roman"/>
          <w:bCs w:val="0"/>
          <w:iCs w:val="0"/>
        </w:rPr>
        <w:t>Качество на атмосферния въздух</w:t>
      </w:r>
      <w:bookmarkEnd w:id="1"/>
      <w:bookmarkEnd w:id="2"/>
      <w:bookmarkEnd w:id="3"/>
      <w:bookmarkEnd w:id="4"/>
      <w:bookmarkEnd w:id="5"/>
      <w:bookmarkEnd w:id="6"/>
      <w:bookmarkEnd w:id="7"/>
      <w:bookmarkEnd w:id="8"/>
      <w:bookmarkEnd w:id="9"/>
      <w:bookmarkEnd w:id="10"/>
    </w:p>
    <w:p w:rsidR="007539FE" w:rsidRPr="00376F4F" w:rsidRDefault="007539FE" w:rsidP="007F1C51">
      <w:pPr>
        <w:tabs>
          <w:tab w:val="left" w:pos="567"/>
        </w:tabs>
        <w:spacing w:after="0" w:line="360" w:lineRule="auto"/>
        <w:ind w:firstLine="851"/>
        <w:jc w:val="both"/>
        <w:rPr>
          <w:rFonts w:ascii="Times New Roman" w:hAnsi="Times New Roman"/>
          <w:sz w:val="24"/>
          <w:szCs w:val="24"/>
          <w:shd w:val="clear" w:color="auto" w:fill="FFFF00"/>
          <w:lang w:eastAsia="bg-BG"/>
        </w:rPr>
      </w:pP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В община Костинброд няма разположени постоянни пунктове за отчитане на качеството на атмосферния въздух и общината не попада в района за оценка и управление на КАВ по смисъла на чл.30, ал.1, т.4.</w:t>
      </w:r>
    </w:p>
    <w:p w:rsidR="007539FE" w:rsidRPr="00376F4F" w:rsidRDefault="007539FE" w:rsidP="007F1C51">
      <w:pPr>
        <w:tabs>
          <w:tab w:val="left" w:pos="567"/>
        </w:tabs>
        <w:spacing w:after="120" w:line="360" w:lineRule="auto"/>
        <w:ind w:firstLine="851"/>
        <w:jc w:val="both"/>
      </w:pPr>
      <w:r w:rsidRPr="00376F4F">
        <w:rPr>
          <w:rFonts w:ascii="Times New Roman" w:hAnsi="Times New Roman"/>
          <w:sz w:val="24"/>
          <w:szCs w:val="24"/>
        </w:rPr>
        <w:t>На територията на община Костинброд основните източници на замърсяване на атмосферния въздух са автомобилният транспорт, комунално-битовите услуги, строителството и използването на твърди горива за отопление през зимния сезон. Газификацията в общината, в известна степен ограничава изхвърлянето на емисии на серни оксиди в атмосферния въздух. От работещата промишленост има фирми за санитарно-хигиенни материали, полиграфическа индустрия, предприятия за хранителни продукти и напитки, птицекомбинат и други, но замърсяването от тях е незначително.</w:t>
      </w:r>
      <w:r w:rsidRPr="00376F4F">
        <w:rPr>
          <w:rFonts w:ascii="Times New Roman" w:hAnsi="Times New Roman"/>
          <w:sz w:val="24"/>
          <w:szCs w:val="24"/>
          <w:shd w:val="clear" w:color="auto" w:fill="FFFF00"/>
          <w:lang w:eastAsia="bg-BG"/>
        </w:rPr>
        <w:t xml:space="preserve"> </w:t>
      </w:r>
    </w:p>
    <w:p w:rsidR="007539FE" w:rsidRPr="00376F4F" w:rsidRDefault="007539FE" w:rsidP="007F1C51">
      <w:pPr>
        <w:tabs>
          <w:tab w:val="left" w:pos="567"/>
        </w:tabs>
        <w:spacing w:after="120" w:line="360" w:lineRule="auto"/>
        <w:ind w:firstLine="851"/>
        <w:jc w:val="both"/>
      </w:pPr>
      <w:r w:rsidRPr="00376F4F">
        <w:rPr>
          <w:rFonts w:ascii="Times New Roman" w:hAnsi="Times New Roman"/>
          <w:sz w:val="24"/>
          <w:szCs w:val="24"/>
        </w:rPr>
        <w:lastRenderedPageBreak/>
        <w:t>В община Костинброд на контрол по отношение на изпусканите емисии в атмосферния въздух подлежат следните предприятия, съгласно Утвърден план за контролната дейност на РИОСВ - София и включен в него Регистър на контролираните обекти на територията на област София - град и област София на контрол по отношение на изпусканите емисии в атмосферния въздух, подлежат следните обекти:</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Санитекс</w:t>
      </w:r>
      <w:proofErr w:type="spellEnd"/>
      <w:r w:rsidRPr="00376F4F">
        <w:rPr>
          <w:rFonts w:ascii="Times New Roman" w:hAnsi="Times New Roman"/>
          <w:sz w:val="24"/>
          <w:szCs w:val="24"/>
        </w:rPr>
        <w:t xml:space="preserve"> Пейпър </w:t>
      </w:r>
      <w:proofErr w:type="spellStart"/>
      <w:r w:rsidRPr="00376F4F">
        <w:rPr>
          <w:rFonts w:ascii="Times New Roman" w:hAnsi="Times New Roman"/>
          <w:sz w:val="24"/>
          <w:szCs w:val="24"/>
        </w:rPr>
        <w:t>Продуктс</w:t>
      </w:r>
      <w:proofErr w:type="spellEnd"/>
      <w:r w:rsidRPr="00376F4F">
        <w:rPr>
          <w:rFonts w:ascii="Times New Roman" w:hAnsi="Times New Roman"/>
          <w:sz w:val="24"/>
          <w:szCs w:val="24"/>
        </w:rPr>
        <w:t xml:space="preserve">“ ООД - организирани емисии от Изпускащо устройство (ИУ) към горелка за допълнително сушене на хартия на гориво природен газ и ИУ към Котел тип ПКМ на гориво природен газ. Няма регистрирани превишения на установените норми, съгласно изискванията на Наредба № 1 за норми за допустими емисии (НДЕ) на вредни вещества (замърсители), изпускани в атмосферата от обекти и дейности с неподвижни източници на емисии (ДВ, бр. 64/2005 г.) (Наредба № 1);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 Инвест Корпорейшън Груп” ООД за производство на бетон и варови разтвори - контрол, относно разпространение на неорганизирани емисии в следствие от дейността на дружеството;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Олинеза</w:t>
      </w:r>
      <w:proofErr w:type="spellEnd"/>
      <w:r w:rsidRPr="00376F4F">
        <w:rPr>
          <w:rFonts w:ascii="Times New Roman" w:hAnsi="Times New Roman"/>
          <w:sz w:val="24"/>
          <w:szCs w:val="24"/>
        </w:rPr>
        <w:t xml:space="preserve">” ООД - организирани емисии от ИУ към котел тип ПКГН 1,6 на гориво природен газ. Няма регистрирани превишения на установените норми, съгласно Наредба № 1;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„Кока Кола Хеленик Ботълинг Къмпани България” АД - организирани емисии от ИУ към Парен котел № 1, ИУ към Парен котел № 2 и ИУ към </w:t>
      </w:r>
      <w:proofErr w:type="spellStart"/>
      <w:r w:rsidRPr="00376F4F">
        <w:rPr>
          <w:rFonts w:ascii="Times New Roman" w:hAnsi="Times New Roman"/>
          <w:sz w:val="24"/>
          <w:szCs w:val="24"/>
        </w:rPr>
        <w:t>Парогенератор</w:t>
      </w:r>
      <w:proofErr w:type="spellEnd"/>
      <w:r w:rsidRPr="00376F4F">
        <w:rPr>
          <w:rFonts w:ascii="Times New Roman" w:hAnsi="Times New Roman"/>
          <w:sz w:val="24"/>
          <w:szCs w:val="24"/>
        </w:rPr>
        <w:t>, на гориво природен газ;</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lastRenderedPageBreak/>
        <w:t xml:space="preserve">ЕТ „Росен </w:t>
      </w:r>
      <w:proofErr w:type="spellStart"/>
      <w:r w:rsidRPr="00376F4F">
        <w:rPr>
          <w:rFonts w:ascii="Times New Roman" w:hAnsi="Times New Roman"/>
          <w:sz w:val="24"/>
          <w:szCs w:val="24"/>
        </w:rPr>
        <w:t>Деянски</w:t>
      </w:r>
      <w:proofErr w:type="spellEnd"/>
      <w:r w:rsidRPr="00376F4F">
        <w:rPr>
          <w:rFonts w:ascii="Times New Roman" w:hAnsi="Times New Roman"/>
          <w:sz w:val="24"/>
          <w:szCs w:val="24"/>
        </w:rPr>
        <w:t xml:space="preserve"> – </w:t>
      </w:r>
      <w:proofErr w:type="spellStart"/>
      <w:r w:rsidRPr="00376F4F">
        <w:rPr>
          <w:rFonts w:ascii="Times New Roman" w:hAnsi="Times New Roman"/>
          <w:sz w:val="24"/>
          <w:szCs w:val="24"/>
        </w:rPr>
        <w:t>Дея</w:t>
      </w:r>
      <w:proofErr w:type="spellEnd"/>
      <w:r w:rsidRPr="00376F4F">
        <w:rPr>
          <w:rFonts w:ascii="Times New Roman" w:hAnsi="Times New Roman"/>
          <w:sz w:val="24"/>
          <w:szCs w:val="24"/>
        </w:rPr>
        <w:t>” -  Млекопреработвателно предприятие - организирани емисии от 2 бр. котела на гориво нафта. „ ПОПП” ЕООД -  Производство на ключове и контакти - организирани емисии от котел на гориво нафта;</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 </w:t>
      </w:r>
      <w:proofErr w:type="spellStart"/>
      <w:r w:rsidRPr="00376F4F">
        <w:rPr>
          <w:rFonts w:ascii="Times New Roman" w:hAnsi="Times New Roman"/>
          <w:sz w:val="24"/>
          <w:szCs w:val="24"/>
        </w:rPr>
        <w:t>Якобс</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Дау</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Егбертс</w:t>
      </w:r>
      <w:proofErr w:type="spellEnd"/>
      <w:r w:rsidRPr="00376F4F">
        <w:rPr>
          <w:rFonts w:ascii="Times New Roman" w:hAnsi="Times New Roman"/>
          <w:sz w:val="24"/>
          <w:szCs w:val="24"/>
        </w:rPr>
        <w:t xml:space="preserve"> ОПС БГ” ЕООД - организирани емисии от ИУ към Пекарна за кафе. Няма регистрирани превишения на установените норми, съгласно Наредба № 1;</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Неокласик</w:t>
      </w:r>
      <w:proofErr w:type="spellEnd"/>
      <w:r w:rsidRPr="00376F4F">
        <w:rPr>
          <w:rFonts w:ascii="Times New Roman" w:hAnsi="Times New Roman"/>
          <w:sz w:val="24"/>
          <w:szCs w:val="24"/>
        </w:rPr>
        <w:t>” ЕООД - организирани емисии от вентилация „Шприц кабина“ и котел на дървесни отпадъци;</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Мултипринт</w:t>
      </w:r>
      <w:proofErr w:type="spellEnd"/>
      <w:r w:rsidRPr="00376F4F">
        <w:rPr>
          <w:rFonts w:ascii="Times New Roman" w:hAnsi="Times New Roman"/>
          <w:sz w:val="24"/>
          <w:szCs w:val="24"/>
        </w:rPr>
        <w:t xml:space="preserve">” ООД - организирани емисии от 2 броя </w:t>
      </w:r>
      <w:proofErr w:type="spellStart"/>
      <w:r w:rsidRPr="00376F4F">
        <w:rPr>
          <w:rFonts w:ascii="Times New Roman" w:hAnsi="Times New Roman"/>
          <w:sz w:val="24"/>
          <w:szCs w:val="24"/>
        </w:rPr>
        <w:t>Ролни</w:t>
      </w:r>
      <w:proofErr w:type="spellEnd"/>
      <w:r w:rsidRPr="00376F4F">
        <w:rPr>
          <w:rFonts w:ascii="Times New Roman" w:hAnsi="Times New Roman"/>
          <w:sz w:val="24"/>
          <w:szCs w:val="24"/>
        </w:rPr>
        <w:t xml:space="preserve"> офсетови печатни машини, на гориво природен газ. Няма регистрирани превишения на установените норми, съгласно Наредба № 1;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Еф</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Би</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Ти</w:t>
      </w:r>
      <w:proofErr w:type="spellEnd"/>
      <w:r w:rsidRPr="00376F4F">
        <w:rPr>
          <w:rFonts w:ascii="Times New Roman" w:hAnsi="Times New Roman"/>
          <w:sz w:val="24"/>
          <w:szCs w:val="24"/>
        </w:rPr>
        <w:t>” ООД - производство на сладолед и сладоледени продукти - организирани емисии от 2 бр. котли;</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Галус</w:t>
      </w:r>
      <w:proofErr w:type="spellEnd"/>
      <w:r w:rsidRPr="00376F4F">
        <w:rPr>
          <w:rFonts w:ascii="Times New Roman" w:hAnsi="Times New Roman"/>
          <w:sz w:val="24"/>
          <w:szCs w:val="24"/>
        </w:rPr>
        <w:t xml:space="preserve"> трейд“' ООД - организирани емисии от </w:t>
      </w:r>
      <w:proofErr w:type="spellStart"/>
      <w:r w:rsidRPr="00376F4F">
        <w:rPr>
          <w:rFonts w:ascii="Times New Roman" w:hAnsi="Times New Roman"/>
          <w:sz w:val="24"/>
          <w:szCs w:val="24"/>
        </w:rPr>
        <w:t>водогреен</w:t>
      </w:r>
      <w:proofErr w:type="spellEnd"/>
      <w:r w:rsidRPr="00376F4F">
        <w:rPr>
          <w:rFonts w:ascii="Times New Roman" w:hAnsi="Times New Roman"/>
          <w:sz w:val="24"/>
          <w:szCs w:val="24"/>
        </w:rPr>
        <w:t xml:space="preserve"> котел за отопление на административна сграда на дизелово гориво;</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Емайлхим</w:t>
      </w:r>
      <w:proofErr w:type="spellEnd"/>
      <w:r w:rsidRPr="00376F4F">
        <w:rPr>
          <w:rFonts w:ascii="Times New Roman" w:hAnsi="Times New Roman"/>
          <w:sz w:val="24"/>
          <w:szCs w:val="24"/>
        </w:rPr>
        <w:t xml:space="preserve">” АД, с. Петърч - организирани емисии от Химична инсталация 1, Химична инсталация 2;  „Костинброд Еко” АД - дружеството има издадено комплексно разрешително;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proofErr w:type="spellStart"/>
      <w:r w:rsidRPr="00376F4F">
        <w:rPr>
          <w:rFonts w:ascii="Times New Roman" w:hAnsi="Times New Roman"/>
          <w:sz w:val="24"/>
          <w:szCs w:val="24"/>
        </w:rPr>
        <w:t>Джиев</w:t>
      </w:r>
      <w:proofErr w:type="spellEnd"/>
      <w:r w:rsidRPr="00376F4F">
        <w:rPr>
          <w:rFonts w:ascii="Times New Roman" w:hAnsi="Times New Roman"/>
          <w:sz w:val="24"/>
          <w:szCs w:val="24"/>
        </w:rPr>
        <w:t xml:space="preserve">” АД - дружеството има издадено комплексно разрешително;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lastRenderedPageBreak/>
        <w:t>„</w:t>
      </w:r>
      <w:proofErr w:type="spellStart"/>
      <w:r w:rsidRPr="00376F4F">
        <w:rPr>
          <w:rFonts w:ascii="Times New Roman" w:hAnsi="Times New Roman"/>
          <w:sz w:val="24"/>
          <w:szCs w:val="24"/>
        </w:rPr>
        <w:t>Нюойл</w:t>
      </w:r>
      <w:proofErr w:type="spellEnd"/>
      <w:r w:rsidRPr="00376F4F">
        <w:rPr>
          <w:rFonts w:ascii="Times New Roman" w:hAnsi="Times New Roman"/>
          <w:sz w:val="24"/>
          <w:szCs w:val="24"/>
        </w:rPr>
        <w:t>” АД, гр. Костинброд - организирани емисии от котел на слънчогледова люспа;</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Асфалтова база „Костинброд“ към Пътстрой 92 АД - организирани емисии от </w:t>
      </w:r>
      <w:proofErr w:type="spellStart"/>
      <w:r w:rsidRPr="00376F4F">
        <w:rPr>
          <w:rFonts w:ascii="Times New Roman" w:hAnsi="Times New Roman"/>
          <w:sz w:val="24"/>
          <w:szCs w:val="24"/>
        </w:rPr>
        <w:t>асфалтосмесител</w:t>
      </w:r>
      <w:proofErr w:type="spellEnd"/>
      <w:r w:rsidRPr="00376F4F">
        <w:rPr>
          <w:rFonts w:ascii="Times New Roman" w:hAnsi="Times New Roman"/>
          <w:sz w:val="24"/>
          <w:szCs w:val="24"/>
        </w:rPr>
        <w:t xml:space="preserve"> Д-645-2 на гориво природен газ;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„Тамара 2009” ООД - дружеството има издадено комплексно разрешително;</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„Партньори “ АД - организирани емисии от ИУ към котел тип ПКГН 1,6 на гориво природен газ; </w:t>
      </w:r>
    </w:p>
    <w:p w:rsidR="007539FE" w:rsidRPr="00376F4F" w:rsidRDefault="007539FE" w:rsidP="0054565B">
      <w:pPr>
        <w:pStyle w:val="aa"/>
        <w:numPr>
          <w:ilvl w:val="0"/>
          <w:numId w:val="11"/>
        </w:numPr>
        <w:tabs>
          <w:tab w:val="left" w:pos="851"/>
        </w:tabs>
        <w:suppressAutoHyphens/>
        <w:autoSpaceDN w:val="0"/>
        <w:spacing w:after="120" w:line="360" w:lineRule="auto"/>
        <w:ind w:left="1276" w:hanging="357"/>
        <w:contextualSpacing w:val="0"/>
        <w:jc w:val="both"/>
        <w:textAlignment w:val="baseline"/>
        <w:rPr>
          <w:rFonts w:ascii="Times New Roman" w:hAnsi="Times New Roman"/>
          <w:sz w:val="24"/>
          <w:szCs w:val="24"/>
        </w:rPr>
      </w:pPr>
      <w:r w:rsidRPr="00376F4F">
        <w:rPr>
          <w:rFonts w:ascii="Times New Roman" w:hAnsi="Times New Roman"/>
          <w:sz w:val="24"/>
          <w:szCs w:val="24"/>
        </w:rPr>
        <w:t>Модулна асфалтова база към фирма „</w:t>
      </w:r>
      <w:proofErr w:type="spellStart"/>
      <w:r w:rsidRPr="00376F4F">
        <w:rPr>
          <w:rFonts w:ascii="Times New Roman" w:hAnsi="Times New Roman"/>
          <w:sz w:val="24"/>
          <w:szCs w:val="24"/>
        </w:rPr>
        <w:t>Трейс</w:t>
      </w:r>
      <w:proofErr w:type="spellEnd"/>
      <w:r w:rsidRPr="00376F4F">
        <w:rPr>
          <w:rFonts w:ascii="Times New Roman" w:hAnsi="Times New Roman"/>
          <w:sz w:val="24"/>
          <w:szCs w:val="24"/>
        </w:rPr>
        <w:t xml:space="preserve"> Груп </w:t>
      </w:r>
      <w:proofErr w:type="spellStart"/>
      <w:r w:rsidRPr="00376F4F">
        <w:rPr>
          <w:rFonts w:ascii="Times New Roman" w:hAnsi="Times New Roman"/>
          <w:sz w:val="24"/>
          <w:szCs w:val="24"/>
        </w:rPr>
        <w:t>Холд</w:t>
      </w:r>
      <w:proofErr w:type="spellEnd"/>
      <w:r w:rsidRPr="00376F4F">
        <w:rPr>
          <w:rFonts w:ascii="Times New Roman" w:hAnsi="Times New Roman"/>
          <w:sz w:val="24"/>
          <w:szCs w:val="24"/>
        </w:rPr>
        <w:t xml:space="preserve">“ АД - организирани емисии от </w:t>
      </w:r>
      <w:proofErr w:type="spellStart"/>
      <w:r w:rsidRPr="00376F4F">
        <w:rPr>
          <w:rFonts w:ascii="Times New Roman" w:hAnsi="Times New Roman"/>
          <w:sz w:val="24"/>
          <w:szCs w:val="24"/>
        </w:rPr>
        <w:t>асфалтосмесител</w:t>
      </w:r>
      <w:proofErr w:type="spellEnd"/>
      <w:r w:rsidRPr="00376F4F">
        <w:rPr>
          <w:rFonts w:ascii="Times New Roman" w:hAnsi="Times New Roman"/>
          <w:sz w:val="24"/>
          <w:szCs w:val="24"/>
        </w:rPr>
        <w:t xml:space="preserve"> „С</w:t>
      </w:r>
      <w:r w:rsidR="007F1C51" w:rsidRPr="00376F4F">
        <w:rPr>
          <w:rFonts w:ascii="Times New Roman" w:hAnsi="Times New Roman"/>
          <w:sz w:val="24"/>
          <w:szCs w:val="24"/>
        </w:rPr>
        <w:t>ИМ-150“ на гориво природен газ.</w:t>
      </w:r>
    </w:p>
    <w:p w:rsidR="007539FE" w:rsidRPr="00376F4F" w:rsidRDefault="007539FE" w:rsidP="007F1C51">
      <w:pPr>
        <w:tabs>
          <w:tab w:val="left" w:pos="567"/>
        </w:tabs>
        <w:spacing w:after="120" w:line="360" w:lineRule="auto"/>
        <w:ind w:firstLine="851"/>
        <w:jc w:val="both"/>
      </w:pPr>
      <w:r w:rsidRPr="00376F4F">
        <w:rPr>
          <w:rFonts w:ascii="Times New Roman" w:hAnsi="Times New Roman"/>
          <w:sz w:val="24"/>
          <w:szCs w:val="24"/>
        </w:rPr>
        <w:t xml:space="preserve">По отношение на автомобилният транспорт, основните източници на замърсяване се генерират от оловните аерозоли, заради употребата на оловни бензини. Друга причина за замърсяване на въздуха е движението по пътищата на морално и технически остарели автомобили. През територията на община Костинброд преминават три </w:t>
      </w:r>
      <w:proofErr w:type="spellStart"/>
      <w:r w:rsidRPr="00376F4F">
        <w:rPr>
          <w:rFonts w:ascii="Times New Roman" w:hAnsi="Times New Roman"/>
          <w:sz w:val="24"/>
          <w:szCs w:val="24"/>
        </w:rPr>
        <w:t>трансевропейски</w:t>
      </w:r>
      <w:proofErr w:type="spellEnd"/>
      <w:r w:rsidRPr="00376F4F">
        <w:rPr>
          <w:rFonts w:ascii="Times New Roman" w:hAnsi="Times New Roman"/>
          <w:sz w:val="24"/>
          <w:szCs w:val="24"/>
        </w:rPr>
        <w:t xml:space="preserve"> транспортни коридора – 4, 8 и 10.</w:t>
      </w: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Основният замърсител на въздуха през зимния сезон е отоплението с твърди горива, съдържащи сяра (въглища, нафта, мазут), замърсяващи приземния слой на въздуха със серен диоксид, азотни оксиди и сажди.</w:t>
      </w:r>
    </w:p>
    <w:p w:rsidR="007539FE" w:rsidRPr="00376F4F" w:rsidRDefault="007539FE" w:rsidP="007F1C51">
      <w:pPr>
        <w:tabs>
          <w:tab w:val="left" w:pos="567"/>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Измерванията на състоянието на въздуха се извършват с мобилни автоматични станции на Изпълнителна агенция по околна среда (ИАОС), Регионална лаборатория София. Показателите, които се измерват с мобилните станции са за фини </w:t>
      </w:r>
      <w:proofErr w:type="spellStart"/>
      <w:r w:rsidRPr="00376F4F">
        <w:rPr>
          <w:rFonts w:ascii="Times New Roman" w:hAnsi="Times New Roman"/>
          <w:sz w:val="24"/>
          <w:szCs w:val="24"/>
        </w:rPr>
        <w:t>прахови</w:t>
      </w:r>
      <w:proofErr w:type="spellEnd"/>
      <w:r w:rsidRPr="00376F4F">
        <w:rPr>
          <w:rFonts w:ascii="Times New Roman" w:hAnsi="Times New Roman"/>
          <w:sz w:val="24"/>
          <w:szCs w:val="24"/>
        </w:rPr>
        <w:t xml:space="preserve"> частици до 10 µm </w:t>
      </w:r>
      <w:r w:rsidRPr="00376F4F">
        <w:rPr>
          <w:rFonts w:ascii="Times New Roman" w:hAnsi="Times New Roman"/>
          <w:sz w:val="24"/>
          <w:szCs w:val="24"/>
        </w:rPr>
        <w:lastRenderedPageBreak/>
        <w:t xml:space="preserve">(ФПЧ10, Азотен диоксид (NO2), Серен диоксид (SO2), Озон (О3), Въглероден окис (СО). С изключение на показател (ФПЧ10), всички измерени нива (концентрации) са под установените </w:t>
      </w:r>
      <w:r w:rsidR="000B1152" w:rsidRPr="00376F4F">
        <w:rPr>
          <w:rFonts w:ascii="Times New Roman" w:hAnsi="Times New Roman"/>
          <w:sz w:val="24"/>
          <w:szCs w:val="24"/>
        </w:rPr>
        <w:t>средно часови</w:t>
      </w:r>
      <w:r w:rsidRPr="00376F4F">
        <w:rPr>
          <w:rFonts w:ascii="Times New Roman" w:hAnsi="Times New Roman"/>
          <w:sz w:val="24"/>
          <w:szCs w:val="24"/>
        </w:rPr>
        <w:t xml:space="preserve">, </w:t>
      </w:r>
      <w:r w:rsidR="000B1152" w:rsidRPr="00376F4F">
        <w:rPr>
          <w:rFonts w:ascii="Times New Roman" w:hAnsi="Times New Roman"/>
          <w:sz w:val="24"/>
          <w:szCs w:val="24"/>
        </w:rPr>
        <w:t>средно денонощни</w:t>
      </w:r>
      <w:r w:rsidRPr="00376F4F">
        <w:rPr>
          <w:rFonts w:ascii="Times New Roman" w:hAnsi="Times New Roman"/>
          <w:sz w:val="24"/>
          <w:szCs w:val="24"/>
        </w:rPr>
        <w:t xml:space="preserve">, краткосрочни норми и оценъчни прагове съгласно „Наредба № 12 от 15.07.2010 г. за нормите за серен диоксид, азотен диоксид, фини </w:t>
      </w:r>
      <w:proofErr w:type="spellStart"/>
      <w:r w:rsidRPr="00376F4F">
        <w:rPr>
          <w:rFonts w:ascii="Times New Roman" w:hAnsi="Times New Roman"/>
          <w:sz w:val="24"/>
          <w:szCs w:val="24"/>
        </w:rPr>
        <w:t>прахови</w:t>
      </w:r>
      <w:proofErr w:type="spellEnd"/>
      <w:r w:rsidRPr="00376F4F">
        <w:rPr>
          <w:rFonts w:ascii="Times New Roman" w:hAnsi="Times New Roman"/>
          <w:sz w:val="24"/>
          <w:szCs w:val="24"/>
        </w:rPr>
        <w:t xml:space="preserve"> частици, олово, </w:t>
      </w:r>
      <w:proofErr w:type="spellStart"/>
      <w:r w:rsidRPr="00376F4F">
        <w:rPr>
          <w:rFonts w:ascii="Times New Roman" w:hAnsi="Times New Roman"/>
          <w:sz w:val="24"/>
          <w:szCs w:val="24"/>
        </w:rPr>
        <w:t>бензен</w:t>
      </w:r>
      <w:proofErr w:type="spellEnd"/>
      <w:r w:rsidRPr="00376F4F">
        <w:rPr>
          <w:rFonts w:ascii="Times New Roman" w:hAnsi="Times New Roman"/>
          <w:sz w:val="24"/>
          <w:szCs w:val="24"/>
        </w:rPr>
        <w:t>, въглероден оксид и озон в атмосферния въздух”.</w:t>
      </w:r>
    </w:p>
    <w:p w:rsidR="007539FE" w:rsidRPr="00376F4F" w:rsidRDefault="007539FE" w:rsidP="007F1C51">
      <w:pPr>
        <w:spacing w:after="120" w:line="360" w:lineRule="auto"/>
        <w:ind w:firstLine="851"/>
        <w:jc w:val="both"/>
        <w:rPr>
          <w:rFonts w:ascii="Times New Roman" w:hAnsi="Times New Roman"/>
          <w:sz w:val="24"/>
          <w:szCs w:val="24"/>
        </w:rPr>
      </w:pPr>
      <w:r w:rsidRPr="00376F4F">
        <w:rPr>
          <w:rFonts w:ascii="Times New Roman" w:hAnsi="Times New Roman"/>
          <w:sz w:val="24"/>
          <w:szCs w:val="24"/>
        </w:rPr>
        <w:t>В община Костинброд качеството на атмосферният въздух е добро и общината не попада като гореща екологична точка.</w:t>
      </w:r>
    </w:p>
    <w:p w:rsidR="007539FE" w:rsidRPr="00376F4F" w:rsidRDefault="007539FE" w:rsidP="007F1C51">
      <w:pPr>
        <w:pStyle w:val="3"/>
        <w:ind w:left="851"/>
        <w:rPr>
          <w:rFonts w:ascii="Times New Roman" w:hAnsi="Times New Roman"/>
          <w:bCs w:val="0"/>
          <w:iCs w:val="0"/>
        </w:rPr>
      </w:pPr>
      <w:bookmarkStart w:id="11" w:name="_Toc39188988"/>
      <w:bookmarkStart w:id="12" w:name="_Toc39189723"/>
      <w:bookmarkStart w:id="13" w:name="_Toc39568353"/>
      <w:bookmarkStart w:id="14" w:name="_Toc42615017"/>
      <w:bookmarkStart w:id="15" w:name="_Toc42616576"/>
      <w:bookmarkStart w:id="16" w:name="_Toc42858129"/>
      <w:bookmarkStart w:id="17" w:name="_Toc43379033"/>
      <w:bookmarkStart w:id="18" w:name="_Toc46413927"/>
      <w:bookmarkStart w:id="19" w:name="_Toc49434700"/>
      <w:bookmarkStart w:id="20" w:name="_Toc84759518"/>
      <w:r w:rsidRPr="00376F4F">
        <w:rPr>
          <w:rFonts w:ascii="Times New Roman" w:hAnsi="Times New Roman"/>
          <w:bCs w:val="0"/>
          <w:iCs w:val="0"/>
        </w:rPr>
        <w:t>Качество на водите</w:t>
      </w:r>
      <w:bookmarkEnd w:id="11"/>
      <w:bookmarkEnd w:id="12"/>
      <w:bookmarkEnd w:id="13"/>
      <w:bookmarkEnd w:id="14"/>
      <w:bookmarkEnd w:id="15"/>
      <w:bookmarkEnd w:id="16"/>
      <w:bookmarkEnd w:id="17"/>
      <w:bookmarkEnd w:id="18"/>
      <w:bookmarkEnd w:id="19"/>
      <w:bookmarkEnd w:id="20"/>
    </w:p>
    <w:p w:rsidR="007F1C51" w:rsidRPr="00376F4F" w:rsidRDefault="007F1C51" w:rsidP="007F1C51">
      <w:pPr>
        <w:pStyle w:val="3"/>
        <w:ind w:left="851"/>
        <w:rPr>
          <w:rFonts w:ascii="Times New Roman" w:hAnsi="Times New Roman"/>
          <w:bCs w:val="0"/>
          <w:iCs w:val="0"/>
        </w:rPr>
      </w:pP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Водните тела на територията на община Костинброд (повърхностни и подземни) се управляват от Басейнова дирекция – Дунавски район, гр. Плевен.</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Хидроложката мрежа на община Костинброд включва реките Блато, Искрецка, Нишава и язовирите Безден, Бистрица и </w:t>
      </w:r>
      <w:proofErr w:type="spellStart"/>
      <w:r w:rsidRPr="00376F4F">
        <w:rPr>
          <w:rFonts w:ascii="Times New Roman" w:hAnsi="Times New Roman"/>
          <w:sz w:val="24"/>
          <w:szCs w:val="24"/>
        </w:rPr>
        <w:t>Маслово</w:t>
      </w:r>
      <w:proofErr w:type="spellEnd"/>
      <w:r w:rsidRPr="00376F4F">
        <w:rPr>
          <w:rFonts w:ascii="Times New Roman" w:hAnsi="Times New Roman"/>
          <w:sz w:val="24"/>
          <w:szCs w:val="24"/>
        </w:rPr>
        <w:t>.</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Основните източници на замърсяване на водите в общината са промишлеността, транспорта, комунално-битовите услуги и животновъдството. Един от основните проблеми по отношение на качеството на водните ресурси, е липсата на изградена канализационна мрежа в населените места, която да улавя отпадните води, а това води до нарушаване на екологичната обстановка в общината. </w:t>
      </w:r>
    </w:p>
    <w:p w:rsidR="007539FE" w:rsidRPr="00376F4F" w:rsidRDefault="007539FE" w:rsidP="007F1C51">
      <w:pPr>
        <w:widowControl w:val="0"/>
        <w:overflowPunct w:val="0"/>
        <w:autoSpaceDE w:val="0"/>
        <w:spacing w:after="120" w:line="360" w:lineRule="auto"/>
        <w:ind w:firstLine="851"/>
        <w:jc w:val="both"/>
      </w:pPr>
      <w:r w:rsidRPr="00376F4F">
        <w:rPr>
          <w:rFonts w:ascii="Times New Roman" w:hAnsi="Times New Roman"/>
          <w:sz w:val="24"/>
          <w:szCs w:val="24"/>
        </w:rPr>
        <w:t xml:space="preserve">По отношение на екологичното състояние на реките в общината, с лошо екологично състояние е р. Блато с код BG11S400R012, като компонентите, определящи състоянието са както следва: хидробиологично (биотичен индекс - БИ) - много лошо; физико - химия - </w:t>
      </w:r>
      <w:r w:rsidRPr="00376F4F">
        <w:rPr>
          <w:rFonts w:ascii="Times New Roman" w:hAnsi="Times New Roman"/>
          <w:sz w:val="24"/>
          <w:szCs w:val="24"/>
        </w:rPr>
        <w:lastRenderedPageBreak/>
        <w:t>умерено (с отклонения по показателите азот амониев N-NH</w:t>
      </w:r>
      <w:r w:rsidRPr="00376F4F">
        <w:rPr>
          <w:rFonts w:ascii="Times New Roman" w:hAnsi="Times New Roman"/>
          <w:sz w:val="24"/>
          <w:szCs w:val="24"/>
          <w:vertAlign w:val="subscript"/>
        </w:rPr>
        <w:t>4</w:t>
      </w:r>
      <w:r w:rsidRPr="00376F4F">
        <w:rPr>
          <w:rFonts w:ascii="Times New Roman" w:hAnsi="Times New Roman"/>
          <w:sz w:val="24"/>
          <w:szCs w:val="24"/>
        </w:rPr>
        <w:t xml:space="preserve">, азот </w:t>
      </w:r>
      <w:proofErr w:type="spellStart"/>
      <w:r w:rsidRPr="00376F4F">
        <w:rPr>
          <w:rFonts w:ascii="Times New Roman" w:hAnsi="Times New Roman"/>
          <w:sz w:val="24"/>
          <w:szCs w:val="24"/>
        </w:rPr>
        <w:t>нитритен</w:t>
      </w:r>
      <w:proofErr w:type="spellEnd"/>
      <w:r w:rsidRPr="00376F4F">
        <w:rPr>
          <w:rFonts w:ascii="Times New Roman" w:hAnsi="Times New Roman"/>
          <w:sz w:val="24"/>
          <w:szCs w:val="24"/>
        </w:rPr>
        <w:t xml:space="preserve"> - NO</w:t>
      </w:r>
      <w:r w:rsidRPr="00376F4F">
        <w:rPr>
          <w:rFonts w:ascii="Times New Roman" w:hAnsi="Times New Roman"/>
          <w:sz w:val="24"/>
          <w:szCs w:val="24"/>
          <w:vertAlign w:val="subscript"/>
        </w:rPr>
        <w:t>2</w:t>
      </w:r>
      <w:r w:rsidRPr="00376F4F">
        <w:rPr>
          <w:rFonts w:ascii="Times New Roman" w:hAnsi="Times New Roman"/>
          <w:sz w:val="24"/>
          <w:szCs w:val="24"/>
        </w:rPr>
        <w:t xml:space="preserve">, </w:t>
      </w:r>
      <w:proofErr w:type="spellStart"/>
      <w:r w:rsidRPr="00376F4F">
        <w:rPr>
          <w:rFonts w:ascii="Times New Roman" w:hAnsi="Times New Roman"/>
          <w:sz w:val="24"/>
          <w:szCs w:val="24"/>
        </w:rPr>
        <w:t>ортофосфати</w:t>
      </w:r>
      <w:proofErr w:type="spellEnd"/>
      <w:r w:rsidRPr="00376F4F">
        <w:rPr>
          <w:rFonts w:ascii="Times New Roman" w:hAnsi="Times New Roman"/>
          <w:sz w:val="24"/>
          <w:szCs w:val="24"/>
        </w:rPr>
        <w:t xml:space="preserve"> - Р-РО4, манган - </w:t>
      </w:r>
      <w:proofErr w:type="spellStart"/>
      <w:r w:rsidRPr="00376F4F">
        <w:rPr>
          <w:rFonts w:ascii="Times New Roman" w:hAnsi="Times New Roman"/>
          <w:sz w:val="24"/>
          <w:szCs w:val="24"/>
        </w:rPr>
        <w:t>Мп</w:t>
      </w:r>
      <w:proofErr w:type="spellEnd"/>
      <w:r w:rsidRPr="00376F4F">
        <w:rPr>
          <w:rFonts w:ascii="Times New Roman" w:hAnsi="Times New Roman"/>
          <w:sz w:val="24"/>
          <w:szCs w:val="24"/>
        </w:rPr>
        <w:t xml:space="preserve">, химична потребност от кислород - ХПК, биологична потребност от кислород за пет денонощия - БПК5); специфични вещества - добро и </w:t>
      </w:r>
      <w:proofErr w:type="spellStart"/>
      <w:r w:rsidRPr="00376F4F">
        <w:rPr>
          <w:rFonts w:ascii="Times New Roman" w:hAnsi="Times New Roman"/>
          <w:sz w:val="24"/>
          <w:szCs w:val="24"/>
        </w:rPr>
        <w:t>хидроморфологично</w:t>
      </w:r>
      <w:proofErr w:type="spellEnd"/>
      <w:r w:rsidRPr="00376F4F">
        <w:rPr>
          <w:rFonts w:ascii="Times New Roman" w:hAnsi="Times New Roman"/>
          <w:sz w:val="24"/>
          <w:szCs w:val="24"/>
        </w:rPr>
        <w:t xml:space="preserve"> състояние – добро.</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Екологичното състояние на водно тяло</w:t>
      </w:r>
      <w:r w:rsidR="007F1C51" w:rsidRPr="00376F4F">
        <w:rPr>
          <w:rFonts w:ascii="Times New Roman" w:hAnsi="Times New Roman"/>
          <w:sz w:val="24"/>
          <w:szCs w:val="24"/>
        </w:rPr>
        <w:t xml:space="preserve"> </w:t>
      </w:r>
      <w:r w:rsidRPr="00376F4F">
        <w:rPr>
          <w:rFonts w:ascii="Times New Roman" w:hAnsi="Times New Roman"/>
          <w:sz w:val="24"/>
          <w:szCs w:val="24"/>
        </w:rPr>
        <w:t xml:space="preserve">р. Искрецка BG11S300R018 е добро, като компонентите, определящи състоянието са както следва: хидробиологично (биотичен индекс - БИ) - добро; физико - химия - добро; специфични вещества - добро и </w:t>
      </w:r>
      <w:proofErr w:type="spellStart"/>
      <w:r w:rsidRPr="00376F4F">
        <w:rPr>
          <w:rFonts w:ascii="Times New Roman" w:hAnsi="Times New Roman"/>
          <w:sz w:val="24"/>
          <w:szCs w:val="24"/>
        </w:rPr>
        <w:t>хидроморфологично</w:t>
      </w:r>
      <w:proofErr w:type="spellEnd"/>
      <w:r w:rsidRPr="00376F4F">
        <w:rPr>
          <w:rFonts w:ascii="Times New Roman" w:hAnsi="Times New Roman"/>
          <w:sz w:val="24"/>
          <w:szCs w:val="24"/>
        </w:rPr>
        <w:t xml:space="preserve"> състояние - добро. Химичното състояние на водното тяло е оценено в добро състояние.</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Екологичното състояние на водно тяло р. Нишава BG1NV200R001 е добро, като компонентите, определящи състоянието са както следва: хидробиологично (биотичен индекс - БИ) - добро; физико - химия - добро; специфични вещества - добро и </w:t>
      </w:r>
      <w:proofErr w:type="spellStart"/>
      <w:r w:rsidRPr="00376F4F">
        <w:rPr>
          <w:rFonts w:ascii="Times New Roman" w:hAnsi="Times New Roman"/>
          <w:sz w:val="24"/>
          <w:szCs w:val="24"/>
        </w:rPr>
        <w:t>хидроморфологично</w:t>
      </w:r>
      <w:proofErr w:type="spellEnd"/>
      <w:r w:rsidRPr="00376F4F">
        <w:rPr>
          <w:rFonts w:ascii="Times New Roman" w:hAnsi="Times New Roman"/>
          <w:sz w:val="24"/>
          <w:szCs w:val="24"/>
        </w:rPr>
        <w:t xml:space="preserve"> състояние - лошо. Химичното състояние на водното тяло е оценено в добро състояние.</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На територията на община Костинброд има няколко подземни водни тела:</w:t>
      </w:r>
    </w:p>
    <w:p w:rsidR="007539FE" w:rsidRPr="00376F4F" w:rsidRDefault="007539FE" w:rsidP="0054565B">
      <w:pPr>
        <w:pStyle w:val="aa"/>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Порови води в </w:t>
      </w:r>
      <w:proofErr w:type="spellStart"/>
      <w:r w:rsidRPr="00376F4F">
        <w:rPr>
          <w:rFonts w:ascii="Times New Roman" w:hAnsi="Times New Roman"/>
          <w:sz w:val="24"/>
          <w:szCs w:val="24"/>
        </w:rPr>
        <w:t>Неоген</w:t>
      </w:r>
      <w:proofErr w:type="spellEnd"/>
      <w:r w:rsidRPr="00376F4F">
        <w:rPr>
          <w:rFonts w:ascii="Times New Roman" w:hAnsi="Times New Roman"/>
          <w:sz w:val="24"/>
          <w:szCs w:val="24"/>
        </w:rPr>
        <w:t xml:space="preserve"> Кватернера - р. Нишава с код BG1G00000NQ029;</w:t>
      </w:r>
    </w:p>
    <w:p w:rsidR="007539FE" w:rsidRPr="00376F4F" w:rsidRDefault="007539FE" w:rsidP="0054565B">
      <w:pPr>
        <w:pStyle w:val="aa"/>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Порови води в </w:t>
      </w:r>
      <w:proofErr w:type="spellStart"/>
      <w:r w:rsidRPr="00376F4F">
        <w:rPr>
          <w:rFonts w:ascii="Times New Roman" w:hAnsi="Times New Roman"/>
          <w:sz w:val="24"/>
          <w:szCs w:val="24"/>
        </w:rPr>
        <w:t>Неоген</w:t>
      </w:r>
      <w:proofErr w:type="spellEnd"/>
      <w:r w:rsidRPr="00376F4F">
        <w:rPr>
          <w:rFonts w:ascii="Times New Roman" w:hAnsi="Times New Roman"/>
          <w:sz w:val="24"/>
          <w:szCs w:val="24"/>
        </w:rPr>
        <w:t xml:space="preserve"> Кватернера - Софийска долина с код BG1G00000NQ030;</w:t>
      </w:r>
    </w:p>
    <w:p w:rsidR="007539FE" w:rsidRPr="00376F4F" w:rsidRDefault="007539FE" w:rsidP="0054565B">
      <w:pPr>
        <w:pStyle w:val="aa"/>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Порови води в </w:t>
      </w:r>
      <w:proofErr w:type="spellStart"/>
      <w:r w:rsidRPr="00376F4F">
        <w:rPr>
          <w:rFonts w:ascii="Times New Roman" w:hAnsi="Times New Roman"/>
          <w:sz w:val="24"/>
          <w:szCs w:val="24"/>
        </w:rPr>
        <w:t>Неогена</w:t>
      </w:r>
      <w:proofErr w:type="spellEnd"/>
      <w:r w:rsidRPr="00376F4F">
        <w:rPr>
          <w:rFonts w:ascii="Times New Roman" w:hAnsi="Times New Roman"/>
          <w:sz w:val="24"/>
          <w:szCs w:val="24"/>
        </w:rPr>
        <w:t xml:space="preserve"> - Софийска котловина с код BG1G000000N033;</w:t>
      </w:r>
    </w:p>
    <w:p w:rsidR="007539FE" w:rsidRPr="00376F4F" w:rsidRDefault="007539FE" w:rsidP="0054565B">
      <w:pPr>
        <w:pStyle w:val="aa"/>
        <w:widowControl w:val="0"/>
        <w:numPr>
          <w:ilvl w:val="0"/>
          <w:numId w:val="12"/>
        </w:numPr>
        <w:tabs>
          <w:tab w:val="left" w:pos="851"/>
        </w:tabs>
        <w:suppressAutoHyphens/>
        <w:overflowPunct w:val="0"/>
        <w:autoSpaceDE w:val="0"/>
        <w:autoSpaceDN w:val="0"/>
        <w:spacing w:after="120" w:line="360" w:lineRule="auto"/>
        <w:contextualSpacing w:val="0"/>
        <w:jc w:val="both"/>
        <w:textAlignment w:val="baseline"/>
        <w:rPr>
          <w:rFonts w:ascii="Times New Roman" w:hAnsi="Times New Roman"/>
          <w:sz w:val="24"/>
          <w:szCs w:val="24"/>
        </w:rPr>
      </w:pPr>
      <w:r w:rsidRPr="00376F4F">
        <w:rPr>
          <w:rFonts w:ascii="Times New Roman" w:hAnsi="Times New Roman"/>
          <w:sz w:val="24"/>
          <w:szCs w:val="24"/>
        </w:rPr>
        <w:t>Карстови води в Годечкия масив с код BG1G00000TJ046.</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Химичното и количествено състояние на подземно водно тяло с код </w:t>
      </w:r>
      <w:r w:rsidRPr="00376F4F">
        <w:rPr>
          <w:rFonts w:ascii="Times New Roman" w:hAnsi="Times New Roman"/>
          <w:sz w:val="24"/>
          <w:szCs w:val="24"/>
        </w:rPr>
        <w:lastRenderedPageBreak/>
        <w:t>BG1G00000NQ029 е добро.</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Химичното и количествено състояние на подземно водно тяло с код BG1G00000NQ030, са оценени като добро. </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Химичното състояние на подземно водно тяло с код BG1G000000N033 е оценено като лошо по показателя манган в следствие на точкови дифузни източници на замърсяване - </w:t>
      </w:r>
      <w:proofErr w:type="spellStart"/>
      <w:r w:rsidRPr="00376F4F">
        <w:rPr>
          <w:rFonts w:ascii="Times New Roman" w:hAnsi="Times New Roman"/>
          <w:sz w:val="24"/>
          <w:szCs w:val="24"/>
        </w:rPr>
        <w:t>земеползване</w:t>
      </w:r>
      <w:proofErr w:type="spellEnd"/>
      <w:r w:rsidRPr="00376F4F">
        <w:rPr>
          <w:rFonts w:ascii="Times New Roman" w:hAnsi="Times New Roman"/>
          <w:sz w:val="24"/>
          <w:szCs w:val="24"/>
        </w:rPr>
        <w:t>, населени места без канализации, органични и биогенни отпадъци,</w:t>
      </w:r>
      <w:r w:rsidR="00C25F3F" w:rsidRPr="00376F4F">
        <w:rPr>
          <w:rFonts w:ascii="Times New Roman" w:hAnsi="Times New Roman"/>
          <w:sz w:val="24"/>
          <w:szCs w:val="24"/>
        </w:rPr>
        <w:t xml:space="preserve"> </w:t>
      </w:r>
      <w:r w:rsidRPr="00376F4F">
        <w:rPr>
          <w:rFonts w:ascii="Times New Roman" w:hAnsi="Times New Roman"/>
          <w:sz w:val="24"/>
          <w:szCs w:val="24"/>
        </w:rPr>
        <w:t>и промишленост. Количественото състояние е добро.</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Химичното и количествено състояние на подземно водно тяло с код BG1G00000TJ046, са оценени като добро. </w:t>
      </w:r>
    </w:p>
    <w:p w:rsidR="007539FE" w:rsidRPr="00376F4F" w:rsidRDefault="007539FE" w:rsidP="007F1C51">
      <w:pPr>
        <w:widowControl w:val="0"/>
        <w:overflowPunct w:val="0"/>
        <w:autoSpaceDE w:val="0"/>
        <w:spacing w:after="120" w:line="360" w:lineRule="auto"/>
        <w:ind w:firstLine="851"/>
        <w:jc w:val="both"/>
      </w:pPr>
      <w:r w:rsidRPr="00376F4F">
        <w:rPr>
          <w:rFonts w:ascii="Times New Roman" w:hAnsi="Times New Roman"/>
          <w:sz w:val="24"/>
          <w:szCs w:val="24"/>
        </w:rPr>
        <w:t>Основните предприятия – замърсители на водите в община Костинброд са:</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„ОЛИНЕЗА“ АД, „ПАРТНЬОРИ-2001“ АД, „ПАРТНЬОРИ“ АД ГР.КОСТИНБРОД – Производствената дейност се осъществява на обща площадка. Производствените отпадъчни води се пречистват локално в </w:t>
      </w:r>
      <w:proofErr w:type="spellStart"/>
      <w:r w:rsidRPr="00376F4F">
        <w:rPr>
          <w:rFonts w:ascii="Times New Roman" w:hAnsi="Times New Roman"/>
          <w:sz w:val="24"/>
          <w:szCs w:val="24"/>
        </w:rPr>
        <w:t>мазниноуловител</w:t>
      </w:r>
      <w:proofErr w:type="spellEnd"/>
      <w:r w:rsidRPr="00376F4F">
        <w:rPr>
          <w:rFonts w:ascii="Times New Roman" w:hAnsi="Times New Roman"/>
          <w:sz w:val="24"/>
          <w:szCs w:val="24"/>
        </w:rPr>
        <w:t xml:space="preserve"> и утаители, след което заедно битово - </w:t>
      </w:r>
      <w:proofErr w:type="spellStart"/>
      <w:r w:rsidRPr="00376F4F">
        <w:rPr>
          <w:rFonts w:ascii="Times New Roman" w:hAnsi="Times New Roman"/>
          <w:sz w:val="24"/>
          <w:szCs w:val="24"/>
        </w:rPr>
        <w:t>фекалните</w:t>
      </w:r>
      <w:proofErr w:type="spellEnd"/>
      <w:r w:rsidRPr="00376F4F">
        <w:rPr>
          <w:rFonts w:ascii="Times New Roman" w:hAnsi="Times New Roman"/>
          <w:sz w:val="24"/>
          <w:szCs w:val="24"/>
        </w:rPr>
        <w:t xml:space="preserve"> отпадъчни води </w:t>
      </w:r>
      <w:proofErr w:type="spellStart"/>
      <w:r w:rsidRPr="00376F4F">
        <w:rPr>
          <w:rFonts w:ascii="Times New Roman" w:hAnsi="Times New Roman"/>
          <w:sz w:val="24"/>
          <w:szCs w:val="24"/>
        </w:rPr>
        <w:t>заустват</w:t>
      </w:r>
      <w:proofErr w:type="spellEnd"/>
      <w:r w:rsidRPr="00376F4F">
        <w:rPr>
          <w:rFonts w:ascii="Times New Roman" w:hAnsi="Times New Roman"/>
          <w:sz w:val="24"/>
          <w:szCs w:val="24"/>
        </w:rPr>
        <w:t xml:space="preserve"> в градската канализация. </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„САНИТЕКС ПЕЙПЪР ПРОДУКТС“ ООД – отпадъчните води след локално пречистване </w:t>
      </w:r>
      <w:proofErr w:type="spellStart"/>
      <w:r w:rsidRPr="00376F4F">
        <w:rPr>
          <w:rFonts w:ascii="Times New Roman" w:hAnsi="Times New Roman"/>
          <w:sz w:val="24"/>
          <w:szCs w:val="24"/>
        </w:rPr>
        <w:t>заустват</w:t>
      </w:r>
      <w:proofErr w:type="spellEnd"/>
      <w:r w:rsidRPr="00376F4F">
        <w:rPr>
          <w:rFonts w:ascii="Times New Roman" w:hAnsi="Times New Roman"/>
          <w:sz w:val="24"/>
          <w:szCs w:val="24"/>
        </w:rPr>
        <w:t xml:space="preserve"> в градската канализация. В резултат на извършван текущ контрол е преустановено директното </w:t>
      </w:r>
      <w:proofErr w:type="spellStart"/>
      <w:r w:rsidRPr="00376F4F">
        <w:rPr>
          <w:rFonts w:ascii="Times New Roman" w:hAnsi="Times New Roman"/>
          <w:sz w:val="24"/>
          <w:szCs w:val="24"/>
        </w:rPr>
        <w:t>заустване</w:t>
      </w:r>
      <w:proofErr w:type="spellEnd"/>
      <w:r w:rsidRPr="00376F4F">
        <w:rPr>
          <w:rFonts w:ascii="Times New Roman" w:hAnsi="Times New Roman"/>
          <w:sz w:val="24"/>
          <w:szCs w:val="24"/>
        </w:rPr>
        <w:t xml:space="preserve"> на непречистени отпадъчни води в р. Блато.</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„ИНТЕРИОН“ АД - Цех за производство на шоколадови изделия гр. </w:t>
      </w:r>
      <w:r w:rsidRPr="00376F4F">
        <w:rPr>
          <w:rFonts w:ascii="Times New Roman" w:hAnsi="Times New Roman"/>
          <w:sz w:val="24"/>
          <w:szCs w:val="24"/>
        </w:rPr>
        <w:lastRenderedPageBreak/>
        <w:t xml:space="preserve">Костинброд - Изградено е локално пречиствателно съоръжение за технологичните отпадъчни води / от измиване на оборудване и производствени помещения/. Площадковата канализация </w:t>
      </w:r>
      <w:proofErr w:type="spellStart"/>
      <w:r w:rsidRPr="00376F4F">
        <w:rPr>
          <w:rFonts w:ascii="Times New Roman" w:hAnsi="Times New Roman"/>
          <w:sz w:val="24"/>
          <w:szCs w:val="24"/>
        </w:rPr>
        <w:t>зауства</w:t>
      </w:r>
      <w:proofErr w:type="spellEnd"/>
      <w:r w:rsidRPr="00376F4F">
        <w:rPr>
          <w:rFonts w:ascii="Times New Roman" w:hAnsi="Times New Roman"/>
          <w:sz w:val="24"/>
          <w:szCs w:val="24"/>
        </w:rPr>
        <w:t xml:space="preserve"> в градската канализационна мрежа.</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„МУЛТИПРИНТ“ ООД гр. Костинброд - Изградената площадкова канализация </w:t>
      </w:r>
      <w:proofErr w:type="spellStart"/>
      <w:r w:rsidRPr="00376F4F">
        <w:rPr>
          <w:rFonts w:ascii="Times New Roman" w:hAnsi="Times New Roman"/>
          <w:sz w:val="24"/>
          <w:szCs w:val="24"/>
        </w:rPr>
        <w:t>зауства</w:t>
      </w:r>
      <w:proofErr w:type="spellEnd"/>
      <w:r w:rsidRPr="00376F4F">
        <w:rPr>
          <w:rFonts w:ascii="Times New Roman" w:hAnsi="Times New Roman"/>
          <w:sz w:val="24"/>
          <w:szCs w:val="24"/>
        </w:rPr>
        <w:t xml:space="preserve"> в градската канализационна мрежа. Производствени отпадъчни води не се формират.</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„МОНДЕЛИЙЗ БЪЛГАРИЯ / МОНДЕЛИЙЗ ИНТЕРНЕШЪНЪЛ И КРАФТ ФУУДС ГРУП“ АД – гр. Костинброд - Изградената площадкова канализация </w:t>
      </w:r>
      <w:proofErr w:type="spellStart"/>
      <w:r w:rsidRPr="00376F4F">
        <w:rPr>
          <w:rFonts w:ascii="Times New Roman" w:hAnsi="Times New Roman"/>
          <w:sz w:val="24"/>
          <w:szCs w:val="24"/>
        </w:rPr>
        <w:t>зауства</w:t>
      </w:r>
      <w:proofErr w:type="spellEnd"/>
      <w:r w:rsidRPr="00376F4F">
        <w:rPr>
          <w:rFonts w:ascii="Times New Roman" w:hAnsi="Times New Roman"/>
          <w:sz w:val="24"/>
          <w:szCs w:val="24"/>
        </w:rPr>
        <w:t xml:space="preserve"> в градската канализационна мрежа съгласно договор с експлоатационното "В и К" дружество. Производствени и отпадъчни води не се формират. </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„КЕНАР“ ЕООД, с. Петърч, община Костинброд - Отпадъчните води след локално пречистване - </w:t>
      </w:r>
      <w:proofErr w:type="spellStart"/>
      <w:r w:rsidRPr="00376F4F">
        <w:rPr>
          <w:rFonts w:ascii="Times New Roman" w:hAnsi="Times New Roman"/>
          <w:sz w:val="24"/>
          <w:szCs w:val="24"/>
        </w:rPr>
        <w:t>мазниноуловител</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заустват</w:t>
      </w:r>
      <w:proofErr w:type="spellEnd"/>
      <w:r w:rsidRPr="00376F4F">
        <w:rPr>
          <w:rFonts w:ascii="Times New Roman" w:hAnsi="Times New Roman"/>
          <w:sz w:val="24"/>
          <w:szCs w:val="24"/>
        </w:rPr>
        <w:t xml:space="preserve"> в река Блато. </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„ЕМАЙЛХИМ“ АД, с. Петърч, община Костинброд - Отпадъчните води след локално пречистване - </w:t>
      </w:r>
      <w:proofErr w:type="spellStart"/>
      <w:r w:rsidRPr="00376F4F">
        <w:rPr>
          <w:rFonts w:ascii="Times New Roman" w:hAnsi="Times New Roman"/>
          <w:sz w:val="24"/>
          <w:szCs w:val="24"/>
        </w:rPr>
        <w:t>кало-маслоуловител</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заустват</w:t>
      </w:r>
      <w:proofErr w:type="spellEnd"/>
      <w:r w:rsidRPr="00376F4F">
        <w:rPr>
          <w:rFonts w:ascii="Times New Roman" w:hAnsi="Times New Roman"/>
          <w:sz w:val="24"/>
          <w:szCs w:val="24"/>
        </w:rPr>
        <w:t xml:space="preserve"> в р. Сливнишка. </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„Кока Кола Хеленик Ботълинг Къмпани България” АД - Производствен център, гр. Костинброд - дружеството е титуляр на Разрешително за ползване на воден обект за </w:t>
      </w:r>
      <w:proofErr w:type="spellStart"/>
      <w:r w:rsidRPr="00376F4F">
        <w:rPr>
          <w:rFonts w:ascii="Times New Roman" w:hAnsi="Times New Roman"/>
          <w:sz w:val="24"/>
          <w:szCs w:val="24"/>
        </w:rPr>
        <w:t>заустване</w:t>
      </w:r>
      <w:proofErr w:type="spellEnd"/>
      <w:r w:rsidRPr="00376F4F">
        <w:rPr>
          <w:rFonts w:ascii="Times New Roman" w:hAnsi="Times New Roman"/>
          <w:sz w:val="24"/>
          <w:szCs w:val="24"/>
        </w:rPr>
        <w:t xml:space="preserve"> на отпадъчни води в повърхностни води № 13120026/10.10.2008 г., изменено с Решение № 1508/13.12.2014 г. През отчетния период не са установени отклонения от ИЕО. </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lastRenderedPageBreak/>
        <w:t>„</w:t>
      </w:r>
      <w:proofErr w:type="spellStart"/>
      <w:r w:rsidRPr="00376F4F">
        <w:rPr>
          <w:rFonts w:ascii="Times New Roman" w:hAnsi="Times New Roman"/>
          <w:sz w:val="24"/>
          <w:szCs w:val="24"/>
        </w:rPr>
        <w:t>Джиев</w:t>
      </w:r>
      <w:proofErr w:type="spellEnd"/>
      <w:r w:rsidRPr="00376F4F">
        <w:rPr>
          <w:rFonts w:ascii="Times New Roman" w:hAnsi="Times New Roman"/>
          <w:sz w:val="24"/>
          <w:szCs w:val="24"/>
        </w:rPr>
        <w:t xml:space="preserve"> - К” АД, гр. Костинброд– дружеството е титуляр на Разрешително за ползване на воден обект за </w:t>
      </w:r>
      <w:proofErr w:type="spellStart"/>
      <w:r w:rsidRPr="00376F4F">
        <w:rPr>
          <w:rFonts w:ascii="Times New Roman" w:hAnsi="Times New Roman"/>
          <w:sz w:val="24"/>
          <w:szCs w:val="24"/>
        </w:rPr>
        <w:t>заустване</w:t>
      </w:r>
      <w:proofErr w:type="spellEnd"/>
      <w:r w:rsidRPr="00376F4F">
        <w:rPr>
          <w:rFonts w:ascii="Times New Roman" w:hAnsi="Times New Roman"/>
          <w:sz w:val="24"/>
          <w:szCs w:val="24"/>
        </w:rPr>
        <w:t xml:space="preserve"> на отпадъчни води в повърхностни води. През отчетния период, на база извършен емисионен контрол са установени отклонения от ИЕО, за което е наложена санкция по чл. 69 от ЗООС</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pPr>
      <w:r w:rsidRPr="00376F4F">
        <w:rPr>
          <w:rFonts w:ascii="Times New Roman" w:hAnsi="Times New Roman"/>
          <w:sz w:val="24"/>
          <w:szCs w:val="24"/>
        </w:rPr>
        <w:t>Млекопреработвателно предприятие „</w:t>
      </w:r>
      <w:proofErr w:type="spellStart"/>
      <w:r w:rsidRPr="00376F4F">
        <w:rPr>
          <w:rFonts w:ascii="Times New Roman" w:hAnsi="Times New Roman"/>
          <w:sz w:val="24"/>
          <w:szCs w:val="24"/>
        </w:rPr>
        <w:t>Ев</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Би</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Ти</w:t>
      </w:r>
      <w:proofErr w:type="spellEnd"/>
      <w:r w:rsidRPr="00376F4F">
        <w:rPr>
          <w:rFonts w:ascii="Times New Roman" w:hAnsi="Times New Roman"/>
          <w:sz w:val="24"/>
          <w:szCs w:val="24"/>
        </w:rPr>
        <w:t>” АД, гр. Костинброд.</w:t>
      </w:r>
      <w:r w:rsidRPr="00376F4F">
        <w:t xml:space="preserve"> </w:t>
      </w:r>
      <w:r w:rsidRPr="00376F4F">
        <w:rPr>
          <w:rFonts w:ascii="Times New Roman" w:hAnsi="Times New Roman"/>
          <w:sz w:val="24"/>
          <w:szCs w:val="24"/>
        </w:rPr>
        <w:t xml:space="preserve">Формираните отпадъчните води се отвеждат в ЛПСОВ за пречистване, след което се </w:t>
      </w:r>
      <w:proofErr w:type="spellStart"/>
      <w:r w:rsidRPr="00376F4F">
        <w:rPr>
          <w:rFonts w:ascii="Times New Roman" w:hAnsi="Times New Roman"/>
          <w:sz w:val="24"/>
          <w:szCs w:val="24"/>
        </w:rPr>
        <w:t>заустват</w:t>
      </w:r>
      <w:proofErr w:type="spellEnd"/>
      <w:r w:rsidRPr="00376F4F">
        <w:rPr>
          <w:rFonts w:ascii="Times New Roman" w:hAnsi="Times New Roman"/>
          <w:sz w:val="24"/>
          <w:szCs w:val="24"/>
        </w:rPr>
        <w:t xml:space="preserve"> в р. Блато, съгласно Разрешително за ползване на воден обект за </w:t>
      </w:r>
      <w:proofErr w:type="spellStart"/>
      <w:r w:rsidRPr="00376F4F">
        <w:rPr>
          <w:rFonts w:ascii="Times New Roman" w:hAnsi="Times New Roman"/>
          <w:sz w:val="24"/>
          <w:szCs w:val="24"/>
        </w:rPr>
        <w:t>заустване</w:t>
      </w:r>
      <w:proofErr w:type="spellEnd"/>
      <w:r w:rsidRPr="00376F4F">
        <w:rPr>
          <w:rFonts w:ascii="Times New Roman" w:hAnsi="Times New Roman"/>
          <w:sz w:val="24"/>
          <w:szCs w:val="24"/>
        </w:rPr>
        <w:t xml:space="preserve"> на отпадъчни води в повърхностни води. На дружеството е извършен емисионен контрол, при който не са установени отклонения от ИЕО. </w:t>
      </w:r>
    </w:p>
    <w:p w:rsidR="007539FE" w:rsidRPr="00376F4F" w:rsidRDefault="007539FE" w:rsidP="0054565B">
      <w:pPr>
        <w:pStyle w:val="aa"/>
        <w:widowControl w:val="0"/>
        <w:numPr>
          <w:ilvl w:val="0"/>
          <w:numId w:val="13"/>
        </w:numPr>
        <w:tabs>
          <w:tab w:val="left" w:pos="851"/>
        </w:tabs>
        <w:suppressAutoHyphens/>
        <w:overflowPunct w:val="0"/>
        <w:autoSpaceDE w:val="0"/>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 xml:space="preserve">„Опицвет </w:t>
      </w:r>
      <w:proofErr w:type="spellStart"/>
      <w:r w:rsidRPr="00376F4F">
        <w:rPr>
          <w:rFonts w:ascii="Times New Roman" w:hAnsi="Times New Roman"/>
          <w:sz w:val="24"/>
          <w:szCs w:val="24"/>
        </w:rPr>
        <w:t>милк</w:t>
      </w:r>
      <w:proofErr w:type="spellEnd"/>
      <w:r w:rsidRPr="00376F4F">
        <w:rPr>
          <w:rFonts w:ascii="Times New Roman" w:hAnsi="Times New Roman"/>
          <w:sz w:val="24"/>
          <w:szCs w:val="24"/>
        </w:rPr>
        <w:t xml:space="preserve">” АД, с. Опицвет, общ. Костинброд – млекопреработвателно предприятие - формираните отпадъчните води се отвеждат в ЛПСОВ за пречистване, след което 52 се </w:t>
      </w:r>
      <w:proofErr w:type="spellStart"/>
      <w:r w:rsidRPr="00376F4F">
        <w:rPr>
          <w:rFonts w:ascii="Times New Roman" w:hAnsi="Times New Roman"/>
          <w:sz w:val="24"/>
          <w:szCs w:val="24"/>
        </w:rPr>
        <w:t>заустват</w:t>
      </w:r>
      <w:proofErr w:type="spellEnd"/>
      <w:r w:rsidRPr="00376F4F">
        <w:rPr>
          <w:rFonts w:ascii="Times New Roman" w:hAnsi="Times New Roman"/>
          <w:sz w:val="24"/>
          <w:szCs w:val="24"/>
        </w:rPr>
        <w:t xml:space="preserve"> в р. Блато, съгласно Разрешително за </w:t>
      </w:r>
      <w:proofErr w:type="spellStart"/>
      <w:r w:rsidRPr="00376F4F">
        <w:rPr>
          <w:rFonts w:ascii="Times New Roman" w:hAnsi="Times New Roman"/>
          <w:sz w:val="24"/>
          <w:szCs w:val="24"/>
        </w:rPr>
        <w:t>заустване</w:t>
      </w:r>
      <w:proofErr w:type="spellEnd"/>
      <w:r w:rsidRPr="00376F4F">
        <w:rPr>
          <w:rFonts w:ascii="Times New Roman" w:hAnsi="Times New Roman"/>
          <w:sz w:val="24"/>
          <w:szCs w:val="24"/>
        </w:rPr>
        <w:t>. През отчетния период, на база извършен емисионен контрол са установени отклонения от ИЕО е съставен АУАН.</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Провежда се емисионен контрол на вече изградената пречиствателна станция за отпадъчни води (ПСОВ) в Костинброд.</w:t>
      </w:r>
    </w:p>
    <w:p w:rsidR="007539FE" w:rsidRPr="00376F4F" w:rsidRDefault="007539FE" w:rsidP="007F1C51">
      <w:pPr>
        <w:widowControl w:val="0"/>
        <w:overflowPunct w:val="0"/>
        <w:autoSpaceDE w:val="0"/>
        <w:spacing w:after="120" w:line="360" w:lineRule="auto"/>
        <w:ind w:firstLine="851"/>
        <w:jc w:val="both"/>
      </w:pPr>
      <w:r w:rsidRPr="00376F4F">
        <w:rPr>
          <w:rFonts w:ascii="Times New Roman" w:hAnsi="Times New Roman"/>
          <w:sz w:val="24"/>
          <w:szCs w:val="24"/>
        </w:rPr>
        <w:t xml:space="preserve">Пречиствателните станции за отпадъчни води (ПСОВ) на гр. Костинброд – технологичната схема на пречистване на водите протича в три етапа – механично и биологично пречистване, обеззаразяване на водата и обработка на утайките. Системата на биологичното пречистване е чрез биобасейни, работещи в режим „нитрификация – </w:t>
      </w:r>
      <w:proofErr w:type="spellStart"/>
      <w:r w:rsidRPr="00376F4F">
        <w:rPr>
          <w:rFonts w:ascii="Times New Roman" w:hAnsi="Times New Roman"/>
          <w:sz w:val="24"/>
          <w:szCs w:val="24"/>
        </w:rPr>
        <w:t>денитрификация</w:t>
      </w:r>
      <w:proofErr w:type="spellEnd"/>
      <w:r w:rsidRPr="00376F4F">
        <w:rPr>
          <w:rFonts w:ascii="Times New Roman" w:hAnsi="Times New Roman"/>
          <w:sz w:val="24"/>
          <w:szCs w:val="24"/>
        </w:rPr>
        <w:t xml:space="preserve">”, химично отстраняване на фосфор и отделяне на утайката от пречистената </w:t>
      </w:r>
      <w:r w:rsidRPr="00376F4F">
        <w:rPr>
          <w:rFonts w:ascii="Times New Roman" w:hAnsi="Times New Roman"/>
          <w:sz w:val="24"/>
          <w:szCs w:val="24"/>
        </w:rPr>
        <w:lastRenderedPageBreak/>
        <w:t>вода във вторичен утаител.</w:t>
      </w:r>
    </w:p>
    <w:p w:rsidR="007539FE" w:rsidRPr="00376F4F" w:rsidRDefault="007539FE" w:rsidP="007F1C51">
      <w:pPr>
        <w:widowControl w:val="0"/>
        <w:overflowPunct w:val="0"/>
        <w:autoSpaceDE w:val="0"/>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При проведения контролен и собствен мониторинг на ПСОВ, съгласно издадените разрешителни за ползване на воден обект за </w:t>
      </w:r>
      <w:proofErr w:type="spellStart"/>
      <w:r w:rsidRPr="00376F4F">
        <w:rPr>
          <w:rFonts w:ascii="Times New Roman" w:hAnsi="Times New Roman"/>
          <w:sz w:val="24"/>
          <w:szCs w:val="24"/>
        </w:rPr>
        <w:t>заустване</w:t>
      </w:r>
      <w:proofErr w:type="spellEnd"/>
      <w:r w:rsidRPr="00376F4F">
        <w:rPr>
          <w:rFonts w:ascii="Times New Roman" w:hAnsi="Times New Roman"/>
          <w:sz w:val="24"/>
          <w:szCs w:val="24"/>
        </w:rPr>
        <w:t xml:space="preserve"> на отпадъчни води на гр. Костинброд не са установени превишения на заложените индивидуални емисионни ограничения (ИЕО), което показва ефективно пречистване на отпадъчните води постъпващи в повърхностните водни обекти, видно и от представените графични данни.</w:t>
      </w:r>
    </w:p>
    <w:p w:rsidR="007539FE" w:rsidRPr="00376F4F" w:rsidRDefault="007539FE" w:rsidP="00C25F3F">
      <w:pPr>
        <w:pStyle w:val="3"/>
        <w:ind w:left="851"/>
        <w:rPr>
          <w:rFonts w:ascii="Times New Roman" w:hAnsi="Times New Roman"/>
          <w:bCs w:val="0"/>
          <w:iCs w:val="0"/>
        </w:rPr>
      </w:pPr>
      <w:bookmarkStart w:id="21" w:name="_Toc39188989"/>
      <w:bookmarkStart w:id="22" w:name="_Toc39189724"/>
      <w:bookmarkStart w:id="23" w:name="_Toc39568354"/>
      <w:bookmarkStart w:id="24" w:name="_Toc42615018"/>
      <w:bookmarkStart w:id="25" w:name="_Toc42616577"/>
      <w:bookmarkStart w:id="26" w:name="_Toc42858130"/>
      <w:bookmarkStart w:id="27" w:name="_Toc43379034"/>
      <w:bookmarkStart w:id="28" w:name="_Toc46413928"/>
      <w:bookmarkStart w:id="29" w:name="_Toc49434701"/>
      <w:bookmarkStart w:id="30" w:name="_Toc84759519"/>
      <w:r w:rsidRPr="00376F4F">
        <w:rPr>
          <w:rFonts w:ascii="Times New Roman" w:hAnsi="Times New Roman"/>
          <w:bCs w:val="0"/>
          <w:iCs w:val="0"/>
        </w:rPr>
        <w:t>Качество на почвите</w:t>
      </w:r>
      <w:bookmarkEnd w:id="21"/>
      <w:bookmarkEnd w:id="22"/>
      <w:bookmarkEnd w:id="23"/>
      <w:bookmarkEnd w:id="24"/>
      <w:bookmarkEnd w:id="25"/>
      <w:bookmarkEnd w:id="26"/>
      <w:bookmarkEnd w:id="27"/>
      <w:bookmarkEnd w:id="28"/>
      <w:bookmarkEnd w:id="29"/>
      <w:bookmarkEnd w:id="30"/>
    </w:p>
    <w:p w:rsidR="00C25F3F" w:rsidRPr="00376F4F" w:rsidRDefault="00C25F3F" w:rsidP="00C25F3F">
      <w:pPr>
        <w:pStyle w:val="3"/>
        <w:ind w:left="0"/>
        <w:rPr>
          <w:rFonts w:ascii="Times New Roman" w:hAnsi="Times New Roman"/>
          <w:b w:val="0"/>
          <w:bCs w:val="0"/>
          <w:i w:val="0"/>
          <w:iCs w:val="0"/>
        </w:rPr>
      </w:pPr>
    </w:p>
    <w:p w:rsidR="007539FE" w:rsidRPr="00376F4F" w:rsidRDefault="00C25F3F"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В о</w:t>
      </w:r>
      <w:r w:rsidR="007539FE" w:rsidRPr="00376F4F">
        <w:rPr>
          <w:rFonts w:ascii="Times New Roman" w:hAnsi="Times New Roman"/>
          <w:sz w:val="24"/>
          <w:szCs w:val="24"/>
        </w:rPr>
        <w:t xml:space="preserve">бщина Костинброд няма производства, които да замърсяват почвите с тежки метали /олово, мед, цинк, арсен, кадмий, никел, хром/ и нефтопродукти. Възможно е частично локално замърсяване с нефтопродукти в района на бензиностанциите, но за това няма данни. </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За община Костинброд в с. Богьовци е одобрен пункт за почвен мониторинг, който е включен в Националната система за мониторинг на околната среда.</w:t>
      </w:r>
    </w:p>
    <w:p w:rsidR="007539FE" w:rsidRPr="00376F4F" w:rsidRDefault="007539FE" w:rsidP="00C25F3F">
      <w:pPr>
        <w:spacing w:after="120" w:line="360" w:lineRule="auto"/>
        <w:ind w:firstLine="851"/>
        <w:rPr>
          <w:rFonts w:ascii="Times New Roman" w:hAnsi="Times New Roman"/>
          <w:sz w:val="24"/>
          <w:szCs w:val="24"/>
        </w:rPr>
      </w:pPr>
      <w:r w:rsidRPr="00376F4F">
        <w:rPr>
          <w:rFonts w:ascii="Times New Roman" w:hAnsi="Times New Roman"/>
          <w:sz w:val="24"/>
          <w:szCs w:val="24"/>
        </w:rPr>
        <w:t>Основните източници на замърсяване на почвите в община Костинброд са:</w:t>
      </w:r>
    </w:p>
    <w:p w:rsidR="007539FE" w:rsidRPr="00376F4F" w:rsidRDefault="007539FE" w:rsidP="0054565B">
      <w:pPr>
        <w:pStyle w:val="aa"/>
        <w:numPr>
          <w:ilvl w:val="0"/>
          <w:numId w:val="14"/>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газовете от изгаряне на въглища и течни горива, които попадат под формата на киселинен дъжд;</w:t>
      </w:r>
    </w:p>
    <w:p w:rsidR="007539FE" w:rsidRPr="00376F4F" w:rsidRDefault="007539FE" w:rsidP="0054565B">
      <w:pPr>
        <w:pStyle w:val="aa"/>
        <w:numPr>
          <w:ilvl w:val="0"/>
          <w:numId w:val="14"/>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транспорта – замърсявания, свързани с дизелови и бензинови двигатели;</w:t>
      </w:r>
    </w:p>
    <w:p w:rsidR="007539FE" w:rsidRPr="00376F4F" w:rsidRDefault="007539FE" w:rsidP="0054565B">
      <w:pPr>
        <w:pStyle w:val="aa"/>
        <w:numPr>
          <w:ilvl w:val="0"/>
          <w:numId w:val="14"/>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комунално-битова дейност – изхвърляне на отпадъци, които при неправилно съхранение замърсяват почвите и подпочвените води;</w:t>
      </w:r>
    </w:p>
    <w:p w:rsidR="007539FE" w:rsidRPr="00376F4F" w:rsidRDefault="007539FE" w:rsidP="0054565B">
      <w:pPr>
        <w:pStyle w:val="aa"/>
        <w:numPr>
          <w:ilvl w:val="0"/>
          <w:numId w:val="14"/>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изсичане на горите, водещо до изтощаване на почвите, ерозия и засоляване;</w:t>
      </w:r>
    </w:p>
    <w:p w:rsidR="007539FE" w:rsidRPr="00376F4F" w:rsidRDefault="007539FE" w:rsidP="0054565B">
      <w:pPr>
        <w:pStyle w:val="aa"/>
        <w:numPr>
          <w:ilvl w:val="0"/>
          <w:numId w:val="14"/>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lastRenderedPageBreak/>
        <w:t>производството на нитратна земеделска продукция;</w:t>
      </w:r>
    </w:p>
    <w:p w:rsidR="007539FE" w:rsidRPr="00376F4F" w:rsidRDefault="00C25F3F" w:rsidP="0054565B">
      <w:pPr>
        <w:pStyle w:val="aa"/>
        <w:numPr>
          <w:ilvl w:val="0"/>
          <w:numId w:val="14"/>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д</w:t>
      </w:r>
      <w:r w:rsidR="007539FE" w:rsidRPr="00376F4F">
        <w:rPr>
          <w:rFonts w:ascii="Times New Roman" w:hAnsi="Times New Roman"/>
          <w:sz w:val="24"/>
          <w:szCs w:val="24"/>
        </w:rPr>
        <w:t>обив на нерудни полезни изкопаеми.</w:t>
      </w:r>
    </w:p>
    <w:p w:rsidR="007539FE" w:rsidRPr="00376F4F" w:rsidRDefault="007539FE" w:rsidP="00C25F3F">
      <w:pPr>
        <w:tabs>
          <w:tab w:val="left" w:pos="851"/>
        </w:tabs>
        <w:spacing w:after="120" w:line="360" w:lineRule="auto"/>
        <w:ind w:firstLine="851"/>
        <w:jc w:val="both"/>
      </w:pPr>
      <w:r w:rsidRPr="00376F4F">
        <w:rPr>
          <w:rFonts w:ascii="Times New Roman" w:hAnsi="Times New Roman"/>
          <w:sz w:val="24"/>
          <w:szCs w:val="24"/>
        </w:rPr>
        <w:t>З</w:t>
      </w:r>
      <w:r w:rsidR="00C25F3F" w:rsidRPr="00376F4F">
        <w:rPr>
          <w:rFonts w:ascii="Times New Roman" w:hAnsi="Times New Roman"/>
          <w:sz w:val="24"/>
          <w:szCs w:val="24"/>
        </w:rPr>
        <w:t>а община Костинброд (</w:t>
      </w:r>
      <w:r w:rsidRPr="00376F4F">
        <w:rPr>
          <w:rFonts w:ascii="Times New Roman" w:hAnsi="Times New Roman"/>
          <w:sz w:val="24"/>
          <w:szCs w:val="24"/>
        </w:rPr>
        <w:t>с. Богьовци</w:t>
      </w:r>
      <w:r w:rsidR="00C25F3F" w:rsidRPr="00376F4F">
        <w:rPr>
          <w:rFonts w:ascii="Times New Roman" w:hAnsi="Times New Roman"/>
          <w:sz w:val="24"/>
          <w:szCs w:val="24"/>
        </w:rPr>
        <w:t>)</w:t>
      </w:r>
      <w:r w:rsidRPr="00376F4F">
        <w:rPr>
          <w:rFonts w:ascii="Times New Roman" w:hAnsi="Times New Roman"/>
          <w:sz w:val="24"/>
          <w:szCs w:val="24"/>
        </w:rPr>
        <w:t xml:space="preserve"> е одобрен пункт за почвен мониторинг, който е включен като неразделна част от Националната система за мониторинг на околната среда, която се ръководи от Изпълнителната агенция по околна среда </w:t>
      </w:r>
      <w:r w:rsidR="00C25F3F" w:rsidRPr="00376F4F">
        <w:rPr>
          <w:rFonts w:ascii="Times New Roman" w:hAnsi="Times New Roman"/>
          <w:sz w:val="24"/>
          <w:szCs w:val="24"/>
        </w:rPr>
        <w:t>(</w:t>
      </w:r>
      <w:r w:rsidRPr="00376F4F">
        <w:rPr>
          <w:rFonts w:ascii="Times New Roman" w:hAnsi="Times New Roman"/>
          <w:sz w:val="24"/>
          <w:szCs w:val="24"/>
        </w:rPr>
        <w:t>ИАОС</w:t>
      </w:r>
      <w:r w:rsidR="00C25F3F" w:rsidRPr="00376F4F">
        <w:rPr>
          <w:rFonts w:ascii="Times New Roman" w:hAnsi="Times New Roman"/>
          <w:sz w:val="24"/>
          <w:szCs w:val="24"/>
        </w:rPr>
        <w:t>)</w:t>
      </w:r>
      <w:r w:rsidRPr="00376F4F">
        <w:rPr>
          <w:rFonts w:ascii="Times New Roman" w:hAnsi="Times New Roman"/>
          <w:sz w:val="24"/>
          <w:szCs w:val="24"/>
        </w:rPr>
        <w:t>/. Показателите за изпитване са</w:t>
      </w:r>
      <w:r w:rsidR="00C25F3F" w:rsidRPr="00376F4F">
        <w:rPr>
          <w:rFonts w:ascii="Times New Roman" w:hAnsi="Times New Roman"/>
          <w:sz w:val="24"/>
          <w:szCs w:val="24"/>
        </w:rPr>
        <w:t xml:space="preserve">: </w:t>
      </w:r>
      <w:proofErr w:type="spellStart"/>
      <w:r w:rsidR="00C25F3F" w:rsidRPr="00376F4F">
        <w:rPr>
          <w:rFonts w:ascii="Times New Roman" w:hAnsi="Times New Roman"/>
          <w:sz w:val="24"/>
          <w:szCs w:val="24"/>
        </w:rPr>
        <w:t>рН</w:t>
      </w:r>
      <w:proofErr w:type="spellEnd"/>
      <w:r w:rsidR="00C25F3F" w:rsidRPr="00376F4F">
        <w:rPr>
          <w:rFonts w:ascii="Times New Roman" w:hAnsi="Times New Roman"/>
          <w:sz w:val="24"/>
          <w:szCs w:val="24"/>
        </w:rPr>
        <w:t>; тежки метали и металоиди (</w:t>
      </w:r>
      <w:r w:rsidRPr="00376F4F">
        <w:rPr>
          <w:rFonts w:ascii="Times New Roman" w:hAnsi="Times New Roman"/>
          <w:sz w:val="24"/>
          <w:szCs w:val="24"/>
        </w:rPr>
        <w:t>мед, цинк, олово, кадмий и арсен</w:t>
      </w:r>
      <w:r w:rsidR="00C25F3F" w:rsidRPr="00376F4F">
        <w:rPr>
          <w:rFonts w:ascii="Times New Roman" w:hAnsi="Times New Roman"/>
          <w:sz w:val="24"/>
          <w:szCs w:val="24"/>
        </w:rPr>
        <w:t>)</w:t>
      </w:r>
      <w:r w:rsidRPr="00376F4F">
        <w:rPr>
          <w:rFonts w:ascii="Times New Roman" w:hAnsi="Times New Roman"/>
          <w:sz w:val="24"/>
          <w:szCs w:val="24"/>
        </w:rPr>
        <w:t>;</w:t>
      </w:r>
      <w:r w:rsidR="00C25F3F" w:rsidRPr="00376F4F">
        <w:rPr>
          <w:rFonts w:ascii="Times New Roman" w:hAnsi="Times New Roman"/>
          <w:sz w:val="24"/>
          <w:szCs w:val="24"/>
        </w:rPr>
        <w:t xml:space="preserve"> </w:t>
      </w:r>
      <w:r w:rsidRPr="00376F4F">
        <w:rPr>
          <w:rFonts w:ascii="Times New Roman" w:hAnsi="Times New Roman"/>
          <w:sz w:val="24"/>
          <w:szCs w:val="24"/>
        </w:rPr>
        <w:t xml:space="preserve">органичен въглерод; общ азот и фосфор. Резултатите от лабораторните изисквания от пробата, взета от пункта за почвен мониторинг в с. Богьовци не показват превишавания на ПДК. </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По отношение на замърсяването на почви с пестициди, още през 1998 г. общината е взела мерки, като всички препарати са събрани в чували с общо тегло около 12 тона и са складирани в помещение с обща площ 50 кв. м., като обектът подлежи на непрекъснат мониторинг.</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Заблатени почви в общината няма, но има почви, които са подложени на водна ерозия.</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Почвите подлежат и на нарушаване вследствие на антропогенната дейност (минна дейност, преработвателна дейност и др.). </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В района на с. Богьовци са правени проучвания за добив на строителни материали, като са открити и доказани запаси.</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lastRenderedPageBreak/>
        <w:t>Минно-</w:t>
      </w:r>
      <w:proofErr w:type="spellStart"/>
      <w:r w:rsidRPr="00376F4F">
        <w:rPr>
          <w:rFonts w:ascii="Times New Roman" w:hAnsi="Times New Roman"/>
          <w:sz w:val="24"/>
          <w:szCs w:val="24"/>
        </w:rPr>
        <w:t>добивна</w:t>
      </w:r>
      <w:proofErr w:type="spellEnd"/>
      <w:r w:rsidRPr="00376F4F">
        <w:rPr>
          <w:rFonts w:ascii="Times New Roman" w:hAnsi="Times New Roman"/>
          <w:sz w:val="24"/>
          <w:szCs w:val="24"/>
        </w:rPr>
        <w:t xml:space="preserve"> и преработвателна дейност се извършва в кариера „Люляците“ в землищата на селата Царичина и Драговищица, като резултат от дейността за добив на </w:t>
      </w:r>
      <w:proofErr w:type="spellStart"/>
      <w:r w:rsidRPr="00376F4F">
        <w:rPr>
          <w:rFonts w:ascii="Times New Roman" w:hAnsi="Times New Roman"/>
          <w:sz w:val="24"/>
          <w:szCs w:val="24"/>
        </w:rPr>
        <w:t>доломитни</w:t>
      </w:r>
      <w:proofErr w:type="spellEnd"/>
      <w:r w:rsidRPr="00376F4F">
        <w:rPr>
          <w:rFonts w:ascii="Times New Roman" w:hAnsi="Times New Roman"/>
          <w:sz w:val="24"/>
          <w:szCs w:val="24"/>
        </w:rPr>
        <w:t xml:space="preserve"> варовици върху околната среда е свързана с нарушаване на ландшафта и въздуха.</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Добив и първична преработка на варовик се осъществява от кариера „Градец“ в с. Градец. При добива и първичната преработка на варовика се формира производствен отпадък – извънгабаритна скална маса, </w:t>
      </w:r>
      <w:proofErr w:type="spellStart"/>
      <w:r w:rsidRPr="00376F4F">
        <w:rPr>
          <w:rFonts w:ascii="Times New Roman" w:hAnsi="Times New Roman"/>
          <w:sz w:val="24"/>
          <w:szCs w:val="24"/>
        </w:rPr>
        <w:t>откривка</w:t>
      </w:r>
      <w:proofErr w:type="spellEnd"/>
      <w:r w:rsidRPr="00376F4F">
        <w:rPr>
          <w:rFonts w:ascii="Times New Roman" w:hAnsi="Times New Roman"/>
          <w:sz w:val="24"/>
          <w:szCs w:val="24"/>
        </w:rPr>
        <w:t xml:space="preserve"> и др., които се депонират на определени площадки. Добив по открит способ се осъществява и в кариера ”</w:t>
      </w:r>
      <w:proofErr w:type="spellStart"/>
      <w:r w:rsidRPr="00376F4F">
        <w:rPr>
          <w:rFonts w:ascii="Times New Roman" w:hAnsi="Times New Roman"/>
          <w:sz w:val="24"/>
          <w:szCs w:val="24"/>
        </w:rPr>
        <w:t>Целовижда</w:t>
      </w:r>
      <w:proofErr w:type="spellEnd"/>
      <w:r w:rsidRPr="00376F4F">
        <w:rPr>
          <w:rFonts w:ascii="Times New Roman" w:hAnsi="Times New Roman"/>
          <w:sz w:val="24"/>
          <w:szCs w:val="24"/>
        </w:rPr>
        <w:t>”.</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В заключение на територията на община Костинброд няма замърсени почви с тежки метали и нефтопродукти. Няма силно ерозирали терени. Взети са превантивни мерки за недопускане замърсяване на почвите с пестициди. </w:t>
      </w:r>
    </w:p>
    <w:p w:rsidR="007539FE" w:rsidRPr="00376F4F" w:rsidRDefault="007539FE" w:rsidP="007F1C51">
      <w:pPr>
        <w:tabs>
          <w:tab w:val="left" w:pos="851"/>
        </w:tabs>
        <w:spacing w:after="0" w:line="360" w:lineRule="auto"/>
        <w:ind w:firstLine="851"/>
        <w:jc w:val="both"/>
        <w:rPr>
          <w:rFonts w:ascii="Times New Roman" w:hAnsi="Times New Roman"/>
          <w:sz w:val="24"/>
          <w:szCs w:val="24"/>
        </w:rPr>
      </w:pPr>
    </w:p>
    <w:p w:rsidR="007539FE" w:rsidRPr="00376F4F" w:rsidRDefault="007539FE" w:rsidP="00C25F3F">
      <w:pPr>
        <w:pStyle w:val="3"/>
        <w:ind w:left="851"/>
        <w:rPr>
          <w:rFonts w:ascii="Times New Roman" w:hAnsi="Times New Roman"/>
          <w:bCs w:val="0"/>
          <w:iCs w:val="0"/>
        </w:rPr>
      </w:pPr>
      <w:bookmarkStart w:id="31" w:name="_Toc39188990"/>
      <w:bookmarkStart w:id="32" w:name="_Toc39189725"/>
      <w:bookmarkStart w:id="33" w:name="_Toc39568355"/>
      <w:bookmarkStart w:id="34" w:name="_Toc42615019"/>
      <w:bookmarkStart w:id="35" w:name="_Toc42616578"/>
      <w:bookmarkStart w:id="36" w:name="_Toc42858131"/>
      <w:bookmarkStart w:id="37" w:name="_Toc43379035"/>
      <w:bookmarkStart w:id="38" w:name="_Toc46413929"/>
      <w:bookmarkStart w:id="39" w:name="_Toc49434702"/>
      <w:bookmarkStart w:id="40" w:name="_Toc84759520"/>
      <w:r w:rsidRPr="00376F4F">
        <w:rPr>
          <w:rFonts w:ascii="Times New Roman" w:hAnsi="Times New Roman"/>
          <w:bCs w:val="0"/>
          <w:iCs w:val="0"/>
        </w:rPr>
        <w:t>Управление на отпадъци</w:t>
      </w:r>
      <w:bookmarkEnd w:id="31"/>
      <w:bookmarkEnd w:id="32"/>
      <w:bookmarkEnd w:id="33"/>
      <w:bookmarkEnd w:id="34"/>
      <w:bookmarkEnd w:id="35"/>
      <w:bookmarkEnd w:id="36"/>
      <w:bookmarkEnd w:id="37"/>
      <w:bookmarkEnd w:id="38"/>
      <w:bookmarkEnd w:id="39"/>
      <w:bookmarkEnd w:id="40"/>
    </w:p>
    <w:p w:rsidR="00C25F3F" w:rsidRPr="00376F4F" w:rsidRDefault="00C25F3F" w:rsidP="00C25F3F">
      <w:pPr>
        <w:pStyle w:val="3"/>
        <w:ind w:left="0"/>
        <w:rPr>
          <w:rFonts w:ascii="Times New Roman" w:hAnsi="Times New Roman"/>
          <w:b w:val="0"/>
          <w:bCs w:val="0"/>
          <w:i w:val="0"/>
          <w:iCs w:val="0"/>
        </w:rPr>
      </w:pP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Основните източници на отпадъци на територията на общината са гражданите, домакинствата, промишлените предприятия, частните фирми, училищата, строителството, животинските ферми, ресторантите, болничните заведения и др. Най-голямо количество са битовите отпадъци, които се получават в резултат на жизнената дейност на хората по домовете, държавните и общинските сгради. Към тях се приравняват и отпадъците от търговските обекти, занаятчийските дейности, предприятията, обектите за отдих и забавление, когато нямат характер на опасни и в същото време тяхното количество или състав няма да попречи на третирането им съвместно с битовите.</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lastRenderedPageBreak/>
        <w:t xml:space="preserve">Процедурите по събирането и извозването на отпадъците се извършват от общината, като всички населени места в общината са включени в системата за организирано сметосъбиране и </w:t>
      </w:r>
      <w:proofErr w:type="spellStart"/>
      <w:r w:rsidRPr="00376F4F">
        <w:rPr>
          <w:rFonts w:ascii="Times New Roman" w:hAnsi="Times New Roman"/>
          <w:sz w:val="24"/>
          <w:szCs w:val="24"/>
        </w:rPr>
        <w:t>сметоизвозване</w:t>
      </w:r>
      <w:proofErr w:type="spellEnd"/>
      <w:r w:rsidRPr="00376F4F">
        <w:rPr>
          <w:rFonts w:ascii="Times New Roman" w:hAnsi="Times New Roman"/>
          <w:sz w:val="24"/>
          <w:szCs w:val="24"/>
        </w:rPr>
        <w:t xml:space="preserve"> на генерираните отпадъци. Дейностите по сметосъбиране, </w:t>
      </w:r>
      <w:proofErr w:type="spellStart"/>
      <w:r w:rsidRPr="00376F4F">
        <w:rPr>
          <w:rFonts w:ascii="Times New Roman" w:hAnsi="Times New Roman"/>
          <w:sz w:val="24"/>
          <w:szCs w:val="24"/>
        </w:rPr>
        <w:t>сметоизвозване</w:t>
      </w:r>
      <w:proofErr w:type="spellEnd"/>
      <w:r w:rsidRPr="00376F4F">
        <w:rPr>
          <w:rFonts w:ascii="Times New Roman" w:hAnsi="Times New Roman"/>
          <w:sz w:val="24"/>
          <w:szCs w:val="24"/>
        </w:rPr>
        <w:t xml:space="preserve">, транспортиране на битови и </w:t>
      </w:r>
      <w:proofErr w:type="spellStart"/>
      <w:r w:rsidRPr="00376F4F">
        <w:rPr>
          <w:rFonts w:ascii="Times New Roman" w:hAnsi="Times New Roman"/>
          <w:sz w:val="24"/>
          <w:szCs w:val="24"/>
        </w:rPr>
        <w:t>биоразградими</w:t>
      </w:r>
      <w:proofErr w:type="spellEnd"/>
      <w:r w:rsidRPr="00376F4F">
        <w:rPr>
          <w:rFonts w:ascii="Times New Roman" w:hAnsi="Times New Roman"/>
          <w:sz w:val="24"/>
          <w:szCs w:val="24"/>
        </w:rPr>
        <w:t xml:space="preserve"> отпадъци, пепел от печки, почистване на територии за обществено ползване в гр. Костинброд се извършва от „ БКС – Христо Нанев” ЕООД. От 2014 г. община Костинброд има сключен договор с „ БКС – Христо Нанев” ЕООД с предмет на дейност „Сметосъбиране и транспортиране на неопасни отпадъци от населените места на община Костинброд до „Регионално депо за неопасни отпадъци за общините Костинброд, Своге, Сливница, Божурище, Годеч и Драгоман“, както и почистване и поддържане на територии за обществено ползване, поддържане на зелени площи в община Костинброд, разделно събиране и транспортиране на </w:t>
      </w:r>
      <w:proofErr w:type="spellStart"/>
      <w:r w:rsidRPr="00376F4F">
        <w:rPr>
          <w:rFonts w:ascii="Times New Roman" w:hAnsi="Times New Roman"/>
          <w:sz w:val="24"/>
          <w:szCs w:val="24"/>
        </w:rPr>
        <w:t>биоразградими</w:t>
      </w:r>
      <w:proofErr w:type="spellEnd"/>
      <w:r w:rsidRPr="00376F4F">
        <w:rPr>
          <w:rFonts w:ascii="Times New Roman" w:hAnsi="Times New Roman"/>
          <w:sz w:val="24"/>
          <w:szCs w:val="24"/>
        </w:rPr>
        <w:t xml:space="preserve"> отпадъци (от зелени площи, паркове, градини, домакинства) до </w:t>
      </w:r>
      <w:proofErr w:type="spellStart"/>
      <w:r w:rsidRPr="00376F4F">
        <w:rPr>
          <w:rFonts w:ascii="Times New Roman" w:hAnsi="Times New Roman"/>
          <w:sz w:val="24"/>
          <w:szCs w:val="24"/>
        </w:rPr>
        <w:t>компостираща</w:t>
      </w:r>
      <w:proofErr w:type="spellEnd"/>
      <w:r w:rsidRPr="00376F4F">
        <w:rPr>
          <w:rFonts w:ascii="Times New Roman" w:hAnsi="Times New Roman"/>
          <w:sz w:val="24"/>
          <w:szCs w:val="24"/>
        </w:rPr>
        <w:t xml:space="preserve"> инсталация на територията на общината.</w:t>
      </w:r>
    </w:p>
    <w:p w:rsidR="007539FE" w:rsidRPr="00376F4F" w:rsidRDefault="007539FE" w:rsidP="00C25F3F">
      <w:pPr>
        <w:tabs>
          <w:tab w:val="left" w:pos="851"/>
        </w:tabs>
        <w:spacing w:after="120" w:line="360" w:lineRule="auto"/>
        <w:ind w:firstLine="851"/>
        <w:jc w:val="both"/>
      </w:pPr>
      <w:r w:rsidRPr="00376F4F">
        <w:rPr>
          <w:rFonts w:ascii="Times New Roman" w:hAnsi="Times New Roman"/>
          <w:sz w:val="24"/>
          <w:szCs w:val="24"/>
        </w:rPr>
        <w:t>За събиране на битовите отпадъци, Община Костинброд използва следните съдове: контейнер тип „Бобър“, кофа „</w:t>
      </w:r>
      <w:proofErr w:type="spellStart"/>
      <w:r w:rsidRPr="00376F4F">
        <w:rPr>
          <w:rFonts w:ascii="Times New Roman" w:hAnsi="Times New Roman"/>
          <w:sz w:val="24"/>
          <w:szCs w:val="24"/>
        </w:rPr>
        <w:t>Мева</w:t>
      </w:r>
      <w:proofErr w:type="spellEnd"/>
      <w:r w:rsidRPr="00376F4F">
        <w:rPr>
          <w:rFonts w:ascii="Times New Roman" w:hAnsi="Times New Roman"/>
          <w:sz w:val="24"/>
          <w:szCs w:val="24"/>
        </w:rPr>
        <w:t xml:space="preserve">“, кошчета. За извозване на отпадъците се използват </w:t>
      </w:r>
      <w:proofErr w:type="spellStart"/>
      <w:r w:rsidRPr="00376F4F">
        <w:rPr>
          <w:rFonts w:ascii="Times New Roman" w:hAnsi="Times New Roman"/>
          <w:sz w:val="24"/>
          <w:szCs w:val="24"/>
        </w:rPr>
        <w:t>Сметоизвозващи</w:t>
      </w:r>
      <w:proofErr w:type="spellEnd"/>
      <w:r w:rsidRPr="00376F4F">
        <w:rPr>
          <w:rFonts w:ascii="Times New Roman" w:hAnsi="Times New Roman"/>
          <w:sz w:val="24"/>
          <w:szCs w:val="24"/>
        </w:rPr>
        <w:t xml:space="preserve"> автомобили „Мерцедес” – 2 броя за съдове 110л., 240л., 1100л.; </w:t>
      </w:r>
      <w:proofErr w:type="spellStart"/>
      <w:r w:rsidRPr="00376F4F">
        <w:rPr>
          <w:rFonts w:ascii="Times New Roman" w:hAnsi="Times New Roman"/>
          <w:sz w:val="24"/>
          <w:szCs w:val="24"/>
        </w:rPr>
        <w:t>Сметоизвозващи</w:t>
      </w:r>
      <w:proofErr w:type="spellEnd"/>
      <w:r w:rsidRPr="00376F4F">
        <w:rPr>
          <w:rFonts w:ascii="Times New Roman" w:hAnsi="Times New Roman"/>
          <w:sz w:val="24"/>
          <w:szCs w:val="24"/>
        </w:rPr>
        <w:t xml:space="preserve"> автомобили „ МАН”– 2 броя за съдове 1100л. и 4 м</w:t>
      </w:r>
      <w:r w:rsidRPr="00376F4F">
        <w:rPr>
          <w:rFonts w:ascii="Times New Roman" w:hAnsi="Times New Roman"/>
          <w:sz w:val="24"/>
          <w:szCs w:val="24"/>
          <w:vertAlign w:val="superscript"/>
        </w:rPr>
        <w:t>3</w:t>
      </w:r>
      <w:r w:rsidRPr="00376F4F">
        <w:rPr>
          <w:rFonts w:ascii="Times New Roman" w:hAnsi="Times New Roman"/>
          <w:sz w:val="24"/>
          <w:szCs w:val="24"/>
        </w:rPr>
        <w:t>; Контейнеровоз „ ГАЗ 53”– 1 брой за съдове 4 м</w:t>
      </w:r>
      <w:r w:rsidRPr="00376F4F">
        <w:rPr>
          <w:rFonts w:ascii="Times New Roman" w:hAnsi="Times New Roman"/>
          <w:sz w:val="24"/>
          <w:szCs w:val="24"/>
          <w:vertAlign w:val="superscript"/>
        </w:rPr>
        <w:t>3</w:t>
      </w:r>
      <w:r w:rsidRPr="00376F4F">
        <w:rPr>
          <w:rFonts w:ascii="Times New Roman" w:hAnsi="Times New Roman"/>
          <w:sz w:val="24"/>
          <w:szCs w:val="24"/>
        </w:rPr>
        <w:t>;„ЩАЕР” самосвал - за извозване на едрогабаритни отпадъци.</w:t>
      </w:r>
    </w:p>
    <w:p w:rsidR="007539FE" w:rsidRPr="00376F4F" w:rsidRDefault="007539FE" w:rsidP="00C25F3F">
      <w:pPr>
        <w:tabs>
          <w:tab w:val="left" w:pos="851"/>
        </w:tabs>
        <w:spacing w:after="120" w:line="360" w:lineRule="auto"/>
        <w:ind w:firstLine="851"/>
        <w:jc w:val="both"/>
      </w:pPr>
      <w:r w:rsidRPr="00376F4F">
        <w:rPr>
          <w:rFonts w:ascii="Times New Roman" w:hAnsi="Times New Roman"/>
          <w:sz w:val="24"/>
          <w:szCs w:val="24"/>
        </w:rPr>
        <w:t>Община Костинброд има договор за разделно събиране на отпадъци с „</w:t>
      </w:r>
      <w:proofErr w:type="spellStart"/>
      <w:r w:rsidRPr="00376F4F">
        <w:rPr>
          <w:rFonts w:ascii="Times New Roman" w:hAnsi="Times New Roman"/>
          <w:sz w:val="24"/>
          <w:szCs w:val="24"/>
        </w:rPr>
        <w:t>Екобулпак</w:t>
      </w:r>
      <w:proofErr w:type="spellEnd"/>
      <w:r w:rsidRPr="00376F4F">
        <w:rPr>
          <w:rFonts w:ascii="Times New Roman" w:hAnsi="Times New Roman"/>
          <w:sz w:val="24"/>
          <w:szCs w:val="24"/>
        </w:rPr>
        <w:t xml:space="preserve">“ АД от 2007 г., като договорът е подменен през 2017 г. Въведената в общината система включва обслужване на два типа контейнери: </w:t>
      </w:r>
      <w:r w:rsidRPr="00376F4F">
        <w:rPr>
          <w:rFonts w:ascii="Times New Roman" w:hAnsi="Times New Roman"/>
          <w:bCs/>
          <w:sz w:val="24"/>
          <w:szCs w:val="24"/>
        </w:rPr>
        <w:t>жълти</w:t>
      </w:r>
      <w:r w:rsidRPr="00376F4F">
        <w:rPr>
          <w:rFonts w:ascii="Times New Roman" w:hAnsi="Times New Roman"/>
          <w:sz w:val="24"/>
          <w:szCs w:val="24"/>
        </w:rPr>
        <w:t xml:space="preserve"> за събиране на опаковки от хартия, пластмаса и метал и </w:t>
      </w:r>
      <w:r w:rsidRPr="00376F4F">
        <w:rPr>
          <w:rFonts w:ascii="Times New Roman" w:hAnsi="Times New Roman"/>
          <w:bCs/>
          <w:sz w:val="24"/>
          <w:szCs w:val="24"/>
        </w:rPr>
        <w:t>зелени</w:t>
      </w:r>
      <w:r w:rsidRPr="00376F4F">
        <w:rPr>
          <w:rFonts w:ascii="Times New Roman" w:hAnsi="Times New Roman"/>
          <w:sz w:val="24"/>
          <w:szCs w:val="24"/>
        </w:rPr>
        <w:t xml:space="preserve"> – за стъклени опаковки. Те са разположени в близост до </w:t>
      </w:r>
      <w:r w:rsidRPr="00376F4F">
        <w:rPr>
          <w:rFonts w:ascii="Times New Roman" w:hAnsi="Times New Roman"/>
          <w:sz w:val="24"/>
          <w:szCs w:val="24"/>
        </w:rPr>
        <w:lastRenderedPageBreak/>
        <w:t>контейнерите за битови отпадъци, което значително улеснява гражданите при разделянето на отпадъците. Контейнерите се обслужват с различна техника, поради това е изключено събраните разделно отпадъци да се смесват. На територията на община Костинброд са разположени 56 броя жълти контейнери тип „бобър“ и 54 броя зелени контейнери тип „иглу“. Контейнерите се обслужват по предварително утвърден график.</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proofErr w:type="spellStart"/>
      <w:r w:rsidRPr="00376F4F">
        <w:rPr>
          <w:rFonts w:ascii="Times New Roman" w:hAnsi="Times New Roman"/>
          <w:sz w:val="24"/>
          <w:szCs w:val="24"/>
        </w:rPr>
        <w:t>Екобулпак</w:t>
      </w:r>
      <w:proofErr w:type="spellEnd"/>
      <w:r w:rsidRPr="00376F4F">
        <w:rPr>
          <w:rFonts w:ascii="Times New Roman" w:hAnsi="Times New Roman"/>
          <w:sz w:val="24"/>
          <w:szCs w:val="24"/>
        </w:rPr>
        <w:t xml:space="preserve"> АД осигурява събирането и транспортирането на отпадъците, след което материалите се сортират на специализирана сепарираща инсталация и се предават за рециклиране.</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През месец януари 2019</w:t>
      </w:r>
      <w:r w:rsidR="00C25F3F" w:rsidRPr="00376F4F">
        <w:rPr>
          <w:rFonts w:ascii="Times New Roman" w:hAnsi="Times New Roman"/>
          <w:sz w:val="24"/>
          <w:szCs w:val="24"/>
        </w:rPr>
        <w:t xml:space="preserve"> </w:t>
      </w:r>
      <w:r w:rsidRPr="00376F4F">
        <w:rPr>
          <w:rFonts w:ascii="Times New Roman" w:hAnsi="Times New Roman"/>
          <w:sz w:val="24"/>
          <w:szCs w:val="24"/>
        </w:rPr>
        <w:t xml:space="preserve">г., стартира проект „Проектиране и изграждане на </w:t>
      </w:r>
      <w:proofErr w:type="spellStart"/>
      <w:r w:rsidRPr="00376F4F">
        <w:rPr>
          <w:rFonts w:ascii="Times New Roman" w:hAnsi="Times New Roman"/>
          <w:sz w:val="24"/>
          <w:szCs w:val="24"/>
        </w:rPr>
        <w:t>компостиращи</w:t>
      </w:r>
      <w:proofErr w:type="spellEnd"/>
      <w:r w:rsidRPr="00376F4F">
        <w:rPr>
          <w:rFonts w:ascii="Times New Roman" w:hAnsi="Times New Roman"/>
          <w:sz w:val="24"/>
          <w:szCs w:val="24"/>
        </w:rPr>
        <w:t xml:space="preserve"> инсталации и на инсталация за предварително третиране на битови отпадъци на територията на РСУО Костинброд“ по процедура BG16M1OP002-2.002 „Комбинирана процедура за проектиране и изграждане на </w:t>
      </w:r>
      <w:proofErr w:type="spellStart"/>
      <w:r w:rsidRPr="00376F4F">
        <w:rPr>
          <w:rFonts w:ascii="Times New Roman" w:hAnsi="Times New Roman"/>
          <w:sz w:val="24"/>
          <w:szCs w:val="24"/>
        </w:rPr>
        <w:t>компостиращи</w:t>
      </w:r>
      <w:proofErr w:type="spellEnd"/>
      <w:r w:rsidRPr="00376F4F">
        <w:rPr>
          <w:rFonts w:ascii="Times New Roman" w:hAnsi="Times New Roman"/>
          <w:sz w:val="24"/>
          <w:szCs w:val="24"/>
        </w:rPr>
        <w:t xml:space="preserve"> инсталации и на инсталации за предварително третиране на битови отпадъци“, по Оперативна програма „Околна среда 2014-2020</w:t>
      </w:r>
      <w:r w:rsidR="00C25F3F" w:rsidRPr="00376F4F">
        <w:rPr>
          <w:rFonts w:ascii="Times New Roman" w:hAnsi="Times New Roman"/>
          <w:sz w:val="24"/>
          <w:szCs w:val="24"/>
        </w:rPr>
        <w:t xml:space="preserve"> </w:t>
      </w:r>
      <w:r w:rsidRPr="00376F4F">
        <w:rPr>
          <w:rFonts w:ascii="Times New Roman" w:hAnsi="Times New Roman"/>
          <w:sz w:val="24"/>
          <w:szCs w:val="24"/>
        </w:rPr>
        <w:t>г.</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По отношение на неопасните отпадъци, образувани от производствените дейности в община Костинброд, се смесват с битовите отпадъци и се депонират на регионалната система за обезвреждане на отпадъци в с. Богьовци.</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Отпадъците от строителната дейност се предават за депониране на Регионалното депо за неопасни и инертни материали в с. Богьовци.</w:t>
      </w:r>
    </w:p>
    <w:p w:rsidR="007539FE" w:rsidRPr="00376F4F" w:rsidRDefault="007539FE" w:rsidP="00C25F3F">
      <w:pPr>
        <w:tabs>
          <w:tab w:val="left" w:pos="851"/>
        </w:tabs>
        <w:spacing w:after="120" w:line="360" w:lineRule="auto"/>
        <w:ind w:firstLine="851"/>
        <w:jc w:val="both"/>
      </w:pPr>
      <w:r w:rsidRPr="00376F4F">
        <w:rPr>
          <w:rFonts w:ascii="Times New Roman" w:hAnsi="Times New Roman"/>
          <w:sz w:val="24"/>
          <w:szCs w:val="24"/>
        </w:rPr>
        <w:t xml:space="preserve">В общината има проблем с изхвърлянето на градинските и хранителните отпадъци от домакинствата смесено с битовите, като те се извозват заедно с другите отпадъци до </w:t>
      </w:r>
      <w:r w:rsidRPr="00376F4F">
        <w:rPr>
          <w:rFonts w:ascii="Times New Roman" w:hAnsi="Times New Roman"/>
          <w:sz w:val="24"/>
          <w:szCs w:val="24"/>
        </w:rPr>
        <w:lastRenderedPageBreak/>
        <w:t xml:space="preserve">Регионалното депо в с. Богьовци. Този проблем би могъл да се разреши чрез осигуряването на контейнери за домашно </w:t>
      </w:r>
      <w:proofErr w:type="spellStart"/>
      <w:r w:rsidRPr="00376F4F">
        <w:rPr>
          <w:rFonts w:ascii="Times New Roman" w:hAnsi="Times New Roman"/>
          <w:sz w:val="24"/>
          <w:szCs w:val="24"/>
        </w:rPr>
        <w:t>компостиране</w:t>
      </w:r>
      <w:proofErr w:type="spellEnd"/>
      <w:r w:rsidRPr="00376F4F">
        <w:rPr>
          <w:rFonts w:ascii="Times New Roman" w:hAnsi="Times New Roman"/>
          <w:sz w:val="24"/>
          <w:szCs w:val="24"/>
        </w:rPr>
        <w:t>. Един от основните проблеми е и изхвърлянето на строителни отпадъци на нерегламентирани места.</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Излезлите от употреба моторни превозни средства ИУМПС, излязло от употреба електронно и електрическо оборудване ИУЕЕО, негодни за употреба батерии и акумулатори НУБА, едрогабаритни отпадъци и опасни отпадъци, се управляват чрез сключване на договори между община Костинброд и лицензирани за това дружества:</w:t>
      </w:r>
    </w:p>
    <w:p w:rsidR="007539FE" w:rsidRPr="00376F4F" w:rsidRDefault="007539FE" w:rsidP="0054565B">
      <w:pPr>
        <w:pStyle w:val="aa"/>
        <w:numPr>
          <w:ilvl w:val="0"/>
          <w:numId w:val="15"/>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“ИУЕЕО рециклиране” АД - организация по оползотворяване на излязло от употреба електрическо и електронно оборудване (ИУЕЕО);</w:t>
      </w:r>
    </w:p>
    <w:p w:rsidR="007539FE" w:rsidRPr="00376F4F" w:rsidRDefault="007539FE" w:rsidP="0054565B">
      <w:pPr>
        <w:pStyle w:val="aa"/>
        <w:numPr>
          <w:ilvl w:val="0"/>
          <w:numId w:val="15"/>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“АВТОМОБИЛНО РЕЦИКЛИРАНЕ” АД - организация по оползотворяване на излезли от употреба моторни превозни средства (ИУМПС);</w:t>
      </w:r>
    </w:p>
    <w:p w:rsidR="007539FE" w:rsidRPr="00376F4F" w:rsidRDefault="00C25F3F" w:rsidP="0054565B">
      <w:pPr>
        <w:pStyle w:val="aa"/>
        <w:numPr>
          <w:ilvl w:val="0"/>
          <w:numId w:val="15"/>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w:t>
      </w:r>
      <w:r w:rsidR="007539FE" w:rsidRPr="00376F4F">
        <w:rPr>
          <w:rFonts w:ascii="Times New Roman" w:hAnsi="Times New Roman"/>
          <w:sz w:val="24"/>
          <w:szCs w:val="24"/>
        </w:rPr>
        <w:t>ЕКОСТИЙЛ” ЕООД – осъществява дейности по приемане и последващо третиране на разделно и безвъзмездно събрани отпадъци от домакинствата, в т.ч. едрогабаритни отпадъци и опасни отпадъци на осигурена от фирмата площадка;</w:t>
      </w:r>
    </w:p>
    <w:p w:rsidR="007539FE" w:rsidRPr="00376F4F" w:rsidRDefault="007539FE" w:rsidP="0054565B">
      <w:pPr>
        <w:pStyle w:val="aa"/>
        <w:numPr>
          <w:ilvl w:val="0"/>
          <w:numId w:val="15"/>
        </w:numPr>
        <w:tabs>
          <w:tab w:val="left" w:pos="851"/>
        </w:tabs>
        <w:suppressAutoHyphens/>
        <w:autoSpaceDN w:val="0"/>
        <w:spacing w:after="120" w:line="360" w:lineRule="auto"/>
        <w:ind w:left="1281" w:hanging="357"/>
        <w:contextualSpacing w:val="0"/>
        <w:jc w:val="both"/>
        <w:textAlignment w:val="baseline"/>
        <w:rPr>
          <w:rFonts w:ascii="Times New Roman" w:hAnsi="Times New Roman"/>
          <w:sz w:val="24"/>
          <w:szCs w:val="24"/>
        </w:rPr>
      </w:pPr>
      <w:r w:rsidRPr="00376F4F">
        <w:rPr>
          <w:rFonts w:ascii="Times New Roman" w:hAnsi="Times New Roman"/>
          <w:sz w:val="24"/>
          <w:szCs w:val="24"/>
        </w:rPr>
        <w:t>“НУБА РЕЦИКЛИРАНЕ” АД - организация по оползотворяване на негодни за употреба батерии и акумулатори (НУБА).</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След построяването на новата пречиствателна станция за битови канализационни води започва генерирането на утайки. Понастоящем и съгласно одобрения план за третирането им те се обезвреждат на Регионалното депо.</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lastRenderedPageBreak/>
        <w:t>На територията на община Костинброд функционират и няколко предприятия за събиране на вторични суровини: „Отпадък метал” ЕООД (гр. Костинброд), „</w:t>
      </w:r>
      <w:proofErr w:type="spellStart"/>
      <w:r w:rsidRPr="00376F4F">
        <w:rPr>
          <w:rFonts w:ascii="Times New Roman" w:hAnsi="Times New Roman"/>
          <w:sz w:val="24"/>
          <w:szCs w:val="24"/>
        </w:rPr>
        <w:t>Скрапрециклинг</w:t>
      </w:r>
      <w:proofErr w:type="spellEnd"/>
      <w:r w:rsidRPr="00376F4F">
        <w:rPr>
          <w:rFonts w:ascii="Times New Roman" w:hAnsi="Times New Roman"/>
          <w:sz w:val="24"/>
          <w:szCs w:val="24"/>
        </w:rPr>
        <w:t xml:space="preserve">” ООД, </w:t>
      </w:r>
      <w:bookmarkStart w:id="41" w:name="_Hlk49335306"/>
      <w:r w:rsidRPr="00376F4F">
        <w:rPr>
          <w:rFonts w:ascii="Times New Roman" w:hAnsi="Times New Roman"/>
          <w:sz w:val="24"/>
          <w:szCs w:val="24"/>
        </w:rPr>
        <w:t>(гр. Костинброд)</w:t>
      </w:r>
      <w:bookmarkEnd w:id="41"/>
      <w:r w:rsidRPr="00376F4F">
        <w:rPr>
          <w:rFonts w:ascii="Times New Roman" w:hAnsi="Times New Roman"/>
          <w:sz w:val="24"/>
          <w:szCs w:val="24"/>
        </w:rPr>
        <w:t xml:space="preserve">, ЕТ </w:t>
      </w:r>
      <w:r w:rsidR="00A60B42" w:rsidRPr="00376F4F">
        <w:rPr>
          <w:rFonts w:ascii="Times New Roman" w:hAnsi="Times New Roman"/>
          <w:sz w:val="24"/>
          <w:szCs w:val="24"/>
        </w:rPr>
        <w:t>„</w:t>
      </w:r>
      <w:proofErr w:type="spellStart"/>
      <w:r w:rsidRPr="00376F4F">
        <w:rPr>
          <w:rFonts w:ascii="Times New Roman" w:hAnsi="Times New Roman"/>
          <w:sz w:val="24"/>
          <w:szCs w:val="24"/>
        </w:rPr>
        <w:t>Даир</w:t>
      </w:r>
      <w:proofErr w:type="spellEnd"/>
      <w:r w:rsidRPr="00376F4F">
        <w:rPr>
          <w:rFonts w:ascii="Times New Roman" w:hAnsi="Times New Roman"/>
          <w:sz w:val="24"/>
          <w:szCs w:val="24"/>
        </w:rPr>
        <w:t xml:space="preserve"> – Пламен Петров” (с. Петърч), „</w:t>
      </w:r>
      <w:proofErr w:type="spellStart"/>
      <w:r w:rsidRPr="00376F4F">
        <w:rPr>
          <w:rFonts w:ascii="Times New Roman" w:hAnsi="Times New Roman"/>
          <w:sz w:val="24"/>
          <w:szCs w:val="24"/>
        </w:rPr>
        <w:t>Феникселит</w:t>
      </w:r>
      <w:proofErr w:type="spellEnd"/>
      <w:r w:rsidRPr="00376F4F">
        <w:rPr>
          <w:rFonts w:ascii="Times New Roman" w:hAnsi="Times New Roman"/>
          <w:sz w:val="24"/>
          <w:szCs w:val="24"/>
        </w:rPr>
        <w:t xml:space="preserve">” АД, (гр. Костинброд), „ </w:t>
      </w:r>
      <w:proofErr w:type="spellStart"/>
      <w:r w:rsidRPr="00376F4F">
        <w:rPr>
          <w:rFonts w:ascii="Times New Roman" w:hAnsi="Times New Roman"/>
          <w:sz w:val="24"/>
          <w:szCs w:val="24"/>
        </w:rPr>
        <w:t>Стийлимпекс</w:t>
      </w:r>
      <w:proofErr w:type="spellEnd"/>
      <w:r w:rsidRPr="00376F4F">
        <w:rPr>
          <w:rFonts w:ascii="Times New Roman" w:hAnsi="Times New Roman"/>
          <w:sz w:val="24"/>
          <w:szCs w:val="24"/>
        </w:rPr>
        <w:t>” ООД (гр. Костинброд).</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Пестицидите в община Костинброд се съхраняват в склад, намиращ се в кв. </w:t>
      </w:r>
      <w:proofErr w:type="spellStart"/>
      <w:r w:rsidRPr="00376F4F">
        <w:rPr>
          <w:rFonts w:ascii="Times New Roman" w:hAnsi="Times New Roman"/>
          <w:sz w:val="24"/>
          <w:szCs w:val="24"/>
        </w:rPr>
        <w:t>Шияковци</w:t>
      </w:r>
      <w:proofErr w:type="spellEnd"/>
    </w:p>
    <w:p w:rsidR="007539FE" w:rsidRPr="00376F4F" w:rsidRDefault="007539FE" w:rsidP="007F1C51">
      <w:pPr>
        <w:tabs>
          <w:tab w:val="left" w:pos="851"/>
        </w:tabs>
        <w:spacing w:after="0" w:line="360" w:lineRule="auto"/>
        <w:ind w:firstLine="851"/>
        <w:jc w:val="both"/>
        <w:rPr>
          <w:rFonts w:ascii="Times New Roman" w:hAnsi="Times New Roman"/>
          <w:sz w:val="24"/>
          <w:szCs w:val="24"/>
          <w:shd w:val="clear" w:color="auto" w:fill="FFFF00"/>
        </w:rPr>
      </w:pPr>
    </w:p>
    <w:p w:rsidR="007539FE" w:rsidRPr="00376F4F" w:rsidRDefault="007539FE" w:rsidP="00C25F3F">
      <w:pPr>
        <w:pStyle w:val="3"/>
        <w:ind w:left="851"/>
        <w:rPr>
          <w:rFonts w:ascii="Times New Roman" w:hAnsi="Times New Roman"/>
          <w:bCs w:val="0"/>
          <w:iCs w:val="0"/>
        </w:rPr>
      </w:pPr>
      <w:bookmarkStart w:id="42" w:name="_Toc39188991"/>
      <w:bookmarkStart w:id="43" w:name="_Toc39189726"/>
      <w:bookmarkStart w:id="44" w:name="_Toc39568356"/>
      <w:bookmarkStart w:id="45" w:name="_Toc42615020"/>
      <w:bookmarkStart w:id="46" w:name="_Toc42616579"/>
      <w:bookmarkStart w:id="47" w:name="_Toc42858132"/>
      <w:bookmarkStart w:id="48" w:name="_Toc43379036"/>
      <w:bookmarkStart w:id="49" w:name="_Toc46413930"/>
      <w:bookmarkStart w:id="50" w:name="_Toc49434703"/>
      <w:bookmarkStart w:id="51" w:name="_Toc84759521"/>
      <w:r w:rsidRPr="00376F4F">
        <w:rPr>
          <w:rFonts w:ascii="Times New Roman" w:hAnsi="Times New Roman"/>
          <w:bCs w:val="0"/>
          <w:iCs w:val="0"/>
        </w:rPr>
        <w:t>Радиационна обстановка</w:t>
      </w:r>
      <w:bookmarkEnd w:id="42"/>
      <w:bookmarkEnd w:id="43"/>
      <w:bookmarkEnd w:id="44"/>
      <w:bookmarkEnd w:id="45"/>
      <w:bookmarkEnd w:id="46"/>
      <w:bookmarkEnd w:id="47"/>
      <w:bookmarkEnd w:id="48"/>
      <w:bookmarkEnd w:id="49"/>
      <w:bookmarkEnd w:id="50"/>
      <w:bookmarkEnd w:id="51"/>
    </w:p>
    <w:p w:rsidR="00C25F3F" w:rsidRPr="00376F4F" w:rsidRDefault="00C25F3F" w:rsidP="00C25F3F">
      <w:pPr>
        <w:pStyle w:val="3"/>
        <w:ind w:left="0"/>
        <w:rPr>
          <w:rFonts w:ascii="Times New Roman" w:hAnsi="Times New Roman"/>
          <w:b w:val="0"/>
          <w:bCs w:val="0"/>
          <w:i w:val="0"/>
          <w:iCs w:val="0"/>
        </w:rPr>
      </w:pPr>
    </w:p>
    <w:p w:rsidR="007539FE" w:rsidRPr="00376F4F" w:rsidRDefault="007539FE" w:rsidP="007F1C51">
      <w:pPr>
        <w:widowControl w:val="0"/>
        <w:overflowPunct w:val="0"/>
        <w:autoSpaceDE w:val="0"/>
        <w:spacing w:after="0" w:line="360" w:lineRule="auto"/>
        <w:ind w:firstLine="851"/>
        <w:jc w:val="both"/>
        <w:rPr>
          <w:rFonts w:ascii="Times New Roman" w:hAnsi="Times New Roman"/>
          <w:sz w:val="24"/>
          <w:szCs w:val="24"/>
        </w:rPr>
      </w:pPr>
      <w:r w:rsidRPr="00376F4F">
        <w:rPr>
          <w:rFonts w:ascii="Times New Roman" w:hAnsi="Times New Roman"/>
          <w:sz w:val="24"/>
          <w:szCs w:val="24"/>
        </w:rPr>
        <w:t>За измерване на радиационния фон на територията на общината има изграден пост за наблюдения. Същият е в дежурната стая, а измерването се осъществява от дежурния по Общински съвет за сигурност три пъти дневно-сутрин в 5:00 часа, на обяд 12:00 часа и вечер в 18:00 часа. Данните от измерванията се отразяват в специален дневник. Измерването на радиационния фон се осъществява с прибор РР-51М. Производствени и др. дейности, източници на радиационно замърсяване на територията на общината няма.</w:t>
      </w:r>
    </w:p>
    <w:p w:rsidR="007539FE" w:rsidRPr="00376F4F" w:rsidRDefault="007539FE" w:rsidP="007F1C51">
      <w:pPr>
        <w:widowControl w:val="0"/>
        <w:overflowPunct w:val="0"/>
        <w:autoSpaceDE w:val="0"/>
        <w:spacing w:after="0" w:line="360" w:lineRule="auto"/>
        <w:ind w:firstLine="851"/>
        <w:jc w:val="both"/>
        <w:rPr>
          <w:rFonts w:ascii="Times New Roman" w:hAnsi="Times New Roman"/>
          <w:sz w:val="24"/>
          <w:szCs w:val="24"/>
        </w:rPr>
      </w:pPr>
    </w:p>
    <w:p w:rsidR="007539FE" w:rsidRPr="00376F4F" w:rsidRDefault="007539FE" w:rsidP="00C25F3F">
      <w:pPr>
        <w:pStyle w:val="3"/>
        <w:ind w:left="851"/>
        <w:rPr>
          <w:rFonts w:ascii="Times New Roman" w:hAnsi="Times New Roman"/>
          <w:bCs w:val="0"/>
          <w:iCs w:val="0"/>
        </w:rPr>
      </w:pPr>
      <w:bookmarkStart w:id="52" w:name="_Toc39188992"/>
      <w:bookmarkStart w:id="53" w:name="_Toc39189727"/>
      <w:bookmarkStart w:id="54" w:name="_Toc39568357"/>
      <w:bookmarkStart w:id="55" w:name="_Toc42615021"/>
      <w:bookmarkStart w:id="56" w:name="_Toc42616580"/>
      <w:bookmarkStart w:id="57" w:name="_Toc42858133"/>
      <w:bookmarkStart w:id="58" w:name="_Toc43379037"/>
      <w:bookmarkStart w:id="59" w:name="_Toc46413931"/>
      <w:bookmarkStart w:id="60" w:name="_Toc49434704"/>
      <w:bookmarkStart w:id="61" w:name="_Toc84759522"/>
      <w:r w:rsidRPr="00376F4F">
        <w:rPr>
          <w:rFonts w:ascii="Times New Roman" w:hAnsi="Times New Roman"/>
          <w:bCs w:val="0"/>
          <w:iCs w:val="0"/>
        </w:rPr>
        <w:t>Шум</w:t>
      </w:r>
      <w:bookmarkEnd w:id="52"/>
      <w:bookmarkEnd w:id="53"/>
      <w:bookmarkEnd w:id="54"/>
      <w:bookmarkEnd w:id="55"/>
      <w:bookmarkEnd w:id="56"/>
      <w:bookmarkEnd w:id="57"/>
      <w:bookmarkEnd w:id="58"/>
      <w:bookmarkEnd w:id="59"/>
      <w:bookmarkEnd w:id="60"/>
      <w:bookmarkEnd w:id="61"/>
    </w:p>
    <w:p w:rsidR="00C25F3F" w:rsidRPr="00376F4F" w:rsidRDefault="00C25F3F" w:rsidP="00C25F3F">
      <w:pPr>
        <w:pStyle w:val="3"/>
        <w:ind w:left="0"/>
        <w:rPr>
          <w:rFonts w:ascii="Times New Roman" w:hAnsi="Times New Roman"/>
          <w:b w:val="0"/>
          <w:bCs w:val="0"/>
          <w:i w:val="0"/>
          <w:iCs w:val="0"/>
        </w:rPr>
      </w:pP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 xml:space="preserve">В община Костинброд няма замервания на шумовите нива. Вредно въздействие и шумови натоварвания има около главните пътни трасета, причинени от автомобилния трафик (конкретни замервания на шума не са правени). В градската среда основен източник на шум са транспортните средства. Някои човешки дейности в сферата на услугите, също са източник на шум и създават дискомфорт у живеещите около източника. На негативното </w:t>
      </w:r>
      <w:r w:rsidRPr="00376F4F">
        <w:rPr>
          <w:rFonts w:ascii="Times New Roman" w:hAnsi="Times New Roman"/>
          <w:sz w:val="24"/>
          <w:szCs w:val="24"/>
        </w:rPr>
        <w:lastRenderedPageBreak/>
        <w:t>влияние на шума са подложени в най-голяма степен живеещите на главните улици на града. Няма данни за голямо превишаване на пределно допустимите нива на шум за градска среда.</w:t>
      </w:r>
    </w:p>
    <w:p w:rsidR="007539FE" w:rsidRPr="00376F4F" w:rsidRDefault="007539FE" w:rsidP="00C25F3F">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Операторите извършват собствен мониторинг на нивата на шум в околната среда, като до момента от представените доклади с резултати от извършени СПИ, не са регистрирани превишения над граничните стойности, определени в Наредба № 6 от 26 юни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за здравето на човека.</w:t>
      </w:r>
    </w:p>
    <w:p w:rsidR="007539FE" w:rsidRPr="00376F4F" w:rsidRDefault="007539FE" w:rsidP="007F1C51">
      <w:pPr>
        <w:tabs>
          <w:tab w:val="left" w:pos="851"/>
        </w:tabs>
        <w:spacing w:after="0" w:line="360" w:lineRule="auto"/>
        <w:ind w:firstLine="851"/>
        <w:jc w:val="both"/>
        <w:rPr>
          <w:rFonts w:ascii="Times New Roman" w:hAnsi="Times New Roman"/>
          <w:sz w:val="24"/>
          <w:szCs w:val="24"/>
          <w:shd w:val="clear" w:color="auto" w:fill="FFFF00"/>
        </w:rPr>
      </w:pPr>
    </w:p>
    <w:p w:rsidR="007539FE" w:rsidRPr="00376F4F" w:rsidRDefault="007539FE" w:rsidP="00C25F3F">
      <w:pPr>
        <w:pStyle w:val="3"/>
        <w:ind w:left="851"/>
        <w:rPr>
          <w:rFonts w:ascii="Times New Roman" w:hAnsi="Times New Roman"/>
          <w:bCs w:val="0"/>
          <w:iCs w:val="0"/>
        </w:rPr>
      </w:pPr>
      <w:bookmarkStart w:id="62" w:name="_Toc39188993"/>
      <w:bookmarkStart w:id="63" w:name="_Toc39189728"/>
      <w:bookmarkStart w:id="64" w:name="_Toc39568358"/>
      <w:bookmarkStart w:id="65" w:name="_Toc42615022"/>
      <w:bookmarkStart w:id="66" w:name="_Toc42616581"/>
      <w:bookmarkStart w:id="67" w:name="_Toc42858134"/>
      <w:bookmarkStart w:id="68" w:name="_Toc43379038"/>
      <w:bookmarkStart w:id="69" w:name="_Toc46413932"/>
      <w:bookmarkStart w:id="70" w:name="_Toc49434705"/>
      <w:bookmarkStart w:id="71" w:name="_Toc84759523"/>
      <w:r w:rsidRPr="00376F4F">
        <w:rPr>
          <w:rFonts w:ascii="Times New Roman" w:hAnsi="Times New Roman"/>
          <w:bCs w:val="0"/>
          <w:iCs w:val="0"/>
        </w:rPr>
        <w:t>Защитени територии</w:t>
      </w:r>
      <w:bookmarkEnd w:id="62"/>
      <w:bookmarkEnd w:id="63"/>
      <w:bookmarkEnd w:id="64"/>
      <w:bookmarkEnd w:id="65"/>
      <w:bookmarkEnd w:id="66"/>
      <w:bookmarkEnd w:id="67"/>
      <w:bookmarkEnd w:id="68"/>
      <w:bookmarkEnd w:id="69"/>
      <w:bookmarkEnd w:id="70"/>
      <w:bookmarkEnd w:id="71"/>
    </w:p>
    <w:p w:rsidR="00C25F3F" w:rsidRPr="00376F4F" w:rsidRDefault="00C25F3F" w:rsidP="00C25F3F">
      <w:pPr>
        <w:pStyle w:val="3"/>
        <w:ind w:left="0"/>
        <w:rPr>
          <w:rFonts w:ascii="Times New Roman" w:hAnsi="Times New Roman"/>
          <w:b w:val="0"/>
          <w:bCs w:val="0"/>
          <w:i w:val="0"/>
          <w:iCs w:val="0"/>
        </w:rPr>
      </w:pPr>
    </w:p>
    <w:p w:rsidR="007539FE" w:rsidRPr="00376F4F" w:rsidRDefault="007539FE" w:rsidP="007F1C51">
      <w:pPr>
        <w:tabs>
          <w:tab w:val="left" w:pos="1134"/>
        </w:tabs>
        <w:autoSpaceDE w:val="0"/>
        <w:spacing w:after="0" w:line="360" w:lineRule="auto"/>
        <w:ind w:firstLine="851"/>
        <w:jc w:val="both"/>
        <w:rPr>
          <w:rFonts w:ascii="Times New Roman" w:hAnsi="Times New Roman"/>
          <w:sz w:val="24"/>
          <w:szCs w:val="24"/>
        </w:rPr>
      </w:pPr>
      <w:r w:rsidRPr="00376F4F">
        <w:rPr>
          <w:rFonts w:ascii="Times New Roman" w:hAnsi="Times New Roman"/>
          <w:sz w:val="24"/>
          <w:szCs w:val="24"/>
        </w:rPr>
        <w:t xml:space="preserve">На територията на общината са разположени три защитени зони по Директива Натура 2000, както следва: </w:t>
      </w:r>
    </w:p>
    <w:p w:rsidR="007539FE" w:rsidRPr="00376F4F" w:rsidRDefault="007539FE" w:rsidP="0054565B">
      <w:pPr>
        <w:pStyle w:val="aa"/>
        <w:numPr>
          <w:ilvl w:val="0"/>
          <w:numId w:val="16"/>
        </w:numPr>
        <w:tabs>
          <w:tab w:val="left" w:pos="851"/>
          <w:tab w:val="left" w:pos="1134"/>
        </w:tabs>
        <w:autoSpaceDE w:val="0"/>
        <w:autoSpaceDN w:val="0"/>
        <w:spacing w:after="120" w:line="360" w:lineRule="auto"/>
        <w:ind w:left="1281" w:hanging="357"/>
        <w:contextualSpacing w:val="0"/>
        <w:jc w:val="both"/>
        <w:rPr>
          <w:rFonts w:ascii="Times New Roman" w:hAnsi="Times New Roman"/>
          <w:sz w:val="24"/>
          <w:szCs w:val="24"/>
        </w:rPr>
      </w:pPr>
      <w:r w:rsidRPr="00376F4F">
        <w:rPr>
          <w:rFonts w:ascii="Times New Roman" w:hAnsi="Times New Roman"/>
          <w:sz w:val="24"/>
          <w:szCs w:val="24"/>
        </w:rPr>
        <w:t xml:space="preserve">Защитена зона “Драгоман” BG0000322 - обявена с решение № 122 от 02.03.2007г. на Министерски съвет обнародвано, ДВ, бр. 21 от 09.03.2007г., на основание чл. 10, ал. 4 от Закона за биологичното разнообразие, която представлява Защитена зона </w:t>
      </w:r>
      <w:proofErr w:type="spellStart"/>
      <w:r w:rsidRPr="00376F4F">
        <w:rPr>
          <w:rFonts w:ascii="Times New Roman" w:hAnsi="Times New Roman"/>
          <w:sz w:val="24"/>
          <w:szCs w:val="24"/>
        </w:rPr>
        <w:t>хабитати</w:t>
      </w:r>
      <w:proofErr w:type="spellEnd"/>
      <w:r w:rsidRPr="00376F4F">
        <w:rPr>
          <w:rFonts w:ascii="Times New Roman" w:hAnsi="Times New Roman"/>
          <w:sz w:val="24"/>
          <w:szCs w:val="24"/>
        </w:rPr>
        <w:t>;</w:t>
      </w:r>
    </w:p>
    <w:p w:rsidR="007539FE" w:rsidRPr="00376F4F" w:rsidRDefault="007539FE" w:rsidP="0054565B">
      <w:pPr>
        <w:pStyle w:val="aa"/>
        <w:numPr>
          <w:ilvl w:val="0"/>
          <w:numId w:val="16"/>
        </w:numPr>
        <w:tabs>
          <w:tab w:val="left" w:pos="851"/>
          <w:tab w:val="left" w:pos="1134"/>
        </w:tabs>
        <w:autoSpaceDE w:val="0"/>
        <w:autoSpaceDN w:val="0"/>
        <w:spacing w:after="120" w:line="360" w:lineRule="auto"/>
        <w:ind w:left="1281" w:hanging="357"/>
        <w:contextualSpacing w:val="0"/>
        <w:jc w:val="both"/>
        <w:rPr>
          <w:rFonts w:ascii="Times New Roman" w:hAnsi="Times New Roman"/>
          <w:sz w:val="24"/>
          <w:szCs w:val="24"/>
        </w:rPr>
      </w:pPr>
      <w:r w:rsidRPr="00376F4F">
        <w:rPr>
          <w:rFonts w:ascii="Times New Roman" w:hAnsi="Times New Roman"/>
          <w:sz w:val="24"/>
          <w:szCs w:val="24"/>
        </w:rPr>
        <w:t xml:space="preserve">Защитена зона “Раяновци” BG0002001 - обявена със заповед № РД – 569 от 05.09.2008г., на основание чл. 12, ал. 6 във връзка с чл. 6, ал 1, т. 3 и 4 от Закона за биологичното разнообразие и т. 1 от Решение № 122 от 02.03.2007г. на </w:t>
      </w:r>
      <w:r w:rsidRPr="00376F4F">
        <w:rPr>
          <w:rFonts w:ascii="Times New Roman" w:hAnsi="Times New Roman"/>
          <w:sz w:val="24"/>
          <w:szCs w:val="24"/>
        </w:rPr>
        <w:lastRenderedPageBreak/>
        <w:t xml:space="preserve">Министерския съвет (ДВ, бр. 21 от 2007г.), която представлява Защитена зона Птици </w:t>
      </w:r>
    </w:p>
    <w:p w:rsidR="007539FE" w:rsidRPr="00376F4F" w:rsidRDefault="007539FE" w:rsidP="0054565B">
      <w:pPr>
        <w:pStyle w:val="aa"/>
        <w:numPr>
          <w:ilvl w:val="0"/>
          <w:numId w:val="16"/>
        </w:numPr>
        <w:tabs>
          <w:tab w:val="left" w:pos="851"/>
          <w:tab w:val="left" w:pos="1134"/>
        </w:tabs>
        <w:autoSpaceDE w:val="0"/>
        <w:autoSpaceDN w:val="0"/>
        <w:spacing w:after="120" w:line="360" w:lineRule="auto"/>
        <w:ind w:left="1281" w:hanging="357"/>
        <w:contextualSpacing w:val="0"/>
        <w:jc w:val="both"/>
        <w:rPr>
          <w:rFonts w:ascii="Times New Roman" w:hAnsi="Times New Roman"/>
          <w:sz w:val="24"/>
          <w:szCs w:val="24"/>
        </w:rPr>
      </w:pPr>
      <w:r w:rsidRPr="00376F4F">
        <w:rPr>
          <w:rFonts w:ascii="Times New Roman" w:hAnsi="Times New Roman"/>
          <w:sz w:val="24"/>
          <w:szCs w:val="24"/>
        </w:rPr>
        <w:t xml:space="preserve">Защитена зона за опазване на природните местообитания и на дивата флора и фауна “Западна Стара планина и Предбалкан” BG0001040 – приета с Решение № 661/16.10.2007г. на Министерски съвет - Защитена зона </w:t>
      </w:r>
      <w:proofErr w:type="spellStart"/>
      <w:r w:rsidRPr="00376F4F">
        <w:rPr>
          <w:rFonts w:ascii="Times New Roman" w:hAnsi="Times New Roman"/>
          <w:sz w:val="24"/>
          <w:szCs w:val="24"/>
        </w:rPr>
        <w:t>хабитати</w:t>
      </w:r>
      <w:proofErr w:type="spellEnd"/>
      <w:r w:rsidR="00C25F3F" w:rsidRPr="00376F4F">
        <w:rPr>
          <w:rFonts w:ascii="Times New Roman" w:hAnsi="Times New Roman"/>
          <w:sz w:val="24"/>
          <w:szCs w:val="24"/>
        </w:rPr>
        <w:t>.</w:t>
      </w:r>
      <w:r w:rsidRPr="00376F4F">
        <w:rPr>
          <w:rFonts w:ascii="Times New Roman" w:hAnsi="Times New Roman"/>
          <w:sz w:val="24"/>
          <w:szCs w:val="24"/>
        </w:rPr>
        <w:t xml:space="preserve"> В обхвата на Община Костинброд няма защитени територии, обявени по реда и Закона за защитените територии.</w:t>
      </w:r>
    </w:p>
    <w:p w:rsidR="007539FE" w:rsidRPr="00376F4F" w:rsidRDefault="007539FE" w:rsidP="00A60B42">
      <w:pPr>
        <w:tabs>
          <w:tab w:val="left" w:pos="1134"/>
        </w:tabs>
        <w:autoSpaceDE w:val="0"/>
        <w:spacing w:after="120" w:line="360" w:lineRule="auto"/>
        <w:ind w:firstLine="851"/>
        <w:jc w:val="both"/>
      </w:pPr>
      <w:r w:rsidRPr="00376F4F">
        <w:rPr>
          <w:rFonts w:ascii="Times New Roman" w:hAnsi="Times New Roman"/>
          <w:bCs/>
          <w:iCs/>
          <w:sz w:val="24"/>
          <w:szCs w:val="24"/>
        </w:rPr>
        <w:t>В списъка на Регионалната инспекция по околната среда и водите – София са включени следните Защитени местности в община Костинброд:</w:t>
      </w:r>
    </w:p>
    <w:p w:rsidR="007539FE" w:rsidRPr="00376F4F" w:rsidRDefault="00BA5411" w:rsidP="0054565B">
      <w:pPr>
        <w:pStyle w:val="aa"/>
        <w:numPr>
          <w:ilvl w:val="0"/>
          <w:numId w:val="17"/>
        </w:numPr>
        <w:tabs>
          <w:tab w:val="left" w:pos="851"/>
        </w:tabs>
        <w:autoSpaceDE w:val="0"/>
        <w:autoSpaceDN w:val="0"/>
        <w:spacing w:after="120" w:line="360" w:lineRule="auto"/>
        <w:ind w:left="1281" w:hanging="357"/>
        <w:contextualSpacing w:val="0"/>
        <w:jc w:val="both"/>
      </w:pPr>
      <w:hyperlink r:id="rId11" w:history="1">
        <w:r w:rsidR="007539FE" w:rsidRPr="00376F4F">
          <w:rPr>
            <w:rFonts w:ascii="Times New Roman" w:hAnsi="Times New Roman"/>
            <w:b/>
            <w:bCs/>
            <w:sz w:val="24"/>
            <w:szCs w:val="24"/>
          </w:rPr>
          <w:t>НАХОДИЩЕ НА БЛАТНО СЕКИРЧЕ - С. БУЧИН ПРОХОД</w:t>
        </w:r>
      </w:hyperlink>
      <w:r w:rsidR="007539FE" w:rsidRPr="00376F4F">
        <w:rPr>
          <w:rFonts w:ascii="Times New Roman" w:hAnsi="Times New Roman"/>
          <w:sz w:val="24"/>
          <w:szCs w:val="24"/>
        </w:rPr>
        <w:t xml:space="preserve"> – Целта на обявяване на защитената местност е опазване на растителен вид Блатно секирче (</w:t>
      </w:r>
      <w:proofErr w:type="spellStart"/>
      <w:r w:rsidR="007539FE" w:rsidRPr="00376F4F">
        <w:rPr>
          <w:rFonts w:ascii="Times New Roman" w:hAnsi="Times New Roman"/>
          <w:sz w:val="24"/>
          <w:szCs w:val="24"/>
        </w:rPr>
        <w:t>Lathyrus</w:t>
      </w:r>
      <w:proofErr w:type="spellEnd"/>
      <w:r w:rsidR="007539FE" w:rsidRPr="00376F4F">
        <w:rPr>
          <w:rFonts w:ascii="Times New Roman" w:hAnsi="Times New Roman"/>
          <w:sz w:val="24"/>
          <w:szCs w:val="24"/>
        </w:rPr>
        <w:t xml:space="preserve"> </w:t>
      </w:r>
      <w:proofErr w:type="spellStart"/>
      <w:r w:rsidR="007539FE" w:rsidRPr="00376F4F">
        <w:rPr>
          <w:rFonts w:ascii="Times New Roman" w:hAnsi="Times New Roman"/>
          <w:sz w:val="24"/>
          <w:szCs w:val="24"/>
        </w:rPr>
        <w:t>palustris</w:t>
      </w:r>
      <w:proofErr w:type="spellEnd"/>
      <w:r w:rsidR="007539FE" w:rsidRPr="00376F4F">
        <w:rPr>
          <w:rFonts w:ascii="Times New Roman" w:hAnsi="Times New Roman"/>
          <w:sz w:val="24"/>
          <w:szCs w:val="24"/>
        </w:rPr>
        <w:t xml:space="preserve"> L.) и неговото местообитание.</w:t>
      </w:r>
    </w:p>
    <w:p w:rsidR="007539FE" w:rsidRPr="00376F4F" w:rsidRDefault="007539FE" w:rsidP="0054565B">
      <w:pPr>
        <w:pStyle w:val="aa"/>
        <w:numPr>
          <w:ilvl w:val="0"/>
          <w:numId w:val="17"/>
        </w:numPr>
        <w:tabs>
          <w:tab w:val="left" w:pos="851"/>
        </w:tabs>
        <w:autoSpaceDE w:val="0"/>
        <w:autoSpaceDN w:val="0"/>
        <w:spacing w:after="120" w:line="360" w:lineRule="auto"/>
        <w:ind w:left="1281" w:hanging="357"/>
        <w:contextualSpacing w:val="0"/>
        <w:jc w:val="both"/>
      </w:pPr>
      <w:r w:rsidRPr="00376F4F">
        <w:rPr>
          <w:rFonts w:ascii="Times New Roman" w:hAnsi="Times New Roman"/>
          <w:b/>
          <w:bCs/>
          <w:sz w:val="24"/>
          <w:szCs w:val="24"/>
        </w:rPr>
        <w:t xml:space="preserve">НАХОДИЩЕ НА ГИГАНТСКИ ЖИВОВЛЯК - С. БУЧИН ПРОХОД- </w:t>
      </w:r>
      <w:r w:rsidRPr="00376F4F">
        <w:rPr>
          <w:rFonts w:ascii="Times New Roman" w:hAnsi="Times New Roman"/>
          <w:sz w:val="24"/>
          <w:szCs w:val="24"/>
        </w:rPr>
        <w:t>Местоположение: Община Костинброд, с. Бучин проход. Целта на обявяването е свързана с опазване на ландшафт. Целта на обявяване е опазване на растителен вид Гигантски живовляк (</w:t>
      </w:r>
      <w:proofErr w:type="spellStart"/>
      <w:r w:rsidRPr="00376F4F">
        <w:rPr>
          <w:rFonts w:ascii="Times New Roman" w:hAnsi="Times New Roman"/>
          <w:sz w:val="24"/>
          <w:szCs w:val="24"/>
        </w:rPr>
        <w:t>Plantago</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maxima</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Jacq</w:t>
      </w:r>
      <w:proofErr w:type="spellEnd"/>
      <w:r w:rsidRPr="00376F4F">
        <w:rPr>
          <w:rFonts w:ascii="Times New Roman" w:hAnsi="Times New Roman"/>
          <w:sz w:val="24"/>
          <w:szCs w:val="24"/>
        </w:rPr>
        <w:t>.) и неговото местообитание.</w:t>
      </w:r>
    </w:p>
    <w:p w:rsidR="007539FE" w:rsidRPr="00376F4F" w:rsidRDefault="007539FE" w:rsidP="0054565B">
      <w:pPr>
        <w:pStyle w:val="aa"/>
        <w:numPr>
          <w:ilvl w:val="0"/>
          <w:numId w:val="17"/>
        </w:numPr>
        <w:tabs>
          <w:tab w:val="left" w:pos="851"/>
        </w:tabs>
        <w:autoSpaceDE w:val="0"/>
        <w:autoSpaceDN w:val="0"/>
        <w:spacing w:after="120" w:line="360" w:lineRule="auto"/>
        <w:ind w:left="1281" w:hanging="357"/>
        <w:contextualSpacing w:val="0"/>
        <w:jc w:val="both"/>
      </w:pPr>
      <w:r w:rsidRPr="00376F4F">
        <w:rPr>
          <w:rFonts w:ascii="Times New Roman" w:hAnsi="Times New Roman"/>
          <w:b/>
          <w:bCs/>
          <w:iCs/>
          <w:sz w:val="24"/>
          <w:szCs w:val="24"/>
        </w:rPr>
        <w:t>РОЗМАРИНОЛИСТНА ВЪРБА</w:t>
      </w:r>
      <w:r w:rsidR="00A56A29" w:rsidRPr="00376F4F">
        <w:rPr>
          <w:rFonts w:ascii="Times New Roman" w:hAnsi="Times New Roman"/>
          <w:sz w:val="24"/>
          <w:szCs w:val="24"/>
        </w:rPr>
        <w:t xml:space="preserve"> - Местоположение: о</w:t>
      </w:r>
      <w:r w:rsidRPr="00376F4F">
        <w:rPr>
          <w:rFonts w:ascii="Times New Roman" w:hAnsi="Times New Roman"/>
          <w:sz w:val="24"/>
          <w:szCs w:val="24"/>
        </w:rPr>
        <w:t xml:space="preserve">бщина Костинброд с. Понор и с. Бучин проход. Целта на обявяване е опазване на растителен вид </w:t>
      </w:r>
      <w:proofErr w:type="spellStart"/>
      <w:r w:rsidRPr="00376F4F">
        <w:rPr>
          <w:rFonts w:ascii="Times New Roman" w:hAnsi="Times New Roman"/>
          <w:sz w:val="24"/>
          <w:szCs w:val="24"/>
        </w:rPr>
        <w:t>Розмаринолистна</w:t>
      </w:r>
      <w:proofErr w:type="spellEnd"/>
      <w:r w:rsidRPr="00376F4F">
        <w:rPr>
          <w:rFonts w:ascii="Times New Roman" w:hAnsi="Times New Roman"/>
          <w:sz w:val="24"/>
          <w:szCs w:val="24"/>
        </w:rPr>
        <w:t xml:space="preserve"> върба (</w:t>
      </w:r>
      <w:proofErr w:type="spellStart"/>
      <w:r w:rsidRPr="00376F4F">
        <w:rPr>
          <w:rFonts w:ascii="Times New Roman" w:hAnsi="Times New Roman"/>
          <w:sz w:val="24"/>
          <w:szCs w:val="24"/>
        </w:rPr>
        <w:t>Salix</w:t>
      </w:r>
      <w:proofErr w:type="spellEnd"/>
      <w:r w:rsidRPr="00376F4F">
        <w:rPr>
          <w:rFonts w:ascii="Times New Roman" w:hAnsi="Times New Roman"/>
          <w:sz w:val="24"/>
          <w:szCs w:val="24"/>
        </w:rPr>
        <w:t xml:space="preserve"> </w:t>
      </w:r>
      <w:proofErr w:type="spellStart"/>
      <w:r w:rsidRPr="00376F4F">
        <w:rPr>
          <w:rFonts w:ascii="Times New Roman" w:hAnsi="Times New Roman"/>
          <w:sz w:val="24"/>
          <w:szCs w:val="24"/>
        </w:rPr>
        <w:t>rosmarinifolia</w:t>
      </w:r>
      <w:proofErr w:type="spellEnd"/>
      <w:r w:rsidRPr="00376F4F">
        <w:rPr>
          <w:rFonts w:ascii="Times New Roman" w:hAnsi="Times New Roman"/>
          <w:sz w:val="24"/>
          <w:szCs w:val="24"/>
        </w:rPr>
        <w:t xml:space="preserve"> L.) и неговото местообитание.</w:t>
      </w:r>
    </w:p>
    <w:p w:rsidR="007539FE" w:rsidRPr="00376F4F" w:rsidRDefault="007539FE" w:rsidP="007F1C51">
      <w:pPr>
        <w:spacing w:after="0" w:line="360" w:lineRule="auto"/>
        <w:ind w:firstLine="851"/>
        <w:jc w:val="both"/>
        <w:rPr>
          <w:shd w:val="clear" w:color="auto" w:fill="FFFF00"/>
        </w:rPr>
      </w:pPr>
    </w:p>
    <w:p w:rsidR="007539FE" w:rsidRPr="00376F4F" w:rsidRDefault="007539FE" w:rsidP="00A56A29">
      <w:pPr>
        <w:pStyle w:val="3"/>
        <w:ind w:left="851"/>
        <w:rPr>
          <w:rFonts w:ascii="Times New Roman" w:hAnsi="Times New Roman"/>
          <w:bCs w:val="0"/>
          <w:iCs w:val="0"/>
        </w:rPr>
      </w:pPr>
      <w:bookmarkStart w:id="72" w:name="_Toc39188994"/>
      <w:bookmarkStart w:id="73" w:name="_Toc39189729"/>
      <w:bookmarkStart w:id="74" w:name="_Toc39568359"/>
      <w:bookmarkStart w:id="75" w:name="_Toc42615023"/>
      <w:bookmarkStart w:id="76" w:name="_Toc42616582"/>
      <w:bookmarkStart w:id="77" w:name="_Toc42858135"/>
      <w:bookmarkStart w:id="78" w:name="_Toc43379039"/>
      <w:bookmarkStart w:id="79" w:name="_Toc46413933"/>
      <w:bookmarkStart w:id="80" w:name="_Toc49434706"/>
      <w:bookmarkStart w:id="81" w:name="_Toc84759524"/>
      <w:r w:rsidRPr="00376F4F">
        <w:rPr>
          <w:rFonts w:ascii="Times New Roman" w:hAnsi="Times New Roman"/>
          <w:bCs w:val="0"/>
          <w:iCs w:val="0"/>
        </w:rPr>
        <w:t>Рискове от природни бедствия и аварии и необходимост от превенция на риска</w:t>
      </w:r>
      <w:bookmarkEnd w:id="72"/>
      <w:bookmarkEnd w:id="73"/>
      <w:bookmarkEnd w:id="74"/>
      <w:bookmarkEnd w:id="75"/>
      <w:bookmarkEnd w:id="76"/>
      <w:bookmarkEnd w:id="77"/>
      <w:bookmarkEnd w:id="78"/>
      <w:bookmarkEnd w:id="79"/>
      <w:bookmarkEnd w:id="80"/>
      <w:bookmarkEnd w:id="81"/>
    </w:p>
    <w:p w:rsidR="00A56A29" w:rsidRPr="00376F4F" w:rsidRDefault="00A56A29" w:rsidP="00A56A29">
      <w:pPr>
        <w:pStyle w:val="3"/>
        <w:ind w:left="0"/>
        <w:rPr>
          <w:rFonts w:ascii="Times New Roman" w:hAnsi="Times New Roman"/>
          <w:b w:val="0"/>
          <w:bCs w:val="0"/>
          <w:i w:val="0"/>
          <w:iCs w:val="0"/>
        </w:rPr>
      </w:pPr>
    </w:p>
    <w:p w:rsidR="007539FE" w:rsidRPr="00376F4F" w:rsidRDefault="007539FE" w:rsidP="00A56A29">
      <w:pPr>
        <w:tabs>
          <w:tab w:val="left" w:pos="851"/>
        </w:tabs>
        <w:spacing w:after="120" w:line="360" w:lineRule="auto"/>
        <w:ind w:firstLine="851"/>
        <w:jc w:val="both"/>
        <w:rPr>
          <w:rFonts w:ascii="Times New Roman" w:hAnsi="Times New Roman"/>
          <w:sz w:val="24"/>
          <w:szCs w:val="24"/>
        </w:rPr>
      </w:pPr>
      <w:r w:rsidRPr="00376F4F">
        <w:rPr>
          <w:rFonts w:ascii="Times New Roman" w:hAnsi="Times New Roman"/>
          <w:sz w:val="24"/>
          <w:szCs w:val="24"/>
        </w:rPr>
        <w:t>Част от природните рискове в община Костинброд са свлачищата. Те представляват геодинамични гравитационни процеси, свързани с нарушаване на устойчивостта на естествените склонове, откоси и предвиждане на земни маси по различно дълбоки повърхнини. На територията на община Костинброд по данни на „</w:t>
      </w:r>
      <w:proofErr w:type="spellStart"/>
      <w:r w:rsidRPr="00376F4F">
        <w:rPr>
          <w:rFonts w:ascii="Times New Roman" w:hAnsi="Times New Roman"/>
          <w:sz w:val="24"/>
          <w:szCs w:val="24"/>
        </w:rPr>
        <w:t>Геозащита</w:t>
      </w:r>
      <w:proofErr w:type="spellEnd"/>
      <w:r w:rsidRPr="00376F4F">
        <w:rPr>
          <w:rFonts w:ascii="Times New Roman" w:hAnsi="Times New Roman"/>
          <w:sz w:val="24"/>
          <w:szCs w:val="24"/>
        </w:rPr>
        <w:t>-Плевен“ е регистрирано 1 свлачище към 31.12.2019 г. в гр. Костинброд.</w:t>
      </w:r>
    </w:p>
    <w:p w:rsidR="007539FE" w:rsidRPr="00376F4F" w:rsidRDefault="007539FE" w:rsidP="00A56A29">
      <w:pPr>
        <w:spacing w:after="120" w:line="360" w:lineRule="auto"/>
        <w:ind w:firstLine="851"/>
        <w:jc w:val="both"/>
        <w:rPr>
          <w:rFonts w:ascii="Times New Roman" w:hAnsi="Times New Roman"/>
          <w:color w:val="222222"/>
          <w:sz w:val="24"/>
          <w:szCs w:val="24"/>
        </w:rPr>
      </w:pPr>
      <w:r w:rsidRPr="00376F4F">
        <w:rPr>
          <w:rFonts w:ascii="Times New Roman" w:hAnsi="Times New Roman"/>
          <w:color w:val="222222"/>
          <w:sz w:val="24"/>
          <w:szCs w:val="24"/>
        </w:rPr>
        <w:t>Територията на община Костинброд може да се определи със средна степен на сеизмична активност.</w:t>
      </w:r>
    </w:p>
    <w:p w:rsidR="00EF336D" w:rsidRPr="00376F4F" w:rsidRDefault="00EF336D" w:rsidP="007A6877">
      <w:pPr>
        <w:rPr>
          <w:rFonts w:ascii="Times New Roman" w:hAnsi="Times New Roman" w:cs="Times New Roman"/>
          <w:b/>
          <w:sz w:val="24"/>
          <w:szCs w:val="24"/>
        </w:rPr>
      </w:pPr>
    </w:p>
    <w:p w:rsidR="00EF336D" w:rsidRPr="00376F4F" w:rsidRDefault="00EF336D" w:rsidP="006871EE">
      <w:pPr>
        <w:ind w:firstLine="851"/>
        <w:rPr>
          <w:rFonts w:ascii="Times New Roman" w:hAnsi="Times New Roman" w:cs="Times New Roman"/>
          <w:b/>
          <w:i/>
          <w:sz w:val="24"/>
          <w:szCs w:val="24"/>
        </w:rPr>
      </w:pPr>
      <w:r w:rsidRPr="00376F4F">
        <w:rPr>
          <w:rFonts w:ascii="Times New Roman" w:hAnsi="Times New Roman" w:cs="Times New Roman"/>
          <w:b/>
          <w:i/>
          <w:sz w:val="24"/>
          <w:szCs w:val="24"/>
        </w:rPr>
        <w:t>2.</w:t>
      </w:r>
      <w:r w:rsidR="006871EE" w:rsidRPr="00376F4F">
        <w:rPr>
          <w:rFonts w:ascii="Times New Roman" w:hAnsi="Times New Roman" w:cs="Times New Roman"/>
          <w:b/>
          <w:i/>
          <w:sz w:val="24"/>
          <w:szCs w:val="24"/>
        </w:rPr>
        <w:t xml:space="preserve"> </w:t>
      </w:r>
      <w:r w:rsidR="007539FE" w:rsidRPr="00376F4F">
        <w:rPr>
          <w:rFonts w:ascii="Times New Roman" w:hAnsi="Times New Roman" w:cs="Times New Roman"/>
          <w:b/>
          <w:i/>
          <w:sz w:val="24"/>
          <w:szCs w:val="24"/>
        </w:rPr>
        <w:t>Екологично състояние на о</w:t>
      </w:r>
      <w:r w:rsidRPr="00376F4F">
        <w:rPr>
          <w:rFonts w:ascii="Times New Roman" w:hAnsi="Times New Roman" w:cs="Times New Roman"/>
          <w:b/>
          <w:i/>
          <w:sz w:val="24"/>
          <w:szCs w:val="24"/>
        </w:rPr>
        <w:t>бщина Търговище</w:t>
      </w:r>
    </w:p>
    <w:p w:rsidR="00B73144" w:rsidRPr="00376F4F" w:rsidRDefault="00B73144" w:rsidP="00B73144">
      <w:pPr>
        <w:pStyle w:val="af"/>
        <w:spacing w:before="215" w:line="276" w:lineRule="auto"/>
        <w:ind w:right="565"/>
        <w:jc w:val="both"/>
        <w:rPr>
          <w:rFonts w:ascii="Times New Roman" w:eastAsia="Times New Roman" w:hAnsi="Times New Roman" w:cs="Times New Roman"/>
          <w:b/>
          <w:bCs/>
          <w:sz w:val="36"/>
          <w:szCs w:val="36"/>
          <w:lang w:eastAsia="bg-BG"/>
        </w:rPr>
      </w:pPr>
      <w:bookmarkStart w:id="82" w:name="_bookmark30"/>
      <w:bookmarkStart w:id="83" w:name="_bookmark38"/>
      <w:bookmarkEnd w:id="82"/>
      <w:bookmarkEnd w:id="83"/>
    </w:p>
    <w:p w:rsidR="00EF336D" w:rsidRPr="00376F4F" w:rsidRDefault="00EF336D" w:rsidP="00B73144">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Предвид ниското ниво на икономическо развитие, изолацията на района от високочестотен</w:t>
      </w:r>
      <w:r w:rsidRPr="00376F4F">
        <w:rPr>
          <w:rFonts w:ascii="Times New Roman" w:hAnsi="Times New Roman" w:cs="Times New Roman"/>
          <w:spacing w:val="1"/>
        </w:rPr>
        <w:t xml:space="preserve"> </w:t>
      </w:r>
      <w:r w:rsidRPr="00376F4F">
        <w:rPr>
          <w:rFonts w:ascii="Times New Roman" w:hAnsi="Times New Roman" w:cs="Times New Roman"/>
        </w:rPr>
        <w:t>трафик и постоянна емиграция на местното население, качеството на околната среда, природните</w:t>
      </w:r>
      <w:r w:rsidRPr="00376F4F">
        <w:rPr>
          <w:rFonts w:ascii="Times New Roman" w:hAnsi="Times New Roman" w:cs="Times New Roman"/>
          <w:spacing w:val="1"/>
        </w:rPr>
        <w:t xml:space="preserve"> </w:t>
      </w:r>
      <w:r w:rsidRPr="00376F4F">
        <w:rPr>
          <w:rFonts w:ascii="Times New Roman" w:hAnsi="Times New Roman" w:cs="Times New Roman"/>
        </w:rPr>
        <w:t>и материални блага в общината е на задоволително ниво. Всички водни тела в общината се считат</w:t>
      </w:r>
      <w:r w:rsidRPr="00376F4F">
        <w:rPr>
          <w:rFonts w:ascii="Times New Roman" w:hAnsi="Times New Roman" w:cs="Times New Roman"/>
          <w:spacing w:val="1"/>
        </w:rPr>
        <w:t xml:space="preserve"> </w:t>
      </w:r>
      <w:r w:rsidRPr="00376F4F">
        <w:rPr>
          <w:rFonts w:ascii="Times New Roman" w:hAnsi="Times New Roman" w:cs="Times New Roman"/>
        </w:rPr>
        <w:t>за чисти. Качеството на въздуха е добре запазено, докато качеството на почвата не е нарушено до</w:t>
      </w:r>
      <w:r w:rsidRPr="00376F4F">
        <w:rPr>
          <w:rFonts w:ascii="Times New Roman" w:hAnsi="Times New Roman" w:cs="Times New Roman"/>
          <w:spacing w:val="1"/>
        </w:rPr>
        <w:t xml:space="preserve"> </w:t>
      </w:r>
      <w:r w:rsidRPr="00376F4F">
        <w:rPr>
          <w:rFonts w:ascii="Times New Roman" w:hAnsi="Times New Roman" w:cs="Times New Roman"/>
        </w:rPr>
        <w:t>голяма степен. Основните проблеми по отношение на качеството на околната среда са свързани с</w:t>
      </w:r>
      <w:r w:rsidRPr="00376F4F">
        <w:rPr>
          <w:rFonts w:ascii="Times New Roman" w:hAnsi="Times New Roman" w:cs="Times New Roman"/>
          <w:spacing w:val="1"/>
        </w:rPr>
        <w:t xml:space="preserve"> </w:t>
      </w:r>
      <w:r w:rsidRPr="00376F4F">
        <w:rPr>
          <w:rFonts w:ascii="Times New Roman" w:hAnsi="Times New Roman" w:cs="Times New Roman"/>
        </w:rPr>
        <w:t xml:space="preserve">нерегламентирано </w:t>
      </w:r>
      <w:proofErr w:type="spellStart"/>
      <w:r w:rsidRPr="00376F4F">
        <w:rPr>
          <w:rFonts w:ascii="Times New Roman" w:hAnsi="Times New Roman" w:cs="Times New Roman"/>
        </w:rPr>
        <w:t>заустване</w:t>
      </w:r>
      <w:proofErr w:type="spellEnd"/>
      <w:r w:rsidRPr="00376F4F">
        <w:rPr>
          <w:rFonts w:ascii="Times New Roman" w:hAnsi="Times New Roman" w:cs="Times New Roman"/>
        </w:rPr>
        <w:t xml:space="preserve"> на битови отпадъчни води, местоположението на съществуващите</w:t>
      </w:r>
      <w:r w:rsidRPr="00376F4F">
        <w:rPr>
          <w:rFonts w:ascii="Times New Roman" w:hAnsi="Times New Roman" w:cs="Times New Roman"/>
          <w:spacing w:val="1"/>
        </w:rPr>
        <w:t xml:space="preserve"> </w:t>
      </w:r>
      <w:r w:rsidRPr="00376F4F">
        <w:rPr>
          <w:rFonts w:ascii="Times New Roman" w:hAnsi="Times New Roman" w:cs="Times New Roman"/>
        </w:rPr>
        <w:t>депа за битови отпадъци и съществуването на незаконни сметища, ерозивни процеси в речните</w:t>
      </w:r>
      <w:r w:rsidRPr="00376F4F">
        <w:rPr>
          <w:rFonts w:ascii="Times New Roman" w:hAnsi="Times New Roman" w:cs="Times New Roman"/>
          <w:spacing w:val="1"/>
        </w:rPr>
        <w:t xml:space="preserve"> </w:t>
      </w:r>
      <w:r w:rsidRPr="00376F4F">
        <w:rPr>
          <w:rFonts w:ascii="Times New Roman" w:hAnsi="Times New Roman" w:cs="Times New Roman"/>
        </w:rPr>
        <w:t>долини,</w:t>
      </w:r>
      <w:r w:rsidRPr="00376F4F">
        <w:rPr>
          <w:rFonts w:ascii="Times New Roman" w:hAnsi="Times New Roman" w:cs="Times New Roman"/>
          <w:spacing w:val="-1"/>
        </w:rPr>
        <w:t xml:space="preserve"> </w:t>
      </w:r>
      <w:r w:rsidRPr="00376F4F">
        <w:rPr>
          <w:rFonts w:ascii="Times New Roman" w:hAnsi="Times New Roman" w:cs="Times New Roman"/>
        </w:rPr>
        <w:t>вероятност</w:t>
      </w:r>
      <w:r w:rsidRPr="00376F4F">
        <w:rPr>
          <w:rFonts w:ascii="Times New Roman" w:hAnsi="Times New Roman" w:cs="Times New Roman"/>
          <w:spacing w:val="-2"/>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поява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3"/>
        </w:rPr>
        <w:t xml:space="preserve"> </w:t>
      </w:r>
      <w:r w:rsidRPr="00376F4F">
        <w:rPr>
          <w:rFonts w:ascii="Times New Roman" w:hAnsi="Times New Roman" w:cs="Times New Roman"/>
        </w:rPr>
        <w:t>наводнения, както и</w:t>
      </w:r>
      <w:r w:rsidRPr="00376F4F">
        <w:rPr>
          <w:rFonts w:ascii="Times New Roman" w:hAnsi="Times New Roman" w:cs="Times New Roman"/>
          <w:spacing w:val="-1"/>
        </w:rPr>
        <w:t xml:space="preserve"> </w:t>
      </w:r>
      <w:r w:rsidRPr="00376F4F">
        <w:rPr>
          <w:rFonts w:ascii="Times New Roman" w:hAnsi="Times New Roman" w:cs="Times New Roman"/>
        </w:rPr>
        <w:t>застрашаване на</w:t>
      </w:r>
      <w:r w:rsidRPr="00376F4F">
        <w:rPr>
          <w:rFonts w:ascii="Times New Roman" w:hAnsi="Times New Roman" w:cs="Times New Roman"/>
          <w:spacing w:val="-3"/>
        </w:rPr>
        <w:t xml:space="preserve"> </w:t>
      </w:r>
      <w:r w:rsidRPr="00376F4F">
        <w:rPr>
          <w:rFonts w:ascii="Times New Roman" w:hAnsi="Times New Roman" w:cs="Times New Roman"/>
        </w:rPr>
        <w:t>района</w:t>
      </w:r>
      <w:r w:rsidRPr="00376F4F">
        <w:rPr>
          <w:rFonts w:ascii="Times New Roman" w:hAnsi="Times New Roman" w:cs="Times New Roman"/>
          <w:spacing w:val="2"/>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порои.</w:t>
      </w:r>
    </w:p>
    <w:p w:rsidR="00EF336D" w:rsidRPr="00376F4F" w:rsidRDefault="00B73144" w:rsidP="00B73144">
      <w:pPr>
        <w:pStyle w:val="2"/>
        <w:widowControl w:val="0"/>
        <w:tabs>
          <w:tab w:val="left" w:pos="851"/>
        </w:tabs>
        <w:autoSpaceDE w:val="0"/>
        <w:autoSpaceDN w:val="0"/>
        <w:spacing w:before="0" w:beforeAutospacing="0" w:after="120" w:afterAutospacing="0" w:line="360" w:lineRule="auto"/>
        <w:ind w:right="50"/>
        <w:rPr>
          <w:i/>
          <w:sz w:val="24"/>
          <w:szCs w:val="24"/>
        </w:rPr>
      </w:pPr>
      <w:bookmarkStart w:id="84" w:name="_bookmark39"/>
      <w:bookmarkEnd w:id="84"/>
      <w:r w:rsidRPr="00376F4F">
        <w:rPr>
          <w:sz w:val="24"/>
          <w:szCs w:val="24"/>
        </w:rPr>
        <w:lastRenderedPageBreak/>
        <w:tab/>
      </w:r>
      <w:r w:rsidR="00EF336D" w:rsidRPr="00376F4F">
        <w:rPr>
          <w:i/>
          <w:sz w:val="24"/>
          <w:szCs w:val="24"/>
        </w:rPr>
        <w:t>Почви</w:t>
      </w:r>
    </w:p>
    <w:p w:rsidR="00EF336D" w:rsidRPr="00376F4F" w:rsidRDefault="00EF336D" w:rsidP="00B73144">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Сърбия</w:t>
      </w:r>
      <w:r w:rsidRPr="00376F4F">
        <w:rPr>
          <w:rFonts w:ascii="Times New Roman" w:hAnsi="Times New Roman" w:cs="Times New Roman"/>
          <w:spacing w:val="1"/>
        </w:rPr>
        <w:t xml:space="preserve"> </w:t>
      </w:r>
      <w:r w:rsidRPr="00376F4F">
        <w:rPr>
          <w:rFonts w:ascii="Times New Roman" w:hAnsi="Times New Roman" w:cs="Times New Roman"/>
        </w:rPr>
        <w:t>качеството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т.е.</w:t>
      </w:r>
      <w:r w:rsidRPr="00376F4F">
        <w:rPr>
          <w:rFonts w:ascii="Times New Roman" w:hAnsi="Times New Roman" w:cs="Times New Roman"/>
          <w:spacing w:val="1"/>
        </w:rPr>
        <w:t xml:space="preserve"> </w:t>
      </w:r>
      <w:r w:rsidRPr="00376F4F">
        <w:rPr>
          <w:rFonts w:ascii="Times New Roman" w:hAnsi="Times New Roman" w:cs="Times New Roman"/>
        </w:rPr>
        <w:t>степента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деградация</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влияе</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многобройни природни процеси (ерозия, свлачища, повърхностен отток). Качеството на почвата</w:t>
      </w:r>
      <w:r w:rsidRPr="00376F4F">
        <w:rPr>
          <w:rFonts w:ascii="Times New Roman" w:hAnsi="Times New Roman" w:cs="Times New Roman"/>
          <w:spacing w:val="1"/>
        </w:rPr>
        <w:t xml:space="preserve"> </w:t>
      </w:r>
      <w:r w:rsidRPr="00376F4F">
        <w:rPr>
          <w:rFonts w:ascii="Times New Roman" w:hAnsi="Times New Roman" w:cs="Times New Roman"/>
        </w:rPr>
        <w:t>обаче</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влияе</w:t>
      </w:r>
      <w:r w:rsidRPr="00376F4F">
        <w:rPr>
          <w:rFonts w:ascii="Times New Roman" w:hAnsi="Times New Roman" w:cs="Times New Roman"/>
          <w:spacing w:val="1"/>
        </w:rPr>
        <w:t xml:space="preserve"> </w:t>
      </w:r>
      <w:r w:rsidRPr="00376F4F">
        <w:rPr>
          <w:rFonts w:ascii="Times New Roman" w:hAnsi="Times New Roman" w:cs="Times New Roman"/>
        </w:rPr>
        <w:t>значително</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антропогенни</w:t>
      </w:r>
      <w:r w:rsidRPr="00376F4F">
        <w:rPr>
          <w:rFonts w:ascii="Times New Roman" w:hAnsi="Times New Roman" w:cs="Times New Roman"/>
          <w:spacing w:val="1"/>
        </w:rPr>
        <w:t xml:space="preserve"> </w:t>
      </w:r>
      <w:r w:rsidRPr="00376F4F">
        <w:rPr>
          <w:rFonts w:ascii="Times New Roman" w:hAnsi="Times New Roman" w:cs="Times New Roman"/>
        </w:rPr>
        <w:t>явления</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процеси,</w:t>
      </w:r>
      <w:r w:rsidRPr="00376F4F">
        <w:rPr>
          <w:rFonts w:ascii="Times New Roman" w:hAnsi="Times New Roman" w:cs="Times New Roman"/>
          <w:spacing w:val="1"/>
        </w:rPr>
        <w:t xml:space="preserve"> </w:t>
      </w:r>
      <w:r w:rsidRPr="00376F4F">
        <w:rPr>
          <w:rFonts w:ascii="Times New Roman" w:hAnsi="Times New Roman" w:cs="Times New Roman"/>
        </w:rPr>
        <w:t>най-значимите</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които</w:t>
      </w:r>
      <w:r w:rsidRPr="00376F4F">
        <w:rPr>
          <w:rFonts w:ascii="Times New Roman" w:hAnsi="Times New Roman" w:cs="Times New Roman"/>
          <w:spacing w:val="1"/>
        </w:rPr>
        <w:t xml:space="preserve"> </w:t>
      </w:r>
      <w:r w:rsidRPr="00376F4F">
        <w:rPr>
          <w:rFonts w:ascii="Times New Roman" w:hAnsi="Times New Roman" w:cs="Times New Roman"/>
        </w:rPr>
        <w:t>включват:</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химически</w:t>
      </w:r>
      <w:r w:rsidRPr="00376F4F">
        <w:rPr>
          <w:rFonts w:ascii="Times New Roman" w:hAnsi="Times New Roman" w:cs="Times New Roman"/>
          <w:spacing w:val="1"/>
        </w:rPr>
        <w:t xml:space="preserve"> </w:t>
      </w:r>
      <w:r w:rsidRPr="00376F4F">
        <w:rPr>
          <w:rFonts w:ascii="Times New Roman" w:hAnsi="Times New Roman" w:cs="Times New Roman"/>
        </w:rPr>
        <w:t>вещества</w:t>
      </w:r>
      <w:r w:rsidRPr="00376F4F">
        <w:rPr>
          <w:rFonts w:ascii="Times New Roman" w:hAnsi="Times New Roman" w:cs="Times New Roman"/>
          <w:spacing w:val="1"/>
        </w:rPr>
        <w:t xml:space="preserve"> </w:t>
      </w:r>
      <w:r w:rsidRPr="00376F4F">
        <w:rPr>
          <w:rFonts w:ascii="Times New Roman" w:hAnsi="Times New Roman" w:cs="Times New Roman"/>
        </w:rPr>
        <w:t>(минерални</w:t>
      </w:r>
      <w:r w:rsidRPr="00376F4F">
        <w:rPr>
          <w:rFonts w:ascii="Times New Roman" w:hAnsi="Times New Roman" w:cs="Times New Roman"/>
          <w:spacing w:val="1"/>
        </w:rPr>
        <w:t xml:space="preserve"> </w:t>
      </w:r>
      <w:r w:rsidRPr="00376F4F">
        <w:rPr>
          <w:rFonts w:ascii="Times New Roman" w:hAnsi="Times New Roman" w:cs="Times New Roman"/>
        </w:rPr>
        <w:t>торове,</w:t>
      </w:r>
      <w:r w:rsidRPr="00376F4F">
        <w:rPr>
          <w:rFonts w:ascii="Times New Roman" w:hAnsi="Times New Roman" w:cs="Times New Roman"/>
          <w:spacing w:val="1"/>
        </w:rPr>
        <w:t xml:space="preserve"> </w:t>
      </w:r>
      <w:r w:rsidRPr="00376F4F">
        <w:rPr>
          <w:rFonts w:ascii="Times New Roman" w:hAnsi="Times New Roman" w:cs="Times New Roman"/>
        </w:rPr>
        <w:t>пестициди)</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органични торове (твърд и течен тор), използвани в земеделското производство; промишлени</w:t>
      </w:r>
      <w:r w:rsidRPr="00376F4F">
        <w:rPr>
          <w:rFonts w:ascii="Times New Roman" w:hAnsi="Times New Roman" w:cs="Times New Roman"/>
          <w:spacing w:val="1"/>
        </w:rPr>
        <w:t xml:space="preserve"> </w:t>
      </w:r>
      <w:r w:rsidRPr="00376F4F">
        <w:rPr>
          <w:rFonts w:ascii="Times New Roman" w:hAnsi="Times New Roman" w:cs="Times New Roman"/>
        </w:rPr>
        <w:t>процеси; минни работи; неподходящо изхвърляне на отпадъци, съществуване на септични ями,</w:t>
      </w:r>
      <w:r w:rsidRPr="00376F4F">
        <w:rPr>
          <w:rFonts w:ascii="Times New Roman" w:hAnsi="Times New Roman" w:cs="Times New Roman"/>
          <w:spacing w:val="1"/>
        </w:rPr>
        <w:t xml:space="preserve"> </w:t>
      </w:r>
      <w:r w:rsidRPr="00376F4F">
        <w:rPr>
          <w:rFonts w:ascii="Times New Roman" w:hAnsi="Times New Roman" w:cs="Times New Roman"/>
        </w:rPr>
        <w:t>които</w:t>
      </w:r>
      <w:r w:rsidRPr="00376F4F">
        <w:rPr>
          <w:rFonts w:ascii="Times New Roman" w:hAnsi="Times New Roman" w:cs="Times New Roman"/>
          <w:spacing w:val="1"/>
        </w:rPr>
        <w:t xml:space="preserve"> </w:t>
      </w:r>
      <w:r w:rsidRPr="00376F4F">
        <w:rPr>
          <w:rFonts w:ascii="Times New Roman" w:hAnsi="Times New Roman" w:cs="Times New Roman"/>
        </w:rPr>
        <w:t>приемат</w:t>
      </w:r>
      <w:r w:rsidRPr="00376F4F">
        <w:rPr>
          <w:rFonts w:ascii="Times New Roman" w:hAnsi="Times New Roman" w:cs="Times New Roman"/>
          <w:spacing w:val="1"/>
        </w:rPr>
        <w:t xml:space="preserve"> </w:t>
      </w:r>
      <w:r w:rsidRPr="00376F4F">
        <w:rPr>
          <w:rFonts w:ascii="Times New Roman" w:hAnsi="Times New Roman" w:cs="Times New Roman"/>
        </w:rPr>
        <w:t>несанитарни</w:t>
      </w:r>
      <w:r w:rsidRPr="00376F4F">
        <w:rPr>
          <w:rFonts w:ascii="Times New Roman" w:hAnsi="Times New Roman" w:cs="Times New Roman"/>
          <w:spacing w:val="1"/>
        </w:rPr>
        <w:t xml:space="preserve"> </w:t>
      </w:r>
      <w:r w:rsidRPr="00376F4F">
        <w:rPr>
          <w:rFonts w:ascii="Times New Roman" w:hAnsi="Times New Roman" w:cs="Times New Roman"/>
        </w:rPr>
        <w:t>отпадъци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фермерски</w:t>
      </w:r>
      <w:r w:rsidRPr="00376F4F">
        <w:rPr>
          <w:rFonts w:ascii="Times New Roman" w:hAnsi="Times New Roman" w:cs="Times New Roman"/>
          <w:spacing w:val="1"/>
        </w:rPr>
        <w:t xml:space="preserve"> </w:t>
      </w:r>
      <w:r w:rsidRPr="00376F4F">
        <w:rPr>
          <w:rFonts w:ascii="Times New Roman" w:hAnsi="Times New Roman" w:cs="Times New Roman"/>
        </w:rPr>
        <w:t>домакинства,</w:t>
      </w:r>
      <w:r w:rsidRPr="00376F4F">
        <w:rPr>
          <w:rFonts w:ascii="Times New Roman" w:hAnsi="Times New Roman" w:cs="Times New Roman"/>
          <w:spacing w:val="1"/>
        </w:rPr>
        <w:t xml:space="preserve"> </w:t>
      </w:r>
      <w:r w:rsidRPr="00376F4F">
        <w:rPr>
          <w:rFonts w:ascii="Times New Roman" w:hAnsi="Times New Roman" w:cs="Times New Roman"/>
        </w:rPr>
        <w:t>животновъдни</w:t>
      </w:r>
      <w:r w:rsidRPr="00376F4F">
        <w:rPr>
          <w:rFonts w:ascii="Times New Roman" w:hAnsi="Times New Roman" w:cs="Times New Roman"/>
          <w:spacing w:val="1"/>
        </w:rPr>
        <w:t xml:space="preserve"> </w:t>
      </w:r>
      <w:r w:rsidRPr="00376F4F">
        <w:rPr>
          <w:rFonts w:ascii="Times New Roman" w:hAnsi="Times New Roman" w:cs="Times New Roman"/>
        </w:rPr>
        <w:t>ферми),</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по</w:t>
      </w:r>
      <w:r w:rsidRPr="00376F4F">
        <w:rPr>
          <w:rFonts w:ascii="Times New Roman" w:hAnsi="Times New Roman" w:cs="Times New Roman"/>
          <w:spacing w:val="1"/>
        </w:rPr>
        <w:t xml:space="preserve"> </w:t>
      </w:r>
      <w:r w:rsidRPr="00376F4F">
        <w:rPr>
          <w:rFonts w:ascii="Times New Roman" w:hAnsi="Times New Roman" w:cs="Times New Roman"/>
        </w:rPr>
        <w:t>пътищата</w:t>
      </w:r>
      <w:r w:rsidRPr="00376F4F">
        <w:rPr>
          <w:rFonts w:ascii="Times New Roman" w:hAnsi="Times New Roman" w:cs="Times New Roman"/>
          <w:spacing w:val="1"/>
        </w:rPr>
        <w:t xml:space="preserve"> </w:t>
      </w:r>
      <w:r w:rsidRPr="00376F4F">
        <w:rPr>
          <w:rFonts w:ascii="Times New Roman" w:hAnsi="Times New Roman" w:cs="Times New Roman"/>
        </w:rPr>
        <w:t>поради</w:t>
      </w:r>
      <w:r w:rsidRPr="00376F4F">
        <w:rPr>
          <w:rFonts w:ascii="Times New Roman" w:hAnsi="Times New Roman" w:cs="Times New Roman"/>
          <w:spacing w:val="1"/>
        </w:rPr>
        <w:t xml:space="preserve"> </w:t>
      </w:r>
      <w:r w:rsidRPr="00376F4F">
        <w:rPr>
          <w:rFonts w:ascii="Times New Roman" w:hAnsi="Times New Roman" w:cs="Times New Roman"/>
        </w:rPr>
        <w:t>проблеми</w:t>
      </w:r>
      <w:r w:rsidRPr="00376F4F">
        <w:rPr>
          <w:rFonts w:ascii="Times New Roman" w:hAnsi="Times New Roman" w:cs="Times New Roman"/>
          <w:spacing w:val="1"/>
        </w:rPr>
        <w:t xml:space="preserve"> </w:t>
      </w:r>
      <w:r w:rsidRPr="00376F4F">
        <w:rPr>
          <w:rFonts w:ascii="Times New Roman" w:hAnsi="Times New Roman" w:cs="Times New Roman"/>
        </w:rPr>
        <w:t>с</w:t>
      </w:r>
      <w:r w:rsidRPr="00376F4F">
        <w:rPr>
          <w:rFonts w:ascii="Times New Roman" w:hAnsi="Times New Roman" w:cs="Times New Roman"/>
          <w:spacing w:val="1"/>
        </w:rPr>
        <w:t xml:space="preserve"> </w:t>
      </w:r>
      <w:r w:rsidRPr="00376F4F">
        <w:rPr>
          <w:rFonts w:ascii="Times New Roman" w:hAnsi="Times New Roman" w:cs="Times New Roman"/>
        </w:rPr>
        <w:t>оттичането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вода,</w:t>
      </w:r>
      <w:r w:rsidRPr="00376F4F">
        <w:rPr>
          <w:rFonts w:ascii="Times New Roman" w:hAnsi="Times New Roman" w:cs="Times New Roman"/>
          <w:spacing w:val="1"/>
        </w:rPr>
        <w:t xml:space="preserve"> </w:t>
      </w:r>
      <w:r w:rsidRPr="00376F4F">
        <w:rPr>
          <w:rFonts w:ascii="Times New Roman" w:hAnsi="Times New Roman" w:cs="Times New Roman"/>
        </w:rPr>
        <w:t>промени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използването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земята</w:t>
      </w:r>
      <w:r w:rsidRPr="00376F4F">
        <w:rPr>
          <w:rFonts w:ascii="Times New Roman" w:hAnsi="Times New Roman" w:cs="Times New Roman"/>
          <w:spacing w:val="1"/>
        </w:rPr>
        <w:t xml:space="preserve"> </w:t>
      </w:r>
      <w:r w:rsidRPr="00376F4F">
        <w:rPr>
          <w:rFonts w:ascii="Times New Roman" w:hAnsi="Times New Roman" w:cs="Times New Roman"/>
        </w:rPr>
        <w:t>(незаконно</w:t>
      </w:r>
      <w:r w:rsidRPr="00376F4F">
        <w:rPr>
          <w:rFonts w:ascii="Times New Roman" w:hAnsi="Times New Roman" w:cs="Times New Roman"/>
          <w:spacing w:val="1"/>
        </w:rPr>
        <w:t xml:space="preserve"> </w:t>
      </w:r>
      <w:r w:rsidRPr="00376F4F">
        <w:rPr>
          <w:rFonts w:ascii="Times New Roman" w:hAnsi="Times New Roman" w:cs="Times New Roman"/>
        </w:rPr>
        <w:t>строителство)</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др.</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също</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замърсена</w:t>
      </w:r>
      <w:r w:rsidRPr="00376F4F">
        <w:rPr>
          <w:rFonts w:ascii="Times New Roman" w:hAnsi="Times New Roman" w:cs="Times New Roman"/>
          <w:spacing w:val="55"/>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неподходящи земеделски практики, включително неконтролирани и неадекватно използване на</w:t>
      </w:r>
      <w:r w:rsidRPr="00376F4F">
        <w:rPr>
          <w:rFonts w:ascii="Times New Roman" w:hAnsi="Times New Roman" w:cs="Times New Roman"/>
          <w:spacing w:val="1"/>
        </w:rPr>
        <w:t xml:space="preserve"> </w:t>
      </w:r>
      <w:r w:rsidRPr="00376F4F">
        <w:rPr>
          <w:rFonts w:ascii="Times New Roman" w:hAnsi="Times New Roman" w:cs="Times New Roman"/>
        </w:rPr>
        <w:t>изкуствени торове и пестициди, както и липсата на качествен контрол на водата, използвана за</w:t>
      </w:r>
      <w:r w:rsidRPr="00376F4F">
        <w:rPr>
          <w:rFonts w:ascii="Times New Roman" w:hAnsi="Times New Roman" w:cs="Times New Roman"/>
          <w:spacing w:val="1"/>
        </w:rPr>
        <w:t xml:space="preserve"> </w:t>
      </w:r>
      <w:r w:rsidRPr="00376F4F">
        <w:rPr>
          <w:rFonts w:ascii="Times New Roman" w:hAnsi="Times New Roman" w:cs="Times New Roman"/>
        </w:rPr>
        <w:t>напояване.</w:t>
      </w:r>
      <w:r w:rsidRPr="00376F4F">
        <w:rPr>
          <w:rFonts w:ascii="Times New Roman" w:hAnsi="Times New Roman" w:cs="Times New Roman"/>
          <w:spacing w:val="1"/>
        </w:rPr>
        <w:t xml:space="preserve"> </w:t>
      </w:r>
      <w:r w:rsidRPr="00376F4F">
        <w:rPr>
          <w:rFonts w:ascii="Times New Roman" w:hAnsi="Times New Roman" w:cs="Times New Roman"/>
        </w:rPr>
        <w:t>Спорадичното</w:t>
      </w:r>
      <w:r w:rsidRPr="00376F4F">
        <w:rPr>
          <w:rFonts w:ascii="Times New Roman" w:hAnsi="Times New Roman" w:cs="Times New Roman"/>
          <w:spacing w:val="1"/>
        </w:rPr>
        <w:t xml:space="preserve"> </w:t>
      </w:r>
      <w:r w:rsidRPr="00376F4F">
        <w:rPr>
          <w:rFonts w:ascii="Times New Roman" w:hAnsi="Times New Roman" w:cs="Times New Roman"/>
        </w:rPr>
        <w:t>присъствие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тежки</w:t>
      </w:r>
      <w:r w:rsidRPr="00376F4F">
        <w:rPr>
          <w:rFonts w:ascii="Times New Roman" w:hAnsi="Times New Roman" w:cs="Times New Roman"/>
          <w:spacing w:val="1"/>
        </w:rPr>
        <w:t xml:space="preserve"> </w:t>
      </w:r>
      <w:r w:rsidRPr="00376F4F">
        <w:rPr>
          <w:rFonts w:ascii="Times New Roman" w:hAnsi="Times New Roman" w:cs="Times New Roman"/>
        </w:rPr>
        <w:t>метали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резултат</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необработени</w:t>
      </w:r>
      <w:r w:rsidRPr="00376F4F">
        <w:rPr>
          <w:rFonts w:ascii="Times New Roman" w:hAnsi="Times New Roman" w:cs="Times New Roman"/>
          <w:spacing w:val="1"/>
        </w:rPr>
        <w:t xml:space="preserve"> </w:t>
      </w:r>
      <w:r w:rsidRPr="00376F4F">
        <w:rPr>
          <w:rFonts w:ascii="Times New Roman" w:hAnsi="Times New Roman" w:cs="Times New Roman"/>
        </w:rPr>
        <w:t>дренажни</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сметищата,</w:t>
      </w:r>
      <w:r w:rsidRPr="00376F4F">
        <w:rPr>
          <w:rFonts w:ascii="Times New Roman" w:hAnsi="Times New Roman" w:cs="Times New Roman"/>
          <w:spacing w:val="1"/>
        </w:rPr>
        <w:t xml:space="preserve"> </w:t>
      </w:r>
      <w:r w:rsidRPr="00376F4F">
        <w:rPr>
          <w:rFonts w:ascii="Times New Roman" w:hAnsi="Times New Roman" w:cs="Times New Roman"/>
        </w:rPr>
        <w:t>както</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минни</w:t>
      </w:r>
      <w:r w:rsidRPr="00376F4F">
        <w:rPr>
          <w:rFonts w:ascii="Times New Roman" w:hAnsi="Times New Roman" w:cs="Times New Roman"/>
          <w:spacing w:val="1"/>
        </w:rPr>
        <w:t xml:space="preserve"> </w:t>
      </w:r>
      <w:r w:rsidRPr="00376F4F">
        <w:rPr>
          <w:rFonts w:ascii="Times New Roman" w:hAnsi="Times New Roman" w:cs="Times New Roman"/>
        </w:rPr>
        <w:t>съоръжения</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електроцентрали.</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замърсена в райони с интензивна промишлена дейност, неподходящи площадки за изхвърляне на</w:t>
      </w:r>
      <w:r w:rsidRPr="00376F4F">
        <w:rPr>
          <w:rFonts w:ascii="Times New Roman" w:hAnsi="Times New Roman" w:cs="Times New Roman"/>
          <w:spacing w:val="1"/>
        </w:rPr>
        <w:t xml:space="preserve"> </w:t>
      </w:r>
      <w:r w:rsidRPr="00376F4F">
        <w:rPr>
          <w:rFonts w:ascii="Times New Roman" w:hAnsi="Times New Roman" w:cs="Times New Roman"/>
        </w:rPr>
        <w:t>отпадъци,</w:t>
      </w:r>
      <w:r w:rsidRPr="00376F4F">
        <w:rPr>
          <w:rFonts w:ascii="Times New Roman" w:hAnsi="Times New Roman" w:cs="Times New Roman"/>
          <w:spacing w:val="-3"/>
        </w:rPr>
        <w:t xml:space="preserve"> </w:t>
      </w:r>
      <w:r w:rsidRPr="00376F4F">
        <w:rPr>
          <w:rFonts w:ascii="Times New Roman" w:hAnsi="Times New Roman" w:cs="Times New Roman"/>
        </w:rPr>
        <w:t>минни дейности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2"/>
        </w:rPr>
        <w:t xml:space="preserve"> </w:t>
      </w:r>
      <w:r w:rsidRPr="00376F4F">
        <w:rPr>
          <w:rFonts w:ascii="Times New Roman" w:hAnsi="Times New Roman" w:cs="Times New Roman"/>
        </w:rPr>
        <w:t>района</w:t>
      </w:r>
      <w:r w:rsidRPr="00376F4F">
        <w:rPr>
          <w:rFonts w:ascii="Times New Roman" w:hAnsi="Times New Roman" w:cs="Times New Roman"/>
          <w:spacing w:val="-2"/>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2"/>
        </w:rPr>
        <w:t xml:space="preserve"> </w:t>
      </w:r>
      <w:r w:rsidRPr="00376F4F">
        <w:rPr>
          <w:rFonts w:ascii="Times New Roman" w:hAnsi="Times New Roman" w:cs="Times New Roman"/>
        </w:rPr>
        <w:t>места, от</w:t>
      </w:r>
      <w:r w:rsidRPr="00376F4F">
        <w:rPr>
          <w:rFonts w:ascii="Times New Roman" w:hAnsi="Times New Roman" w:cs="Times New Roman"/>
          <w:spacing w:val="-1"/>
        </w:rPr>
        <w:t xml:space="preserve"> </w:t>
      </w:r>
      <w:r w:rsidRPr="00376F4F">
        <w:rPr>
          <w:rFonts w:ascii="Times New Roman" w:hAnsi="Times New Roman" w:cs="Times New Roman"/>
        </w:rPr>
        <w:t>различни</w:t>
      </w:r>
      <w:r w:rsidRPr="00376F4F">
        <w:rPr>
          <w:rFonts w:ascii="Times New Roman" w:hAnsi="Times New Roman" w:cs="Times New Roman"/>
          <w:spacing w:val="-2"/>
        </w:rPr>
        <w:t xml:space="preserve"> </w:t>
      </w:r>
      <w:r w:rsidRPr="00376F4F">
        <w:rPr>
          <w:rFonts w:ascii="Times New Roman" w:hAnsi="Times New Roman" w:cs="Times New Roman"/>
        </w:rPr>
        <w:t>аварии.</w:t>
      </w:r>
    </w:p>
    <w:p w:rsidR="00EF336D" w:rsidRPr="00376F4F" w:rsidRDefault="00EF336D" w:rsidP="00B73144">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През</w:t>
      </w:r>
      <w:r w:rsidRPr="00376F4F">
        <w:rPr>
          <w:rFonts w:ascii="Times New Roman" w:hAnsi="Times New Roman" w:cs="Times New Roman"/>
          <w:spacing w:val="1"/>
        </w:rPr>
        <w:t xml:space="preserve"> </w:t>
      </w:r>
      <w:r w:rsidRPr="00376F4F">
        <w:rPr>
          <w:rFonts w:ascii="Times New Roman" w:hAnsi="Times New Roman" w:cs="Times New Roman"/>
        </w:rPr>
        <w:t>2013</w:t>
      </w:r>
      <w:r w:rsidRPr="00376F4F">
        <w:rPr>
          <w:rFonts w:ascii="Times New Roman" w:hAnsi="Times New Roman" w:cs="Times New Roman"/>
          <w:spacing w:val="1"/>
        </w:rPr>
        <w:t xml:space="preserve"> </w:t>
      </w:r>
      <w:r w:rsidRPr="00376F4F">
        <w:rPr>
          <w:rFonts w:ascii="Times New Roman" w:hAnsi="Times New Roman" w:cs="Times New Roman"/>
        </w:rPr>
        <w:t>г.</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извършена</w:t>
      </w:r>
      <w:r w:rsidRPr="00376F4F">
        <w:rPr>
          <w:rFonts w:ascii="Times New Roman" w:hAnsi="Times New Roman" w:cs="Times New Roman"/>
          <w:spacing w:val="1"/>
        </w:rPr>
        <w:t xml:space="preserve"> </w:t>
      </w:r>
      <w:r w:rsidRPr="00376F4F">
        <w:rPr>
          <w:rFonts w:ascii="Times New Roman" w:hAnsi="Times New Roman" w:cs="Times New Roman"/>
        </w:rPr>
        <w:t>оценка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степента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уязвимост</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към</w:t>
      </w:r>
      <w:r w:rsidRPr="00376F4F">
        <w:rPr>
          <w:rFonts w:ascii="Times New Roman" w:hAnsi="Times New Roman" w:cs="Times New Roman"/>
          <w:spacing w:val="1"/>
        </w:rPr>
        <w:t xml:space="preserve"> </w:t>
      </w:r>
      <w:r w:rsidRPr="00376F4F">
        <w:rPr>
          <w:rFonts w:ascii="Times New Roman" w:hAnsi="Times New Roman" w:cs="Times New Roman"/>
        </w:rPr>
        <w:t>химическо</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градските</w:t>
      </w:r>
      <w:r w:rsidRPr="00376F4F">
        <w:rPr>
          <w:rFonts w:ascii="Times New Roman" w:hAnsi="Times New Roman" w:cs="Times New Roman"/>
          <w:spacing w:val="1"/>
        </w:rPr>
        <w:t xml:space="preserve"> </w:t>
      </w:r>
      <w:r w:rsidRPr="00376F4F">
        <w:rPr>
          <w:rFonts w:ascii="Times New Roman" w:hAnsi="Times New Roman" w:cs="Times New Roman"/>
        </w:rPr>
        <w:t>зони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140</w:t>
      </w:r>
      <w:r w:rsidRPr="00376F4F">
        <w:rPr>
          <w:rFonts w:ascii="Times New Roman" w:hAnsi="Times New Roman" w:cs="Times New Roman"/>
          <w:spacing w:val="1"/>
        </w:rPr>
        <w:t xml:space="preserve"> </w:t>
      </w:r>
      <w:r w:rsidRPr="00376F4F">
        <w:rPr>
          <w:rFonts w:ascii="Times New Roman" w:hAnsi="Times New Roman" w:cs="Times New Roman"/>
        </w:rPr>
        <w:t>пункта.</w:t>
      </w:r>
      <w:r w:rsidRPr="00376F4F">
        <w:rPr>
          <w:rFonts w:ascii="Times New Roman" w:hAnsi="Times New Roman" w:cs="Times New Roman"/>
          <w:spacing w:val="1"/>
        </w:rPr>
        <w:t xml:space="preserve"> </w:t>
      </w:r>
      <w:r w:rsidRPr="00376F4F">
        <w:rPr>
          <w:rFonts w:ascii="Times New Roman" w:hAnsi="Times New Roman" w:cs="Times New Roman"/>
        </w:rPr>
        <w:t>Анализирани</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общо</w:t>
      </w:r>
      <w:r w:rsidRPr="00376F4F">
        <w:rPr>
          <w:rFonts w:ascii="Times New Roman" w:hAnsi="Times New Roman" w:cs="Times New Roman"/>
          <w:spacing w:val="1"/>
        </w:rPr>
        <w:t xml:space="preserve"> </w:t>
      </w:r>
      <w:r w:rsidRPr="00376F4F">
        <w:rPr>
          <w:rFonts w:ascii="Times New Roman" w:hAnsi="Times New Roman" w:cs="Times New Roman"/>
        </w:rPr>
        <w:t>219</w:t>
      </w:r>
      <w:r w:rsidRPr="00376F4F">
        <w:rPr>
          <w:rFonts w:ascii="Times New Roman" w:hAnsi="Times New Roman" w:cs="Times New Roman"/>
          <w:spacing w:val="1"/>
        </w:rPr>
        <w:t xml:space="preserve"> </w:t>
      </w:r>
      <w:r w:rsidRPr="00376F4F">
        <w:rPr>
          <w:rFonts w:ascii="Times New Roman" w:hAnsi="Times New Roman" w:cs="Times New Roman"/>
        </w:rPr>
        <w:t>проби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осем</w:t>
      </w:r>
      <w:r w:rsidRPr="00376F4F">
        <w:rPr>
          <w:rFonts w:ascii="Times New Roman" w:hAnsi="Times New Roman" w:cs="Times New Roman"/>
          <w:spacing w:val="1"/>
        </w:rPr>
        <w:t xml:space="preserve"> </w:t>
      </w:r>
      <w:r w:rsidRPr="00376F4F">
        <w:rPr>
          <w:rFonts w:ascii="Times New Roman" w:hAnsi="Times New Roman" w:cs="Times New Roman"/>
        </w:rPr>
        <w:t>града.</w:t>
      </w:r>
      <w:r w:rsidRPr="00376F4F">
        <w:rPr>
          <w:rFonts w:ascii="Times New Roman" w:hAnsi="Times New Roman" w:cs="Times New Roman"/>
          <w:spacing w:val="-52"/>
        </w:rPr>
        <w:t xml:space="preserve"> </w:t>
      </w:r>
      <w:r w:rsidRPr="00376F4F">
        <w:rPr>
          <w:rFonts w:ascii="Times New Roman" w:hAnsi="Times New Roman" w:cs="Times New Roman"/>
        </w:rPr>
        <w:t>Тестовете</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проведени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Белград,</w:t>
      </w:r>
      <w:r w:rsidRPr="00376F4F">
        <w:rPr>
          <w:rFonts w:ascii="Times New Roman" w:hAnsi="Times New Roman" w:cs="Times New Roman"/>
          <w:spacing w:val="1"/>
        </w:rPr>
        <w:t xml:space="preserve"> </w:t>
      </w:r>
      <w:proofErr w:type="spellStart"/>
      <w:r w:rsidRPr="00376F4F">
        <w:rPr>
          <w:rFonts w:ascii="Times New Roman" w:hAnsi="Times New Roman" w:cs="Times New Roman"/>
        </w:rPr>
        <w:t>Пожаревац</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proofErr w:type="spellStart"/>
      <w:r w:rsidRPr="00376F4F">
        <w:rPr>
          <w:rFonts w:ascii="Times New Roman" w:hAnsi="Times New Roman" w:cs="Times New Roman"/>
        </w:rPr>
        <w:t>Смедерево</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r w:rsidRPr="00376F4F">
        <w:rPr>
          <w:rFonts w:ascii="Times New Roman" w:hAnsi="Times New Roman" w:cs="Times New Roman"/>
        </w:rPr>
        <w:t>Крагуевац,</w:t>
      </w:r>
      <w:r w:rsidRPr="00376F4F">
        <w:rPr>
          <w:rFonts w:ascii="Times New Roman" w:hAnsi="Times New Roman" w:cs="Times New Roman"/>
          <w:spacing w:val="1"/>
        </w:rPr>
        <w:t xml:space="preserve"> </w:t>
      </w:r>
      <w:proofErr w:type="spellStart"/>
      <w:r w:rsidRPr="00376F4F">
        <w:rPr>
          <w:rFonts w:ascii="Times New Roman" w:hAnsi="Times New Roman" w:cs="Times New Roman"/>
        </w:rPr>
        <w:t>Крушевац</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r w:rsidRPr="00376F4F">
        <w:rPr>
          <w:rFonts w:ascii="Times New Roman" w:hAnsi="Times New Roman" w:cs="Times New Roman"/>
        </w:rPr>
        <w:t>Нови</w:t>
      </w:r>
      <w:r w:rsidRPr="00376F4F">
        <w:rPr>
          <w:rFonts w:ascii="Times New Roman" w:hAnsi="Times New Roman" w:cs="Times New Roman"/>
          <w:spacing w:val="1"/>
        </w:rPr>
        <w:t xml:space="preserve"> </w:t>
      </w:r>
      <w:r w:rsidRPr="00376F4F">
        <w:rPr>
          <w:rFonts w:ascii="Times New Roman" w:hAnsi="Times New Roman" w:cs="Times New Roman"/>
        </w:rPr>
        <w:t>Сад,</w:t>
      </w:r>
      <w:r w:rsidRPr="00376F4F">
        <w:rPr>
          <w:rFonts w:ascii="Times New Roman" w:hAnsi="Times New Roman" w:cs="Times New Roman"/>
          <w:spacing w:val="1"/>
        </w:rPr>
        <w:t xml:space="preserve"> </w:t>
      </w:r>
      <w:r w:rsidRPr="00376F4F">
        <w:rPr>
          <w:rFonts w:ascii="Times New Roman" w:hAnsi="Times New Roman" w:cs="Times New Roman"/>
        </w:rPr>
        <w:t>Суботица и Нови пазар. Резултатите от анализираните проби са интерпретирани в съответствие с</w:t>
      </w:r>
      <w:r w:rsidRPr="00376F4F">
        <w:rPr>
          <w:rFonts w:ascii="Times New Roman" w:hAnsi="Times New Roman" w:cs="Times New Roman"/>
          <w:spacing w:val="1"/>
        </w:rPr>
        <w:t xml:space="preserve"> </w:t>
      </w:r>
      <w:r w:rsidRPr="00376F4F">
        <w:rPr>
          <w:rFonts w:ascii="Times New Roman" w:hAnsi="Times New Roman" w:cs="Times New Roman"/>
        </w:rPr>
        <w:t xml:space="preserve">Регламента относно програма за систематичен </w:t>
      </w:r>
      <w:r w:rsidRPr="00376F4F">
        <w:rPr>
          <w:rFonts w:ascii="Times New Roman" w:hAnsi="Times New Roman" w:cs="Times New Roman"/>
        </w:rPr>
        <w:lastRenderedPageBreak/>
        <w:t>мониторинг на качеството на почвата, оценка на</w:t>
      </w:r>
      <w:r w:rsidRPr="00376F4F">
        <w:rPr>
          <w:rFonts w:ascii="Times New Roman" w:hAnsi="Times New Roman" w:cs="Times New Roman"/>
          <w:spacing w:val="1"/>
        </w:rPr>
        <w:t xml:space="preserve"> </w:t>
      </w:r>
      <w:r w:rsidRPr="00376F4F">
        <w:rPr>
          <w:rFonts w:ascii="Times New Roman" w:hAnsi="Times New Roman" w:cs="Times New Roman"/>
        </w:rPr>
        <w:t>риска</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деградация</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показатели</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методология</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разработване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програми</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саниране (Официален вестник на РС Вестник, № 88/10). Резултатите показват, че почвата съдържа</w:t>
      </w:r>
      <w:r w:rsidRPr="00376F4F">
        <w:rPr>
          <w:rFonts w:ascii="Times New Roman" w:hAnsi="Times New Roman" w:cs="Times New Roman"/>
          <w:spacing w:val="1"/>
        </w:rPr>
        <w:t xml:space="preserve"> </w:t>
      </w:r>
      <w:r w:rsidRPr="00376F4F">
        <w:rPr>
          <w:rFonts w:ascii="Times New Roman" w:hAnsi="Times New Roman" w:cs="Times New Roman"/>
        </w:rPr>
        <w:t>прекомерно съдържание на определени тежки метали (</w:t>
      </w:r>
      <w:proofErr w:type="spellStart"/>
      <w:r w:rsidRPr="00376F4F">
        <w:rPr>
          <w:rFonts w:ascii="Times New Roman" w:hAnsi="Times New Roman" w:cs="Times New Roman"/>
        </w:rPr>
        <w:t>Cd</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Cu</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Ni</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Pb</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Zn</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Cr</w:t>
      </w:r>
      <w:proofErr w:type="spellEnd"/>
      <w:r w:rsidRPr="00376F4F">
        <w:rPr>
          <w:rFonts w:ascii="Times New Roman" w:hAnsi="Times New Roman" w:cs="Times New Roman"/>
        </w:rPr>
        <w:t>, Co). От 2009 до 2013 г.</w:t>
      </w:r>
      <w:r w:rsidRPr="00376F4F">
        <w:rPr>
          <w:rFonts w:ascii="Times New Roman" w:hAnsi="Times New Roman" w:cs="Times New Roman"/>
          <w:spacing w:val="-52"/>
        </w:rPr>
        <w:t xml:space="preserve"> </w:t>
      </w:r>
      <w:r w:rsidRPr="00376F4F">
        <w:rPr>
          <w:rFonts w:ascii="Times New Roman" w:hAnsi="Times New Roman" w:cs="Times New Roman"/>
        </w:rPr>
        <w:t>тестовете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проведени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Белград,</w:t>
      </w:r>
      <w:r w:rsidRPr="00376F4F">
        <w:rPr>
          <w:rFonts w:ascii="Times New Roman" w:hAnsi="Times New Roman" w:cs="Times New Roman"/>
          <w:spacing w:val="1"/>
        </w:rPr>
        <w:t xml:space="preserve"> </w:t>
      </w:r>
      <w:r w:rsidRPr="00376F4F">
        <w:rPr>
          <w:rFonts w:ascii="Times New Roman" w:hAnsi="Times New Roman" w:cs="Times New Roman"/>
        </w:rPr>
        <w:t>Крагуевац,</w:t>
      </w:r>
      <w:r w:rsidRPr="00376F4F">
        <w:rPr>
          <w:rFonts w:ascii="Times New Roman" w:hAnsi="Times New Roman" w:cs="Times New Roman"/>
          <w:spacing w:val="1"/>
        </w:rPr>
        <w:t xml:space="preserve"> </w:t>
      </w:r>
      <w:r w:rsidRPr="00376F4F">
        <w:rPr>
          <w:rFonts w:ascii="Times New Roman" w:hAnsi="Times New Roman" w:cs="Times New Roman"/>
        </w:rPr>
        <w:t>Нови</w:t>
      </w:r>
      <w:r w:rsidRPr="00376F4F">
        <w:rPr>
          <w:rFonts w:ascii="Times New Roman" w:hAnsi="Times New Roman" w:cs="Times New Roman"/>
          <w:spacing w:val="1"/>
        </w:rPr>
        <w:t xml:space="preserve"> </w:t>
      </w:r>
      <w:r w:rsidRPr="00376F4F">
        <w:rPr>
          <w:rFonts w:ascii="Times New Roman" w:hAnsi="Times New Roman" w:cs="Times New Roman"/>
        </w:rPr>
        <w:t>Сад,</w:t>
      </w:r>
      <w:r w:rsidRPr="00376F4F">
        <w:rPr>
          <w:rFonts w:ascii="Times New Roman" w:hAnsi="Times New Roman" w:cs="Times New Roman"/>
          <w:spacing w:val="1"/>
        </w:rPr>
        <w:t xml:space="preserve"> </w:t>
      </w:r>
      <w:r w:rsidRPr="00376F4F">
        <w:rPr>
          <w:rFonts w:ascii="Times New Roman" w:hAnsi="Times New Roman" w:cs="Times New Roman"/>
        </w:rPr>
        <w:t>Суботица,</w:t>
      </w:r>
      <w:r w:rsidRPr="00376F4F">
        <w:rPr>
          <w:rFonts w:ascii="Times New Roman" w:hAnsi="Times New Roman" w:cs="Times New Roman"/>
          <w:spacing w:val="1"/>
        </w:rPr>
        <w:t xml:space="preserve"> </w:t>
      </w:r>
      <w:proofErr w:type="spellStart"/>
      <w:r w:rsidRPr="00376F4F">
        <w:rPr>
          <w:rFonts w:ascii="Times New Roman" w:hAnsi="Times New Roman" w:cs="Times New Roman"/>
        </w:rPr>
        <w:t>Крушевац</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proofErr w:type="spellStart"/>
      <w:r w:rsidRPr="00376F4F">
        <w:rPr>
          <w:rFonts w:ascii="Times New Roman" w:hAnsi="Times New Roman" w:cs="Times New Roman"/>
        </w:rPr>
        <w:t>Пожаревац</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Смедерево</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Ужице</w:t>
      </w:r>
      <w:proofErr w:type="spellEnd"/>
      <w:r w:rsidRPr="00376F4F">
        <w:rPr>
          <w:rFonts w:ascii="Times New Roman" w:hAnsi="Times New Roman" w:cs="Times New Roman"/>
        </w:rPr>
        <w:t xml:space="preserve">, Ниш, Нови пазар и </w:t>
      </w:r>
      <w:proofErr w:type="spellStart"/>
      <w:r w:rsidRPr="00376F4F">
        <w:rPr>
          <w:rFonts w:ascii="Times New Roman" w:hAnsi="Times New Roman" w:cs="Times New Roman"/>
        </w:rPr>
        <w:t>Чажетина</w:t>
      </w:r>
      <w:proofErr w:type="spellEnd"/>
      <w:r w:rsidRPr="00376F4F">
        <w:rPr>
          <w:rFonts w:ascii="Times New Roman" w:hAnsi="Times New Roman" w:cs="Times New Roman"/>
        </w:rPr>
        <w:t>. Програмите за локално тестване на</w:t>
      </w:r>
      <w:r w:rsidRPr="00376F4F">
        <w:rPr>
          <w:rFonts w:ascii="Times New Roman" w:hAnsi="Times New Roman" w:cs="Times New Roman"/>
          <w:spacing w:val="1"/>
        </w:rPr>
        <w:t xml:space="preserve"> </w:t>
      </w:r>
      <w:r w:rsidRPr="00376F4F">
        <w:rPr>
          <w:rFonts w:ascii="Times New Roman" w:hAnsi="Times New Roman" w:cs="Times New Roman"/>
        </w:rPr>
        <w:t>почвата</w:t>
      </w:r>
      <w:r w:rsidRPr="00376F4F">
        <w:rPr>
          <w:rFonts w:ascii="Times New Roman" w:hAnsi="Times New Roman" w:cs="Times New Roman"/>
          <w:spacing w:val="1"/>
        </w:rPr>
        <w:t xml:space="preserve"> </w:t>
      </w:r>
      <w:r w:rsidRPr="00376F4F">
        <w:rPr>
          <w:rFonts w:ascii="Times New Roman" w:hAnsi="Times New Roman" w:cs="Times New Roman"/>
        </w:rPr>
        <w:t>не</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непрекъснати,</w:t>
      </w:r>
      <w:r w:rsidRPr="00376F4F">
        <w:rPr>
          <w:rFonts w:ascii="Times New Roman" w:hAnsi="Times New Roman" w:cs="Times New Roman"/>
          <w:spacing w:val="1"/>
        </w:rPr>
        <w:t xml:space="preserve"> </w:t>
      </w:r>
      <w:r w:rsidRPr="00376F4F">
        <w:rPr>
          <w:rFonts w:ascii="Times New Roman" w:hAnsi="Times New Roman" w:cs="Times New Roman"/>
        </w:rPr>
        <w:t>което</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доказва</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различния</w:t>
      </w:r>
      <w:r w:rsidRPr="00376F4F">
        <w:rPr>
          <w:rFonts w:ascii="Times New Roman" w:hAnsi="Times New Roman" w:cs="Times New Roman"/>
          <w:spacing w:val="1"/>
        </w:rPr>
        <w:t xml:space="preserve"> </w:t>
      </w:r>
      <w:r w:rsidRPr="00376F4F">
        <w:rPr>
          <w:rFonts w:ascii="Times New Roman" w:hAnsi="Times New Roman" w:cs="Times New Roman"/>
        </w:rPr>
        <w:t>брой</w:t>
      </w:r>
      <w:r w:rsidRPr="00376F4F">
        <w:rPr>
          <w:rFonts w:ascii="Times New Roman" w:hAnsi="Times New Roman" w:cs="Times New Roman"/>
          <w:spacing w:val="1"/>
        </w:rPr>
        <w:t xml:space="preserve"> </w:t>
      </w:r>
      <w:r w:rsidRPr="00376F4F">
        <w:rPr>
          <w:rFonts w:ascii="Times New Roman" w:hAnsi="Times New Roman" w:cs="Times New Roman"/>
        </w:rPr>
        <w:t>места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проби</w:t>
      </w:r>
      <w:r w:rsidRPr="00376F4F">
        <w:rPr>
          <w:rFonts w:ascii="Times New Roman" w:hAnsi="Times New Roman" w:cs="Times New Roman"/>
          <w:spacing w:val="55"/>
        </w:rPr>
        <w:t xml:space="preserve"> </w:t>
      </w:r>
      <w:r w:rsidRPr="00376F4F">
        <w:rPr>
          <w:rFonts w:ascii="Times New Roman" w:hAnsi="Times New Roman" w:cs="Times New Roman"/>
        </w:rPr>
        <w:t>през</w:t>
      </w:r>
      <w:r w:rsidRPr="00376F4F">
        <w:rPr>
          <w:rFonts w:ascii="Times New Roman" w:hAnsi="Times New Roman" w:cs="Times New Roman"/>
          <w:spacing w:val="1"/>
        </w:rPr>
        <w:t xml:space="preserve"> </w:t>
      </w:r>
      <w:r w:rsidRPr="00376F4F">
        <w:rPr>
          <w:rFonts w:ascii="Times New Roman" w:hAnsi="Times New Roman" w:cs="Times New Roman"/>
        </w:rPr>
        <w:t>наблюдавания</w:t>
      </w:r>
      <w:r w:rsidRPr="00376F4F">
        <w:rPr>
          <w:rFonts w:ascii="Times New Roman" w:hAnsi="Times New Roman" w:cs="Times New Roman"/>
          <w:spacing w:val="-2"/>
        </w:rPr>
        <w:t xml:space="preserve"> </w:t>
      </w:r>
      <w:r w:rsidRPr="00376F4F">
        <w:rPr>
          <w:rFonts w:ascii="Times New Roman" w:hAnsi="Times New Roman" w:cs="Times New Roman"/>
        </w:rPr>
        <w:t>период.</w:t>
      </w:r>
    </w:p>
    <w:p w:rsidR="00EF336D" w:rsidRPr="00376F4F" w:rsidRDefault="00EF336D" w:rsidP="00B73144">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В община Търговище качеството на почвите не е значително застрашено. Като се има предвид,</w:t>
      </w:r>
      <w:r w:rsidRPr="00376F4F">
        <w:rPr>
          <w:rFonts w:ascii="Times New Roman" w:hAnsi="Times New Roman" w:cs="Times New Roman"/>
          <w:spacing w:val="1"/>
        </w:rPr>
        <w:t xml:space="preserve"> </w:t>
      </w:r>
      <w:r w:rsidRPr="00376F4F">
        <w:rPr>
          <w:rFonts w:ascii="Times New Roman" w:hAnsi="Times New Roman" w:cs="Times New Roman"/>
        </w:rPr>
        <w:t>че средствата за растителна защита (инсектициди) се разлагат относително бързо, земеделските</w:t>
      </w:r>
      <w:r w:rsidRPr="00376F4F">
        <w:rPr>
          <w:rFonts w:ascii="Times New Roman" w:hAnsi="Times New Roman" w:cs="Times New Roman"/>
          <w:spacing w:val="1"/>
        </w:rPr>
        <w:t xml:space="preserve"> </w:t>
      </w:r>
      <w:r w:rsidRPr="00376F4F">
        <w:rPr>
          <w:rFonts w:ascii="Times New Roman" w:hAnsi="Times New Roman" w:cs="Times New Roman"/>
        </w:rPr>
        <w:t>земи</w:t>
      </w:r>
      <w:r w:rsidRPr="00376F4F">
        <w:rPr>
          <w:rFonts w:ascii="Times New Roman" w:hAnsi="Times New Roman" w:cs="Times New Roman"/>
          <w:spacing w:val="1"/>
        </w:rPr>
        <w:t xml:space="preserve"> </w:t>
      </w:r>
      <w:r w:rsidRPr="00376F4F">
        <w:rPr>
          <w:rFonts w:ascii="Times New Roman" w:hAnsi="Times New Roman" w:cs="Times New Roman"/>
        </w:rPr>
        <w:t>с</w:t>
      </w:r>
      <w:r w:rsidRPr="00376F4F">
        <w:rPr>
          <w:rFonts w:ascii="Times New Roman" w:hAnsi="Times New Roman" w:cs="Times New Roman"/>
          <w:spacing w:val="1"/>
        </w:rPr>
        <w:t xml:space="preserve"> </w:t>
      </w:r>
      <w:r w:rsidRPr="00376F4F">
        <w:rPr>
          <w:rFonts w:ascii="Times New Roman" w:hAnsi="Times New Roman" w:cs="Times New Roman"/>
        </w:rPr>
        <w:t>обработваеми</w:t>
      </w:r>
      <w:r w:rsidRPr="00376F4F">
        <w:rPr>
          <w:rFonts w:ascii="Times New Roman" w:hAnsi="Times New Roman" w:cs="Times New Roman"/>
          <w:spacing w:val="1"/>
        </w:rPr>
        <w:t xml:space="preserve"> </w:t>
      </w:r>
      <w:r w:rsidRPr="00376F4F">
        <w:rPr>
          <w:rFonts w:ascii="Times New Roman" w:hAnsi="Times New Roman" w:cs="Times New Roman"/>
        </w:rPr>
        <w:t>култури</w:t>
      </w:r>
      <w:r w:rsidRPr="00376F4F">
        <w:rPr>
          <w:rFonts w:ascii="Times New Roman" w:hAnsi="Times New Roman" w:cs="Times New Roman"/>
          <w:spacing w:val="1"/>
        </w:rPr>
        <w:t xml:space="preserve"> </w:t>
      </w:r>
      <w:r w:rsidRPr="00376F4F">
        <w:rPr>
          <w:rFonts w:ascii="Times New Roman" w:hAnsi="Times New Roman" w:cs="Times New Roman"/>
        </w:rPr>
        <w:t>не</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застрашени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голяма</w:t>
      </w:r>
      <w:r w:rsidRPr="00376F4F">
        <w:rPr>
          <w:rFonts w:ascii="Times New Roman" w:hAnsi="Times New Roman" w:cs="Times New Roman"/>
          <w:spacing w:val="1"/>
        </w:rPr>
        <w:t xml:space="preserve"> </w:t>
      </w:r>
      <w:r w:rsidRPr="00376F4F">
        <w:rPr>
          <w:rFonts w:ascii="Times New Roman" w:hAnsi="Times New Roman" w:cs="Times New Roman"/>
        </w:rPr>
        <w:t>степен</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този</w:t>
      </w:r>
      <w:r w:rsidRPr="00376F4F">
        <w:rPr>
          <w:rFonts w:ascii="Times New Roman" w:hAnsi="Times New Roman" w:cs="Times New Roman"/>
          <w:spacing w:val="1"/>
        </w:rPr>
        <w:t xml:space="preserve"> </w:t>
      </w:r>
      <w:r w:rsidRPr="00376F4F">
        <w:rPr>
          <w:rFonts w:ascii="Times New Roman" w:hAnsi="Times New Roman" w:cs="Times New Roman"/>
        </w:rPr>
        <w:t>вид</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Значителни</w:t>
      </w:r>
      <w:r w:rsidRPr="00376F4F">
        <w:rPr>
          <w:rFonts w:ascii="Times New Roman" w:hAnsi="Times New Roman" w:cs="Times New Roman"/>
          <w:spacing w:val="1"/>
        </w:rPr>
        <w:t xml:space="preserve"> </w:t>
      </w:r>
      <w:r w:rsidRPr="00376F4F">
        <w:rPr>
          <w:rFonts w:ascii="Times New Roman" w:hAnsi="Times New Roman" w:cs="Times New Roman"/>
        </w:rPr>
        <w:t>източници на</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почвите</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нерегламентираните</w:t>
      </w:r>
      <w:r w:rsidRPr="00376F4F">
        <w:rPr>
          <w:rFonts w:ascii="Times New Roman" w:hAnsi="Times New Roman" w:cs="Times New Roman"/>
          <w:spacing w:val="1"/>
        </w:rPr>
        <w:t xml:space="preserve"> </w:t>
      </w:r>
      <w:r w:rsidRPr="00376F4F">
        <w:rPr>
          <w:rFonts w:ascii="Times New Roman" w:hAnsi="Times New Roman" w:cs="Times New Roman"/>
        </w:rPr>
        <w:t>депа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сметища</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битови</w:t>
      </w:r>
      <w:r w:rsidRPr="00376F4F">
        <w:rPr>
          <w:rFonts w:ascii="Times New Roman" w:hAnsi="Times New Roman" w:cs="Times New Roman"/>
          <w:spacing w:val="1"/>
        </w:rPr>
        <w:t xml:space="preserve"> </w:t>
      </w:r>
      <w:r w:rsidRPr="00376F4F">
        <w:rPr>
          <w:rFonts w:ascii="Times New Roman" w:hAnsi="Times New Roman" w:cs="Times New Roman"/>
        </w:rPr>
        <w:t>отпадъци,</w:t>
      </w:r>
      <w:r w:rsidRPr="00376F4F">
        <w:rPr>
          <w:rFonts w:ascii="Times New Roman" w:hAnsi="Times New Roman" w:cs="Times New Roman"/>
          <w:spacing w:val="1"/>
        </w:rPr>
        <w:t xml:space="preserve"> </w:t>
      </w:r>
      <w:r w:rsidRPr="00376F4F">
        <w:rPr>
          <w:rFonts w:ascii="Times New Roman" w:hAnsi="Times New Roman" w:cs="Times New Roman"/>
        </w:rPr>
        <w:t>т.е.</w:t>
      </w:r>
      <w:r w:rsidRPr="00376F4F">
        <w:rPr>
          <w:rFonts w:ascii="Times New Roman" w:hAnsi="Times New Roman" w:cs="Times New Roman"/>
          <w:spacing w:val="1"/>
        </w:rPr>
        <w:t xml:space="preserve"> </w:t>
      </w:r>
      <w:r w:rsidRPr="00376F4F">
        <w:rPr>
          <w:rFonts w:ascii="Times New Roman" w:hAnsi="Times New Roman" w:cs="Times New Roman"/>
        </w:rPr>
        <w:t>съоръжения,</w:t>
      </w:r>
      <w:r w:rsidRPr="00376F4F">
        <w:rPr>
          <w:rFonts w:ascii="Times New Roman" w:hAnsi="Times New Roman" w:cs="Times New Roman"/>
          <w:spacing w:val="1"/>
        </w:rPr>
        <w:t xml:space="preserve"> </w:t>
      </w:r>
      <w:r w:rsidRPr="00376F4F">
        <w:rPr>
          <w:rFonts w:ascii="Times New Roman" w:hAnsi="Times New Roman" w:cs="Times New Roman"/>
        </w:rPr>
        <w:t>изградени</w:t>
      </w:r>
      <w:r w:rsidRPr="00376F4F">
        <w:rPr>
          <w:rFonts w:ascii="Times New Roman" w:hAnsi="Times New Roman" w:cs="Times New Roman"/>
          <w:spacing w:val="1"/>
        </w:rPr>
        <w:t xml:space="preserve"> </w:t>
      </w:r>
      <w:r w:rsidRPr="00376F4F">
        <w:rPr>
          <w:rFonts w:ascii="Times New Roman" w:hAnsi="Times New Roman" w:cs="Times New Roman"/>
        </w:rPr>
        <w:t>извън</w:t>
      </w:r>
      <w:r w:rsidRPr="00376F4F">
        <w:rPr>
          <w:rFonts w:ascii="Times New Roman" w:hAnsi="Times New Roman" w:cs="Times New Roman"/>
          <w:spacing w:val="1"/>
        </w:rPr>
        <w:t xml:space="preserve"> </w:t>
      </w:r>
      <w:r w:rsidRPr="00376F4F">
        <w:rPr>
          <w:rFonts w:ascii="Times New Roman" w:hAnsi="Times New Roman" w:cs="Times New Roman"/>
        </w:rPr>
        <w:t>границите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строителните</w:t>
      </w:r>
      <w:r w:rsidRPr="00376F4F">
        <w:rPr>
          <w:rFonts w:ascii="Times New Roman" w:hAnsi="Times New Roman" w:cs="Times New Roman"/>
          <w:spacing w:val="1"/>
        </w:rPr>
        <w:t xml:space="preserve"> </w:t>
      </w:r>
      <w:r w:rsidRPr="00376F4F">
        <w:rPr>
          <w:rFonts w:ascii="Times New Roman" w:hAnsi="Times New Roman" w:cs="Times New Roman"/>
        </w:rPr>
        <w:t>зони</w:t>
      </w:r>
      <w:r w:rsidRPr="00376F4F">
        <w:rPr>
          <w:rFonts w:ascii="Times New Roman" w:hAnsi="Times New Roman" w:cs="Times New Roman"/>
          <w:spacing w:val="55"/>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населените места, върху земеделска земя. В по-малка степен, отлагане на утаечни вещества от</w:t>
      </w:r>
      <w:r w:rsidRPr="00376F4F">
        <w:rPr>
          <w:rFonts w:ascii="Times New Roman" w:hAnsi="Times New Roman" w:cs="Times New Roman"/>
          <w:spacing w:val="1"/>
        </w:rPr>
        <w:t xml:space="preserve"> </w:t>
      </w:r>
      <w:r w:rsidRPr="00376F4F">
        <w:rPr>
          <w:rFonts w:ascii="Times New Roman" w:hAnsi="Times New Roman" w:cs="Times New Roman"/>
        </w:rPr>
        <w:t>въздуха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честотата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движение</w:t>
      </w:r>
      <w:r w:rsidRPr="00376F4F">
        <w:rPr>
          <w:rFonts w:ascii="Times New Roman" w:hAnsi="Times New Roman" w:cs="Times New Roman"/>
          <w:spacing w:val="1"/>
        </w:rPr>
        <w:t xml:space="preserve"> </w:t>
      </w:r>
      <w:r w:rsidRPr="00376F4F">
        <w:rPr>
          <w:rFonts w:ascii="Times New Roman" w:hAnsi="Times New Roman" w:cs="Times New Roman"/>
        </w:rPr>
        <w:t>по</w:t>
      </w:r>
      <w:r w:rsidRPr="00376F4F">
        <w:rPr>
          <w:rFonts w:ascii="Times New Roman" w:hAnsi="Times New Roman" w:cs="Times New Roman"/>
          <w:spacing w:val="1"/>
        </w:rPr>
        <w:t xml:space="preserve"> </w:t>
      </w:r>
      <w:r w:rsidRPr="00376F4F">
        <w:rPr>
          <w:rFonts w:ascii="Times New Roman" w:hAnsi="Times New Roman" w:cs="Times New Roman"/>
        </w:rPr>
        <w:t>държавни</w:t>
      </w:r>
      <w:r w:rsidRPr="00376F4F">
        <w:rPr>
          <w:rFonts w:ascii="Times New Roman" w:hAnsi="Times New Roman" w:cs="Times New Roman"/>
          <w:spacing w:val="1"/>
        </w:rPr>
        <w:t xml:space="preserve"> </w:t>
      </w:r>
      <w:r w:rsidRPr="00376F4F">
        <w:rPr>
          <w:rFonts w:ascii="Times New Roman" w:hAnsi="Times New Roman" w:cs="Times New Roman"/>
        </w:rPr>
        <w:t>пътища</w:t>
      </w:r>
      <w:r w:rsidRPr="00376F4F">
        <w:rPr>
          <w:rFonts w:ascii="Times New Roman" w:hAnsi="Times New Roman" w:cs="Times New Roman"/>
          <w:spacing w:val="1"/>
        </w:rPr>
        <w:t xml:space="preserve"> </w:t>
      </w:r>
      <w:r w:rsidRPr="00376F4F">
        <w:rPr>
          <w:rFonts w:ascii="Times New Roman" w:hAnsi="Times New Roman" w:cs="Times New Roman"/>
        </w:rPr>
        <w:t>(поради</w:t>
      </w:r>
      <w:r w:rsidRPr="00376F4F">
        <w:rPr>
          <w:rFonts w:ascii="Times New Roman" w:hAnsi="Times New Roman" w:cs="Times New Roman"/>
          <w:spacing w:val="1"/>
        </w:rPr>
        <w:t xml:space="preserve"> </w:t>
      </w:r>
      <w:r w:rsidRPr="00376F4F">
        <w:rPr>
          <w:rFonts w:ascii="Times New Roman" w:hAnsi="Times New Roman" w:cs="Times New Roman"/>
        </w:rPr>
        <w:t>отлагане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частици</w:t>
      </w:r>
      <w:r w:rsidRPr="00376F4F">
        <w:rPr>
          <w:rFonts w:ascii="Times New Roman" w:hAnsi="Times New Roman" w:cs="Times New Roman"/>
          <w:spacing w:val="1"/>
        </w:rPr>
        <w:t xml:space="preserve"> </w:t>
      </w:r>
      <w:r w:rsidRPr="00376F4F">
        <w:rPr>
          <w:rFonts w:ascii="Times New Roman" w:hAnsi="Times New Roman" w:cs="Times New Roman"/>
        </w:rPr>
        <w:t>олово,</w:t>
      </w:r>
      <w:r w:rsidRPr="00376F4F">
        <w:rPr>
          <w:rFonts w:ascii="Times New Roman" w:hAnsi="Times New Roman" w:cs="Times New Roman"/>
          <w:spacing w:val="1"/>
        </w:rPr>
        <w:t xml:space="preserve"> </w:t>
      </w:r>
      <w:r w:rsidRPr="00376F4F">
        <w:rPr>
          <w:rFonts w:ascii="Times New Roman" w:hAnsi="Times New Roman" w:cs="Times New Roman"/>
        </w:rPr>
        <w:t>изпускано от моторни превозни средства и засоляване на почвата, като последица от разпръсване</w:t>
      </w:r>
      <w:r w:rsidRPr="00376F4F">
        <w:rPr>
          <w:rFonts w:ascii="Times New Roman" w:hAnsi="Times New Roman" w:cs="Times New Roman"/>
          <w:spacing w:val="1"/>
        </w:rPr>
        <w:t xml:space="preserve"> </w:t>
      </w:r>
      <w:r w:rsidRPr="00376F4F">
        <w:rPr>
          <w:rFonts w:ascii="Times New Roman" w:hAnsi="Times New Roman" w:cs="Times New Roman"/>
        </w:rPr>
        <w:t>на соли за поддръжка на пътищата през зимния сезон). Значителен източник на замърсяване на</w:t>
      </w:r>
      <w:r w:rsidRPr="00376F4F">
        <w:rPr>
          <w:rFonts w:ascii="Times New Roman" w:hAnsi="Times New Roman" w:cs="Times New Roman"/>
          <w:spacing w:val="1"/>
        </w:rPr>
        <w:t xml:space="preserve"> </w:t>
      </w:r>
      <w:r w:rsidRPr="00376F4F">
        <w:rPr>
          <w:rFonts w:ascii="Times New Roman" w:hAnsi="Times New Roman" w:cs="Times New Roman"/>
        </w:rPr>
        <w:t>почвите във</w:t>
      </w:r>
      <w:r w:rsidRPr="00376F4F">
        <w:rPr>
          <w:rFonts w:ascii="Times New Roman" w:hAnsi="Times New Roman" w:cs="Times New Roman"/>
          <w:spacing w:val="-1"/>
        </w:rPr>
        <w:t xml:space="preserve"> </w:t>
      </w:r>
      <w:r w:rsidRPr="00376F4F">
        <w:rPr>
          <w:rFonts w:ascii="Times New Roman" w:hAnsi="Times New Roman" w:cs="Times New Roman"/>
        </w:rPr>
        <w:t>всички</w:t>
      </w:r>
      <w:r w:rsidRPr="00376F4F">
        <w:rPr>
          <w:rFonts w:ascii="Times New Roman" w:hAnsi="Times New Roman" w:cs="Times New Roman"/>
          <w:spacing w:val="-2"/>
        </w:rPr>
        <w:t xml:space="preserve"> </w:t>
      </w:r>
      <w:r w:rsidRPr="00376F4F">
        <w:rPr>
          <w:rFonts w:ascii="Times New Roman" w:hAnsi="Times New Roman" w:cs="Times New Roman"/>
        </w:rPr>
        <w:t>селища в</w:t>
      </w:r>
      <w:r w:rsidRPr="00376F4F">
        <w:rPr>
          <w:rFonts w:ascii="Times New Roman" w:hAnsi="Times New Roman" w:cs="Times New Roman"/>
          <w:spacing w:val="-1"/>
        </w:rPr>
        <w:t xml:space="preserve"> </w:t>
      </w:r>
      <w:r w:rsidRPr="00376F4F">
        <w:rPr>
          <w:rFonts w:ascii="Times New Roman" w:hAnsi="Times New Roman" w:cs="Times New Roman"/>
        </w:rPr>
        <w:t>общината</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2"/>
        </w:rPr>
        <w:t xml:space="preserve"> </w:t>
      </w:r>
      <w:r w:rsidRPr="00376F4F">
        <w:rPr>
          <w:rFonts w:ascii="Times New Roman" w:hAnsi="Times New Roman" w:cs="Times New Roman"/>
        </w:rPr>
        <w:t>септичните ями</w:t>
      </w:r>
      <w:r w:rsidRPr="00376F4F">
        <w:rPr>
          <w:rFonts w:ascii="Times New Roman" w:hAnsi="Times New Roman" w:cs="Times New Roman"/>
          <w:spacing w:val="-3"/>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абсорбционните кладенци.</w:t>
      </w:r>
    </w:p>
    <w:p w:rsidR="00B73144" w:rsidRPr="00376F4F" w:rsidRDefault="00B73144" w:rsidP="00B73144">
      <w:pPr>
        <w:pStyle w:val="2"/>
        <w:widowControl w:val="0"/>
        <w:tabs>
          <w:tab w:val="left" w:pos="1691"/>
          <w:tab w:val="left" w:pos="1692"/>
        </w:tabs>
        <w:autoSpaceDE w:val="0"/>
        <w:autoSpaceDN w:val="0"/>
        <w:spacing w:before="0" w:beforeAutospacing="0" w:after="120" w:afterAutospacing="0" w:line="360" w:lineRule="auto"/>
        <w:ind w:right="50"/>
        <w:rPr>
          <w:rFonts w:eastAsiaTheme="minorHAnsi"/>
          <w:b w:val="0"/>
          <w:bCs w:val="0"/>
          <w:sz w:val="24"/>
          <w:szCs w:val="24"/>
          <w:lang w:eastAsia="en-US"/>
        </w:rPr>
      </w:pPr>
      <w:bookmarkStart w:id="85" w:name="_bookmark40"/>
      <w:bookmarkEnd w:id="85"/>
    </w:p>
    <w:p w:rsidR="00EF336D" w:rsidRPr="00376F4F" w:rsidRDefault="00EF336D" w:rsidP="00B73144">
      <w:pPr>
        <w:pStyle w:val="2"/>
        <w:widowControl w:val="0"/>
        <w:tabs>
          <w:tab w:val="left" w:pos="1691"/>
          <w:tab w:val="left" w:pos="1692"/>
        </w:tabs>
        <w:autoSpaceDE w:val="0"/>
        <w:autoSpaceDN w:val="0"/>
        <w:spacing w:before="0" w:beforeAutospacing="0" w:after="120" w:afterAutospacing="0" w:line="360" w:lineRule="auto"/>
        <w:ind w:right="50" w:firstLine="851"/>
        <w:rPr>
          <w:i/>
          <w:sz w:val="24"/>
          <w:szCs w:val="24"/>
        </w:rPr>
      </w:pPr>
      <w:r w:rsidRPr="00376F4F">
        <w:rPr>
          <w:i/>
          <w:sz w:val="24"/>
          <w:szCs w:val="24"/>
        </w:rPr>
        <w:t>Качество</w:t>
      </w:r>
      <w:r w:rsidRPr="00376F4F">
        <w:rPr>
          <w:i/>
          <w:spacing w:val="-3"/>
          <w:sz w:val="24"/>
          <w:szCs w:val="24"/>
        </w:rPr>
        <w:t xml:space="preserve"> </w:t>
      </w:r>
      <w:r w:rsidRPr="00376F4F">
        <w:rPr>
          <w:i/>
          <w:sz w:val="24"/>
          <w:szCs w:val="24"/>
        </w:rPr>
        <w:t>на</w:t>
      </w:r>
      <w:r w:rsidRPr="00376F4F">
        <w:rPr>
          <w:i/>
          <w:spacing w:val="-5"/>
          <w:sz w:val="24"/>
          <w:szCs w:val="24"/>
        </w:rPr>
        <w:t xml:space="preserve"> </w:t>
      </w:r>
      <w:r w:rsidRPr="00376F4F">
        <w:rPr>
          <w:i/>
          <w:sz w:val="24"/>
          <w:szCs w:val="24"/>
        </w:rPr>
        <w:t>атмосферния</w:t>
      </w:r>
      <w:r w:rsidRPr="00376F4F">
        <w:rPr>
          <w:i/>
          <w:spacing w:val="-2"/>
          <w:sz w:val="24"/>
          <w:szCs w:val="24"/>
        </w:rPr>
        <w:t xml:space="preserve"> </w:t>
      </w:r>
      <w:r w:rsidRPr="00376F4F">
        <w:rPr>
          <w:i/>
          <w:sz w:val="24"/>
          <w:szCs w:val="24"/>
        </w:rPr>
        <w:t>въздух</w:t>
      </w:r>
      <w:r w:rsidR="00B73144" w:rsidRPr="00376F4F">
        <w:rPr>
          <w:i/>
          <w:sz w:val="24"/>
          <w:szCs w:val="24"/>
        </w:rPr>
        <w:t xml:space="preserve"> и източници</w:t>
      </w:r>
      <w:r w:rsidR="00B73144" w:rsidRPr="00376F4F">
        <w:rPr>
          <w:i/>
          <w:spacing w:val="-6"/>
          <w:sz w:val="24"/>
          <w:szCs w:val="24"/>
        </w:rPr>
        <w:t xml:space="preserve"> </w:t>
      </w:r>
      <w:r w:rsidR="00B73144" w:rsidRPr="00376F4F">
        <w:rPr>
          <w:i/>
          <w:sz w:val="24"/>
          <w:szCs w:val="24"/>
        </w:rPr>
        <w:t>на</w:t>
      </w:r>
      <w:r w:rsidR="00B73144" w:rsidRPr="00376F4F">
        <w:rPr>
          <w:i/>
          <w:spacing w:val="-5"/>
          <w:sz w:val="24"/>
          <w:szCs w:val="24"/>
        </w:rPr>
        <w:t xml:space="preserve"> </w:t>
      </w:r>
      <w:r w:rsidR="00B73144" w:rsidRPr="00376F4F">
        <w:rPr>
          <w:i/>
          <w:sz w:val="24"/>
          <w:szCs w:val="24"/>
        </w:rPr>
        <w:t>емисии</w:t>
      </w:r>
    </w:p>
    <w:p w:rsidR="00EF336D" w:rsidRPr="00376F4F" w:rsidRDefault="00EF336D" w:rsidP="00B73144">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lastRenderedPageBreak/>
        <w:t>Съгласно</w:t>
      </w:r>
      <w:r w:rsidRPr="00376F4F">
        <w:rPr>
          <w:rFonts w:ascii="Times New Roman" w:hAnsi="Times New Roman" w:cs="Times New Roman"/>
          <w:spacing w:val="1"/>
        </w:rPr>
        <w:t xml:space="preserve"> </w:t>
      </w:r>
      <w:r w:rsidRPr="00376F4F">
        <w:rPr>
          <w:rFonts w:ascii="Times New Roman" w:hAnsi="Times New Roman" w:cs="Times New Roman"/>
        </w:rPr>
        <w:t>официалната</w:t>
      </w:r>
      <w:r w:rsidRPr="00376F4F">
        <w:rPr>
          <w:rFonts w:ascii="Times New Roman" w:hAnsi="Times New Roman" w:cs="Times New Roman"/>
          <w:spacing w:val="1"/>
        </w:rPr>
        <w:t xml:space="preserve"> </w:t>
      </w:r>
      <w:r w:rsidRPr="00376F4F">
        <w:rPr>
          <w:rFonts w:ascii="Times New Roman" w:hAnsi="Times New Roman" w:cs="Times New Roman"/>
        </w:rPr>
        <w:t>оценка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качеството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въздуха</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2013</w:t>
      </w:r>
      <w:r w:rsidRPr="00376F4F">
        <w:rPr>
          <w:rFonts w:ascii="Times New Roman" w:hAnsi="Times New Roman" w:cs="Times New Roman"/>
          <w:spacing w:val="1"/>
        </w:rPr>
        <w:t xml:space="preserve"> </w:t>
      </w:r>
      <w:r w:rsidRPr="00376F4F">
        <w:rPr>
          <w:rFonts w:ascii="Times New Roman" w:hAnsi="Times New Roman" w:cs="Times New Roman"/>
        </w:rPr>
        <w:t>г.</w:t>
      </w:r>
      <w:r w:rsidRPr="00376F4F">
        <w:rPr>
          <w:rFonts w:ascii="Times New Roman" w:hAnsi="Times New Roman" w:cs="Times New Roman"/>
          <w:spacing w:val="1"/>
        </w:rPr>
        <w:t xml:space="preserve"> </w:t>
      </w:r>
      <w:proofErr w:type="spellStart"/>
      <w:r w:rsidRPr="00376F4F">
        <w:rPr>
          <w:rFonts w:ascii="Times New Roman" w:hAnsi="Times New Roman" w:cs="Times New Roman"/>
        </w:rPr>
        <w:t>Пчинчският</w:t>
      </w:r>
      <w:proofErr w:type="spellEnd"/>
      <w:r w:rsidRPr="00376F4F">
        <w:rPr>
          <w:rFonts w:ascii="Times New Roman" w:hAnsi="Times New Roman" w:cs="Times New Roman"/>
          <w:spacing w:val="1"/>
        </w:rPr>
        <w:t xml:space="preserve"> </w:t>
      </w:r>
      <w:r w:rsidRPr="00376F4F">
        <w:rPr>
          <w:rFonts w:ascii="Times New Roman" w:hAnsi="Times New Roman" w:cs="Times New Roman"/>
        </w:rPr>
        <w:t>окръг</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определен като Категория I (чист въздух или леко замърсен въздух (където пределно допустимите</w:t>
      </w:r>
      <w:r w:rsidRPr="00376F4F">
        <w:rPr>
          <w:rFonts w:ascii="Times New Roman" w:hAnsi="Times New Roman" w:cs="Times New Roman"/>
          <w:spacing w:val="1"/>
        </w:rPr>
        <w:t xml:space="preserve"> </w:t>
      </w:r>
      <w:r w:rsidRPr="00376F4F">
        <w:rPr>
          <w:rFonts w:ascii="Times New Roman" w:hAnsi="Times New Roman" w:cs="Times New Roman"/>
        </w:rPr>
        <w:t>стойности не са превишени по отношение на който и да е замърсител)). Основните източници на</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въздуха</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индивидуалните</w:t>
      </w:r>
      <w:r w:rsidRPr="00376F4F">
        <w:rPr>
          <w:rFonts w:ascii="Times New Roman" w:hAnsi="Times New Roman" w:cs="Times New Roman"/>
          <w:spacing w:val="1"/>
        </w:rPr>
        <w:t xml:space="preserve"> </w:t>
      </w:r>
      <w:r w:rsidRPr="00376F4F">
        <w:rPr>
          <w:rFonts w:ascii="Times New Roman" w:hAnsi="Times New Roman" w:cs="Times New Roman"/>
        </w:rPr>
        <w:t>битови</w:t>
      </w:r>
      <w:r w:rsidRPr="00376F4F">
        <w:rPr>
          <w:rFonts w:ascii="Times New Roman" w:hAnsi="Times New Roman" w:cs="Times New Roman"/>
          <w:spacing w:val="1"/>
        </w:rPr>
        <w:t xml:space="preserve"> </w:t>
      </w:r>
      <w:r w:rsidRPr="00376F4F">
        <w:rPr>
          <w:rFonts w:ascii="Times New Roman" w:hAnsi="Times New Roman" w:cs="Times New Roman"/>
        </w:rPr>
        <w:t>камини</w:t>
      </w:r>
      <w:r w:rsidRPr="00376F4F">
        <w:rPr>
          <w:rFonts w:ascii="Times New Roman" w:hAnsi="Times New Roman" w:cs="Times New Roman"/>
          <w:spacing w:val="1"/>
        </w:rPr>
        <w:t xml:space="preserve"> </w:t>
      </w:r>
      <w:r w:rsidRPr="00376F4F">
        <w:rPr>
          <w:rFonts w:ascii="Times New Roman" w:hAnsi="Times New Roman" w:cs="Times New Roman"/>
        </w:rPr>
        <w:t>(основният</w:t>
      </w:r>
      <w:r w:rsidRPr="00376F4F">
        <w:rPr>
          <w:rFonts w:ascii="Times New Roman" w:hAnsi="Times New Roman" w:cs="Times New Roman"/>
          <w:spacing w:val="1"/>
        </w:rPr>
        <w:t xml:space="preserve"> </w:t>
      </w:r>
      <w:r w:rsidRPr="00376F4F">
        <w:rPr>
          <w:rFonts w:ascii="Times New Roman" w:hAnsi="Times New Roman" w:cs="Times New Roman"/>
        </w:rPr>
        <w:t>енергиен</w:t>
      </w:r>
      <w:r w:rsidRPr="00376F4F">
        <w:rPr>
          <w:rFonts w:ascii="Times New Roman" w:hAnsi="Times New Roman" w:cs="Times New Roman"/>
          <w:spacing w:val="1"/>
        </w:rPr>
        <w:t xml:space="preserve"> </w:t>
      </w:r>
      <w:r w:rsidRPr="00376F4F">
        <w:rPr>
          <w:rFonts w:ascii="Times New Roman" w:hAnsi="Times New Roman" w:cs="Times New Roman"/>
        </w:rPr>
        <w:t>източник</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дървесината</w:t>
      </w:r>
      <w:r w:rsidRPr="00376F4F">
        <w:rPr>
          <w:rFonts w:ascii="Times New Roman" w:hAnsi="Times New Roman" w:cs="Times New Roman"/>
          <w:spacing w:val="1"/>
        </w:rPr>
        <w:t xml:space="preserve"> </w:t>
      </w:r>
      <w:r w:rsidRPr="00376F4F">
        <w:rPr>
          <w:rFonts w:ascii="Times New Roman" w:hAnsi="Times New Roman" w:cs="Times New Roman"/>
        </w:rPr>
        <w:t>през</w:t>
      </w:r>
      <w:r w:rsidRPr="00376F4F">
        <w:rPr>
          <w:rFonts w:ascii="Times New Roman" w:hAnsi="Times New Roman" w:cs="Times New Roman"/>
          <w:spacing w:val="1"/>
        </w:rPr>
        <w:t xml:space="preserve"> </w:t>
      </w:r>
      <w:r w:rsidRPr="00376F4F">
        <w:rPr>
          <w:rFonts w:ascii="Times New Roman" w:hAnsi="Times New Roman" w:cs="Times New Roman"/>
        </w:rPr>
        <w:t>есенните</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зимните</w:t>
      </w:r>
      <w:r w:rsidRPr="00376F4F">
        <w:rPr>
          <w:rFonts w:ascii="Times New Roman" w:hAnsi="Times New Roman" w:cs="Times New Roman"/>
          <w:spacing w:val="1"/>
        </w:rPr>
        <w:t xml:space="preserve"> </w:t>
      </w:r>
      <w:r w:rsidRPr="00376F4F">
        <w:rPr>
          <w:rFonts w:ascii="Times New Roman" w:hAnsi="Times New Roman" w:cs="Times New Roman"/>
        </w:rPr>
        <w:t>месеци)</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трафикът</w:t>
      </w:r>
      <w:r w:rsidRPr="00376F4F">
        <w:rPr>
          <w:rFonts w:ascii="Times New Roman" w:hAnsi="Times New Roman" w:cs="Times New Roman"/>
          <w:spacing w:val="1"/>
        </w:rPr>
        <w:t xml:space="preserve"> </w:t>
      </w:r>
      <w:r w:rsidRPr="00376F4F">
        <w:rPr>
          <w:rFonts w:ascii="Times New Roman" w:hAnsi="Times New Roman" w:cs="Times New Roman"/>
        </w:rPr>
        <w:t>по</w:t>
      </w:r>
      <w:r w:rsidRPr="00376F4F">
        <w:rPr>
          <w:rFonts w:ascii="Times New Roman" w:hAnsi="Times New Roman" w:cs="Times New Roman"/>
          <w:spacing w:val="1"/>
        </w:rPr>
        <w:t xml:space="preserve"> </w:t>
      </w:r>
      <w:r w:rsidRPr="00376F4F">
        <w:rPr>
          <w:rFonts w:ascii="Times New Roman" w:hAnsi="Times New Roman" w:cs="Times New Roman"/>
        </w:rPr>
        <w:t>държавния</w:t>
      </w:r>
      <w:r w:rsidRPr="00376F4F">
        <w:rPr>
          <w:rFonts w:ascii="Times New Roman" w:hAnsi="Times New Roman" w:cs="Times New Roman"/>
          <w:spacing w:val="1"/>
        </w:rPr>
        <w:t xml:space="preserve"> </w:t>
      </w:r>
      <w:r w:rsidRPr="00376F4F">
        <w:rPr>
          <w:rFonts w:ascii="Times New Roman" w:hAnsi="Times New Roman" w:cs="Times New Roman"/>
        </w:rPr>
        <w:t>път</w:t>
      </w:r>
      <w:r w:rsidRPr="00376F4F">
        <w:rPr>
          <w:rFonts w:ascii="Times New Roman" w:hAnsi="Times New Roman" w:cs="Times New Roman"/>
          <w:spacing w:val="1"/>
        </w:rPr>
        <w:t xml:space="preserve"> </w:t>
      </w:r>
      <w:r w:rsidRPr="00376F4F">
        <w:rPr>
          <w:rFonts w:ascii="Times New Roman" w:hAnsi="Times New Roman" w:cs="Times New Roman"/>
        </w:rPr>
        <w:t>II</w:t>
      </w:r>
      <w:r w:rsidRPr="00376F4F">
        <w:rPr>
          <w:rFonts w:ascii="Times New Roman" w:hAnsi="Times New Roman" w:cs="Times New Roman"/>
          <w:spacing w:val="1"/>
        </w:rPr>
        <w:t xml:space="preserve"> </w:t>
      </w:r>
      <w:r w:rsidRPr="00376F4F">
        <w:rPr>
          <w:rFonts w:ascii="Times New Roman" w:hAnsi="Times New Roman" w:cs="Times New Roman"/>
        </w:rPr>
        <w:t>ред</w:t>
      </w:r>
      <w:r w:rsidRPr="00376F4F">
        <w:rPr>
          <w:rFonts w:ascii="Times New Roman" w:hAnsi="Times New Roman" w:cs="Times New Roman"/>
          <w:spacing w:val="1"/>
        </w:rPr>
        <w:t xml:space="preserve"> </w:t>
      </w:r>
      <w:r w:rsidRPr="00376F4F">
        <w:rPr>
          <w:rFonts w:ascii="Times New Roman" w:hAnsi="Times New Roman" w:cs="Times New Roman"/>
        </w:rPr>
        <w:t>Враня-</w:t>
      </w:r>
      <w:r w:rsidRPr="00376F4F">
        <w:rPr>
          <w:rFonts w:ascii="Times New Roman" w:hAnsi="Times New Roman" w:cs="Times New Roman"/>
          <w:spacing w:val="1"/>
        </w:rPr>
        <w:t xml:space="preserve"> </w:t>
      </w:r>
      <w:r w:rsidRPr="00376F4F">
        <w:rPr>
          <w:rFonts w:ascii="Times New Roman" w:hAnsi="Times New Roman" w:cs="Times New Roman"/>
        </w:rPr>
        <w:t>Търговище-Босилеград. Другите замърсители на въздуха (станции за доставка на гориво, сметища</w:t>
      </w:r>
      <w:r w:rsidRPr="00376F4F">
        <w:rPr>
          <w:rFonts w:ascii="Times New Roman" w:hAnsi="Times New Roman" w:cs="Times New Roman"/>
          <w:spacing w:val="1"/>
        </w:rPr>
        <w:t xml:space="preserve"> </w:t>
      </w:r>
      <w:r w:rsidRPr="00376F4F">
        <w:rPr>
          <w:rFonts w:ascii="Times New Roman" w:hAnsi="Times New Roman" w:cs="Times New Roman"/>
        </w:rPr>
        <w:t>за битови и други отпадъци и др.) са разпръснато разположени в общината и не засягат в голяма</w:t>
      </w:r>
      <w:r w:rsidRPr="00376F4F">
        <w:rPr>
          <w:rFonts w:ascii="Times New Roman" w:hAnsi="Times New Roman" w:cs="Times New Roman"/>
          <w:spacing w:val="1"/>
        </w:rPr>
        <w:t xml:space="preserve"> </w:t>
      </w:r>
      <w:r w:rsidRPr="00376F4F">
        <w:rPr>
          <w:rFonts w:ascii="Times New Roman" w:hAnsi="Times New Roman" w:cs="Times New Roman"/>
        </w:rPr>
        <w:t>степен</w:t>
      </w:r>
      <w:r w:rsidRPr="00376F4F">
        <w:rPr>
          <w:rFonts w:ascii="Times New Roman" w:hAnsi="Times New Roman" w:cs="Times New Roman"/>
          <w:spacing w:val="1"/>
        </w:rPr>
        <w:t xml:space="preserve"> </w:t>
      </w:r>
      <w:r w:rsidRPr="00376F4F">
        <w:rPr>
          <w:rFonts w:ascii="Times New Roman" w:hAnsi="Times New Roman" w:cs="Times New Roman"/>
        </w:rPr>
        <w:t>здравето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населението.</w:t>
      </w:r>
      <w:r w:rsidRPr="00376F4F">
        <w:rPr>
          <w:rFonts w:ascii="Times New Roman" w:hAnsi="Times New Roman" w:cs="Times New Roman"/>
          <w:spacing w:val="1"/>
        </w:rPr>
        <w:t xml:space="preserve"> </w:t>
      </w:r>
      <w:r w:rsidRPr="00376F4F">
        <w:rPr>
          <w:rFonts w:ascii="Times New Roman" w:hAnsi="Times New Roman" w:cs="Times New Roman"/>
        </w:rPr>
        <w:t>Концентрациите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замърсители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атмосферата</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под</w:t>
      </w:r>
      <w:r w:rsidRPr="00376F4F">
        <w:rPr>
          <w:rFonts w:ascii="Times New Roman" w:hAnsi="Times New Roman" w:cs="Times New Roman"/>
          <w:spacing w:val="1"/>
        </w:rPr>
        <w:t xml:space="preserve"> </w:t>
      </w:r>
      <w:r w:rsidRPr="00376F4F">
        <w:rPr>
          <w:rFonts w:ascii="Times New Roman" w:hAnsi="Times New Roman" w:cs="Times New Roman"/>
        </w:rPr>
        <w:t xml:space="preserve">допустимите предписани гранични стойности на </w:t>
      </w:r>
      <w:r w:rsidR="00A44D17" w:rsidRPr="00376F4F">
        <w:rPr>
          <w:rFonts w:ascii="Times New Roman" w:hAnsi="Times New Roman" w:cs="Times New Roman"/>
        </w:rPr>
        <w:t>емисии</w:t>
      </w:r>
      <w:r w:rsidRPr="00376F4F">
        <w:rPr>
          <w:rFonts w:ascii="Times New Roman" w:hAnsi="Times New Roman" w:cs="Times New Roman"/>
        </w:rPr>
        <w:t xml:space="preserve"> (GVI) и нямат значително въздействие</w:t>
      </w:r>
      <w:r w:rsidRPr="00376F4F">
        <w:rPr>
          <w:rFonts w:ascii="Times New Roman" w:hAnsi="Times New Roman" w:cs="Times New Roman"/>
          <w:spacing w:val="1"/>
        </w:rPr>
        <w:t xml:space="preserve"> </w:t>
      </w:r>
      <w:r w:rsidRPr="00376F4F">
        <w:rPr>
          <w:rFonts w:ascii="Times New Roman" w:hAnsi="Times New Roman" w:cs="Times New Roman"/>
        </w:rPr>
        <w:t>върху</w:t>
      </w:r>
      <w:r w:rsidRPr="00376F4F">
        <w:rPr>
          <w:rFonts w:ascii="Times New Roman" w:hAnsi="Times New Roman" w:cs="Times New Roman"/>
          <w:spacing w:val="-1"/>
        </w:rPr>
        <w:t xml:space="preserve"> </w:t>
      </w:r>
      <w:r w:rsidRPr="00376F4F">
        <w:rPr>
          <w:rFonts w:ascii="Times New Roman" w:hAnsi="Times New Roman" w:cs="Times New Roman"/>
        </w:rPr>
        <w:t>качество</w:t>
      </w:r>
      <w:r w:rsidRPr="00376F4F">
        <w:rPr>
          <w:rFonts w:ascii="Times New Roman" w:hAnsi="Times New Roman" w:cs="Times New Roman"/>
          <w:spacing w:val="-2"/>
        </w:rPr>
        <w:t xml:space="preserve"> </w:t>
      </w:r>
      <w:r w:rsidRPr="00376F4F">
        <w:rPr>
          <w:rFonts w:ascii="Times New Roman" w:hAnsi="Times New Roman" w:cs="Times New Roman"/>
        </w:rPr>
        <w:t>на</w:t>
      </w:r>
      <w:r w:rsidRPr="00376F4F">
        <w:rPr>
          <w:rFonts w:ascii="Times New Roman" w:hAnsi="Times New Roman" w:cs="Times New Roman"/>
          <w:spacing w:val="-2"/>
        </w:rPr>
        <w:t xml:space="preserve"> </w:t>
      </w:r>
      <w:r w:rsidRPr="00376F4F">
        <w:rPr>
          <w:rFonts w:ascii="Times New Roman" w:hAnsi="Times New Roman" w:cs="Times New Roman"/>
        </w:rPr>
        <w:t>околната среда.</w:t>
      </w:r>
    </w:p>
    <w:p w:rsidR="00B73144" w:rsidRPr="00376F4F" w:rsidRDefault="00B73144" w:rsidP="00B73144">
      <w:pPr>
        <w:pStyle w:val="2"/>
        <w:widowControl w:val="0"/>
        <w:tabs>
          <w:tab w:val="left" w:pos="1691"/>
          <w:tab w:val="left" w:pos="1692"/>
        </w:tabs>
        <w:autoSpaceDE w:val="0"/>
        <w:autoSpaceDN w:val="0"/>
        <w:spacing w:before="0" w:beforeAutospacing="0" w:after="120" w:afterAutospacing="0" w:line="360" w:lineRule="auto"/>
        <w:ind w:right="50"/>
        <w:rPr>
          <w:sz w:val="24"/>
          <w:szCs w:val="24"/>
        </w:rPr>
      </w:pPr>
      <w:bookmarkStart w:id="86" w:name="_bookmark41"/>
      <w:bookmarkEnd w:id="86"/>
    </w:p>
    <w:p w:rsidR="00EF336D" w:rsidRPr="00376F4F" w:rsidRDefault="00EF336D" w:rsidP="00B73144">
      <w:pPr>
        <w:pStyle w:val="2"/>
        <w:widowControl w:val="0"/>
        <w:tabs>
          <w:tab w:val="left" w:pos="1691"/>
          <w:tab w:val="left" w:pos="1692"/>
        </w:tabs>
        <w:autoSpaceDE w:val="0"/>
        <w:autoSpaceDN w:val="0"/>
        <w:spacing w:before="0" w:beforeAutospacing="0" w:after="120" w:afterAutospacing="0" w:line="360" w:lineRule="auto"/>
        <w:ind w:right="50" w:firstLine="851"/>
        <w:rPr>
          <w:i/>
          <w:sz w:val="24"/>
          <w:szCs w:val="24"/>
        </w:rPr>
      </w:pPr>
      <w:r w:rsidRPr="00376F4F">
        <w:rPr>
          <w:i/>
          <w:sz w:val="24"/>
          <w:szCs w:val="24"/>
        </w:rPr>
        <w:t>Води</w:t>
      </w:r>
      <w:r w:rsidR="00B73144" w:rsidRPr="00376F4F">
        <w:rPr>
          <w:i/>
          <w:sz w:val="24"/>
          <w:szCs w:val="24"/>
        </w:rPr>
        <w:t xml:space="preserve"> и и</w:t>
      </w:r>
      <w:r w:rsidRPr="00376F4F">
        <w:rPr>
          <w:i/>
          <w:sz w:val="24"/>
          <w:szCs w:val="24"/>
        </w:rPr>
        <w:t>зточници</w:t>
      </w:r>
      <w:r w:rsidRPr="00376F4F">
        <w:rPr>
          <w:i/>
          <w:spacing w:val="-4"/>
          <w:sz w:val="24"/>
          <w:szCs w:val="24"/>
        </w:rPr>
        <w:t xml:space="preserve"> </w:t>
      </w:r>
      <w:r w:rsidRPr="00376F4F">
        <w:rPr>
          <w:i/>
          <w:sz w:val="24"/>
          <w:szCs w:val="24"/>
        </w:rPr>
        <w:t>на</w:t>
      </w:r>
      <w:r w:rsidRPr="00376F4F">
        <w:rPr>
          <w:i/>
          <w:spacing w:val="-2"/>
          <w:sz w:val="24"/>
          <w:szCs w:val="24"/>
        </w:rPr>
        <w:t xml:space="preserve"> </w:t>
      </w:r>
      <w:r w:rsidRPr="00376F4F">
        <w:rPr>
          <w:i/>
          <w:sz w:val="24"/>
          <w:szCs w:val="24"/>
        </w:rPr>
        <w:t>замърсяване</w:t>
      </w:r>
    </w:p>
    <w:p w:rsidR="00EF336D" w:rsidRPr="00376F4F" w:rsidRDefault="00EF336D" w:rsidP="00A44D1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Населението, което не е свързано към обществената канализационна система, а по-скоро към</w:t>
      </w:r>
      <w:r w:rsidRPr="00376F4F">
        <w:rPr>
          <w:rFonts w:ascii="Times New Roman" w:hAnsi="Times New Roman" w:cs="Times New Roman"/>
          <w:spacing w:val="1"/>
        </w:rPr>
        <w:t xml:space="preserve"> </w:t>
      </w:r>
      <w:r w:rsidRPr="00376F4F">
        <w:rPr>
          <w:rFonts w:ascii="Times New Roman" w:hAnsi="Times New Roman" w:cs="Times New Roman"/>
        </w:rPr>
        <w:t>отделни канализационни системи (или други видове канализация с незначителен ефект от гледна</w:t>
      </w:r>
      <w:r w:rsidRPr="00376F4F">
        <w:rPr>
          <w:rFonts w:ascii="Times New Roman" w:hAnsi="Times New Roman" w:cs="Times New Roman"/>
          <w:spacing w:val="1"/>
        </w:rPr>
        <w:t xml:space="preserve"> </w:t>
      </w:r>
      <w:r w:rsidRPr="00376F4F">
        <w:rPr>
          <w:rFonts w:ascii="Times New Roman" w:hAnsi="Times New Roman" w:cs="Times New Roman"/>
        </w:rPr>
        <w:t>точка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защитата на водите)</w:t>
      </w:r>
      <w:r w:rsidRPr="00376F4F">
        <w:rPr>
          <w:rFonts w:ascii="Times New Roman" w:hAnsi="Times New Roman" w:cs="Times New Roman"/>
          <w:spacing w:val="1"/>
        </w:rPr>
        <w:t xml:space="preserve"> </w:t>
      </w:r>
      <w:r w:rsidRPr="00376F4F">
        <w:rPr>
          <w:rFonts w:ascii="Times New Roman" w:hAnsi="Times New Roman" w:cs="Times New Roman"/>
        </w:rPr>
        <w:t>се счита</w:t>
      </w:r>
      <w:r w:rsidRPr="00376F4F">
        <w:rPr>
          <w:rFonts w:ascii="Times New Roman" w:hAnsi="Times New Roman" w:cs="Times New Roman"/>
          <w:spacing w:val="1"/>
        </w:rPr>
        <w:t xml:space="preserve"> </w:t>
      </w:r>
      <w:r w:rsidRPr="00376F4F">
        <w:rPr>
          <w:rFonts w:ascii="Times New Roman" w:hAnsi="Times New Roman" w:cs="Times New Roman"/>
        </w:rPr>
        <w:t>като част</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разпръснатите източници на замърсяване.</w:t>
      </w:r>
      <w:r w:rsidRPr="00376F4F">
        <w:rPr>
          <w:rFonts w:ascii="Times New Roman" w:hAnsi="Times New Roman" w:cs="Times New Roman"/>
          <w:spacing w:val="1"/>
        </w:rPr>
        <w:t xml:space="preserve"> </w:t>
      </w:r>
      <w:r w:rsidRPr="00376F4F">
        <w:rPr>
          <w:rFonts w:ascii="Times New Roman" w:hAnsi="Times New Roman" w:cs="Times New Roman"/>
        </w:rPr>
        <w:t>Количествено</w:t>
      </w:r>
      <w:r w:rsidRPr="00376F4F">
        <w:rPr>
          <w:rFonts w:ascii="Times New Roman" w:hAnsi="Times New Roman" w:cs="Times New Roman"/>
          <w:spacing w:val="23"/>
        </w:rPr>
        <w:t xml:space="preserve"> </w:t>
      </w:r>
      <w:r w:rsidRPr="00376F4F">
        <w:rPr>
          <w:rFonts w:ascii="Times New Roman" w:hAnsi="Times New Roman" w:cs="Times New Roman"/>
        </w:rPr>
        <w:t>определяне</w:t>
      </w:r>
      <w:r w:rsidRPr="00376F4F">
        <w:rPr>
          <w:rFonts w:ascii="Times New Roman" w:hAnsi="Times New Roman" w:cs="Times New Roman"/>
          <w:spacing w:val="24"/>
        </w:rPr>
        <w:t xml:space="preserve"> </w:t>
      </w:r>
      <w:r w:rsidRPr="00376F4F">
        <w:rPr>
          <w:rFonts w:ascii="Times New Roman" w:hAnsi="Times New Roman" w:cs="Times New Roman"/>
        </w:rPr>
        <w:t>на</w:t>
      </w:r>
      <w:r w:rsidRPr="00376F4F">
        <w:rPr>
          <w:rFonts w:ascii="Times New Roman" w:hAnsi="Times New Roman" w:cs="Times New Roman"/>
          <w:spacing w:val="24"/>
        </w:rPr>
        <w:t xml:space="preserve"> </w:t>
      </w:r>
      <w:r w:rsidRPr="00376F4F">
        <w:rPr>
          <w:rFonts w:ascii="Times New Roman" w:hAnsi="Times New Roman" w:cs="Times New Roman"/>
        </w:rPr>
        <w:t>въздействието</w:t>
      </w:r>
      <w:r w:rsidRPr="00376F4F">
        <w:rPr>
          <w:rFonts w:ascii="Times New Roman" w:hAnsi="Times New Roman" w:cs="Times New Roman"/>
          <w:spacing w:val="23"/>
        </w:rPr>
        <w:t xml:space="preserve"> </w:t>
      </w:r>
      <w:r w:rsidRPr="00376F4F">
        <w:rPr>
          <w:rFonts w:ascii="Times New Roman" w:hAnsi="Times New Roman" w:cs="Times New Roman"/>
        </w:rPr>
        <w:t>на</w:t>
      </w:r>
      <w:r w:rsidRPr="00376F4F">
        <w:rPr>
          <w:rFonts w:ascii="Times New Roman" w:hAnsi="Times New Roman" w:cs="Times New Roman"/>
          <w:spacing w:val="24"/>
        </w:rPr>
        <w:t xml:space="preserve"> </w:t>
      </w:r>
      <w:r w:rsidRPr="00376F4F">
        <w:rPr>
          <w:rFonts w:ascii="Times New Roman" w:hAnsi="Times New Roman" w:cs="Times New Roman"/>
        </w:rPr>
        <w:t>разпръснатото</w:t>
      </w:r>
      <w:r w:rsidRPr="00376F4F">
        <w:rPr>
          <w:rFonts w:ascii="Times New Roman" w:hAnsi="Times New Roman" w:cs="Times New Roman"/>
          <w:spacing w:val="25"/>
        </w:rPr>
        <w:t xml:space="preserve"> </w:t>
      </w:r>
      <w:r w:rsidRPr="00376F4F">
        <w:rPr>
          <w:rFonts w:ascii="Times New Roman" w:hAnsi="Times New Roman" w:cs="Times New Roman"/>
        </w:rPr>
        <w:t>замърсяване</w:t>
      </w:r>
      <w:r w:rsidRPr="00376F4F">
        <w:rPr>
          <w:rFonts w:ascii="Times New Roman" w:hAnsi="Times New Roman" w:cs="Times New Roman"/>
          <w:spacing w:val="24"/>
        </w:rPr>
        <w:t xml:space="preserve"> </w:t>
      </w:r>
      <w:r w:rsidRPr="00376F4F">
        <w:rPr>
          <w:rFonts w:ascii="Times New Roman" w:hAnsi="Times New Roman" w:cs="Times New Roman"/>
        </w:rPr>
        <w:t>поради</w:t>
      </w:r>
      <w:r w:rsidRPr="00376F4F">
        <w:rPr>
          <w:rFonts w:ascii="Times New Roman" w:hAnsi="Times New Roman" w:cs="Times New Roman"/>
          <w:spacing w:val="24"/>
        </w:rPr>
        <w:t xml:space="preserve"> </w:t>
      </w:r>
      <w:r w:rsidRPr="00376F4F">
        <w:rPr>
          <w:rFonts w:ascii="Times New Roman" w:hAnsi="Times New Roman" w:cs="Times New Roman"/>
        </w:rPr>
        <w:t>просмукване</w:t>
      </w:r>
      <w:r w:rsidRPr="00376F4F">
        <w:rPr>
          <w:rFonts w:ascii="Times New Roman" w:hAnsi="Times New Roman" w:cs="Times New Roman"/>
          <w:spacing w:val="-52"/>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терена,</w:t>
      </w:r>
      <w:r w:rsidRPr="00376F4F">
        <w:rPr>
          <w:rFonts w:ascii="Times New Roman" w:hAnsi="Times New Roman" w:cs="Times New Roman"/>
          <w:spacing w:val="1"/>
        </w:rPr>
        <w:t xml:space="preserve"> </w:t>
      </w:r>
      <w:r w:rsidRPr="00376F4F">
        <w:rPr>
          <w:rFonts w:ascii="Times New Roman" w:hAnsi="Times New Roman" w:cs="Times New Roman"/>
        </w:rPr>
        <w:t>предимно</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земеделски</w:t>
      </w:r>
      <w:r w:rsidRPr="00376F4F">
        <w:rPr>
          <w:rFonts w:ascii="Times New Roman" w:hAnsi="Times New Roman" w:cs="Times New Roman"/>
          <w:spacing w:val="1"/>
        </w:rPr>
        <w:t xml:space="preserve"> </w:t>
      </w:r>
      <w:r w:rsidRPr="00376F4F">
        <w:rPr>
          <w:rFonts w:ascii="Times New Roman" w:hAnsi="Times New Roman" w:cs="Times New Roman"/>
        </w:rPr>
        <w:t>повърхности,</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извършва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базата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целенасочен</w:t>
      </w:r>
      <w:r w:rsidRPr="00376F4F">
        <w:rPr>
          <w:rFonts w:ascii="Times New Roman" w:hAnsi="Times New Roman" w:cs="Times New Roman"/>
          <w:spacing w:val="1"/>
        </w:rPr>
        <w:t xml:space="preserve"> </w:t>
      </w:r>
      <w:r w:rsidRPr="00376F4F">
        <w:rPr>
          <w:rFonts w:ascii="Times New Roman" w:hAnsi="Times New Roman" w:cs="Times New Roman"/>
        </w:rPr>
        <w:t>мониторинг.</w:t>
      </w:r>
      <w:r w:rsidRPr="00376F4F">
        <w:rPr>
          <w:rFonts w:ascii="Times New Roman" w:hAnsi="Times New Roman" w:cs="Times New Roman"/>
          <w:spacing w:val="1"/>
        </w:rPr>
        <w:t xml:space="preserve"> </w:t>
      </w:r>
      <w:r w:rsidRPr="00376F4F">
        <w:rPr>
          <w:rFonts w:ascii="Times New Roman" w:hAnsi="Times New Roman" w:cs="Times New Roman"/>
        </w:rPr>
        <w:t>Тъй</w:t>
      </w:r>
      <w:r w:rsidRPr="00376F4F">
        <w:rPr>
          <w:rFonts w:ascii="Times New Roman" w:hAnsi="Times New Roman" w:cs="Times New Roman"/>
          <w:spacing w:val="1"/>
        </w:rPr>
        <w:t xml:space="preserve"> </w:t>
      </w:r>
      <w:r w:rsidRPr="00376F4F">
        <w:rPr>
          <w:rFonts w:ascii="Times New Roman" w:hAnsi="Times New Roman" w:cs="Times New Roman"/>
        </w:rPr>
        <w:t>като</w:t>
      </w:r>
      <w:r w:rsidRPr="00376F4F">
        <w:rPr>
          <w:rFonts w:ascii="Times New Roman" w:hAnsi="Times New Roman" w:cs="Times New Roman"/>
          <w:spacing w:val="1"/>
        </w:rPr>
        <w:t xml:space="preserve"> </w:t>
      </w:r>
      <w:r w:rsidRPr="00376F4F">
        <w:rPr>
          <w:rFonts w:ascii="Times New Roman" w:hAnsi="Times New Roman" w:cs="Times New Roman"/>
        </w:rPr>
        <w:t>този</w:t>
      </w:r>
      <w:r w:rsidRPr="00376F4F">
        <w:rPr>
          <w:rFonts w:ascii="Times New Roman" w:hAnsi="Times New Roman" w:cs="Times New Roman"/>
          <w:spacing w:val="1"/>
        </w:rPr>
        <w:t xml:space="preserve"> </w:t>
      </w:r>
      <w:r w:rsidRPr="00376F4F">
        <w:rPr>
          <w:rFonts w:ascii="Times New Roman" w:hAnsi="Times New Roman" w:cs="Times New Roman"/>
        </w:rPr>
        <w:t>вид</w:t>
      </w:r>
      <w:r w:rsidRPr="00376F4F">
        <w:rPr>
          <w:rFonts w:ascii="Times New Roman" w:hAnsi="Times New Roman" w:cs="Times New Roman"/>
          <w:spacing w:val="1"/>
        </w:rPr>
        <w:t xml:space="preserve"> </w:t>
      </w:r>
      <w:r w:rsidRPr="00376F4F">
        <w:rPr>
          <w:rFonts w:ascii="Times New Roman" w:hAnsi="Times New Roman" w:cs="Times New Roman"/>
        </w:rPr>
        <w:t>мониторинг</w:t>
      </w:r>
      <w:r w:rsidRPr="00376F4F">
        <w:rPr>
          <w:rFonts w:ascii="Times New Roman" w:hAnsi="Times New Roman" w:cs="Times New Roman"/>
          <w:spacing w:val="1"/>
        </w:rPr>
        <w:t xml:space="preserve"> </w:t>
      </w:r>
      <w:r w:rsidRPr="00376F4F">
        <w:rPr>
          <w:rFonts w:ascii="Times New Roman" w:hAnsi="Times New Roman" w:cs="Times New Roman"/>
        </w:rPr>
        <w:t>все</w:t>
      </w:r>
      <w:r w:rsidRPr="00376F4F">
        <w:rPr>
          <w:rFonts w:ascii="Times New Roman" w:hAnsi="Times New Roman" w:cs="Times New Roman"/>
          <w:spacing w:val="1"/>
        </w:rPr>
        <w:t xml:space="preserve"> </w:t>
      </w:r>
      <w:r w:rsidRPr="00376F4F">
        <w:rPr>
          <w:rFonts w:ascii="Times New Roman" w:hAnsi="Times New Roman" w:cs="Times New Roman"/>
        </w:rPr>
        <w:t>още</w:t>
      </w:r>
      <w:r w:rsidRPr="00376F4F">
        <w:rPr>
          <w:rFonts w:ascii="Times New Roman" w:hAnsi="Times New Roman" w:cs="Times New Roman"/>
          <w:spacing w:val="1"/>
        </w:rPr>
        <w:t xml:space="preserve"> </w:t>
      </w:r>
      <w:r w:rsidRPr="00376F4F">
        <w:rPr>
          <w:rFonts w:ascii="Times New Roman" w:hAnsi="Times New Roman" w:cs="Times New Roman"/>
        </w:rPr>
        <w:t>не</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използва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Сърбия,</w:t>
      </w:r>
      <w:r w:rsidRPr="00376F4F">
        <w:rPr>
          <w:rFonts w:ascii="Times New Roman" w:hAnsi="Times New Roman" w:cs="Times New Roman"/>
          <w:spacing w:val="1"/>
        </w:rPr>
        <w:t xml:space="preserve"> </w:t>
      </w:r>
      <w:r w:rsidRPr="00376F4F">
        <w:rPr>
          <w:rFonts w:ascii="Times New Roman" w:hAnsi="Times New Roman" w:cs="Times New Roman"/>
        </w:rPr>
        <w:t>оценката</w:t>
      </w:r>
      <w:r w:rsidRPr="00376F4F">
        <w:rPr>
          <w:rFonts w:ascii="Times New Roman" w:hAnsi="Times New Roman" w:cs="Times New Roman"/>
          <w:spacing w:val="54"/>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провежда въз основа на база данни за земното покритие (CORINE 2006) и експертната оценка на</w:t>
      </w:r>
      <w:r w:rsidRPr="00376F4F">
        <w:rPr>
          <w:rFonts w:ascii="Times New Roman" w:hAnsi="Times New Roman" w:cs="Times New Roman"/>
          <w:spacing w:val="1"/>
        </w:rPr>
        <w:t xml:space="preserve"> </w:t>
      </w:r>
      <w:r w:rsidRPr="00376F4F">
        <w:rPr>
          <w:rFonts w:ascii="Times New Roman" w:hAnsi="Times New Roman" w:cs="Times New Roman"/>
        </w:rPr>
        <w:t xml:space="preserve">натиска (в </w:t>
      </w:r>
      <w:proofErr w:type="spellStart"/>
      <w:r w:rsidRPr="00376F4F">
        <w:rPr>
          <w:rFonts w:ascii="Times New Roman" w:hAnsi="Times New Roman" w:cs="Times New Roman"/>
        </w:rPr>
        <w:t>kg</w:t>
      </w:r>
      <w:proofErr w:type="spellEnd"/>
      <w:r w:rsidRPr="00376F4F">
        <w:rPr>
          <w:rFonts w:ascii="Times New Roman" w:hAnsi="Times New Roman" w:cs="Times New Roman"/>
        </w:rPr>
        <w:t xml:space="preserve"> / </w:t>
      </w:r>
      <w:proofErr w:type="spellStart"/>
      <w:r w:rsidRPr="00376F4F">
        <w:rPr>
          <w:rFonts w:ascii="Times New Roman" w:hAnsi="Times New Roman" w:cs="Times New Roman"/>
        </w:rPr>
        <w:t>ha</w:t>
      </w:r>
      <w:proofErr w:type="spellEnd"/>
      <w:r w:rsidRPr="00376F4F">
        <w:rPr>
          <w:rFonts w:ascii="Times New Roman" w:hAnsi="Times New Roman" w:cs="Times New Roman"/>
        </w:rPr>
        <w:t xml:space="preserve"> година) по отношение на начина на </w:t>
      </w:r>
      <w:r w:rsidRPr="00376F4F">
        <w:rPr>
          <w:rFonts w:ascii="Times New Roman" w:hAnsi="Times New Roman" w:cs="Times New Roman"/>
        </w:rPr>
        <w:lastRenderedPageBreak/>
        <w:t>използване на пространството. Според</w:t>
      </w:r>
      <w:r w:rsidRPr="00376F4F">
        <w:rPr>
          <w:rFonts w:ascii="Times New Roman" w:hAnsi="Times New Roman" w:cs="Times New Roman"/>
          <w:spacing w:val="1"/>
        </w:rPr>
        <w:t xml:space="preserve"> </w:t>
      </w:r>
      <w:r w:rsidRPr="00376F4F">
        <w:rPr>
          <w:rFonts w:ascii="Times New Roman" w:hAnsi="Times New Roman" w:cs="Times New Roman"/>
        </w:rPr>
        <w:t>нивото на развитие на канализационната инфраструктура, Република Сърбия е средно развита</w:t>
      </w:r>
      <w:r w:rsidRPr="00376F4F">
        <w:rPr>
          <w:rFonts w:ascii="Times New Roman" w:hAnsi="Times New Roman" w:cs="Times New Roman"/>
          <w:spacing w:val="1"/>
        </w:rPr>
        <w:t xml:space="preserve"> </w:t>
      </w:r>
      <w:r w:rsidRPr="00376F4F">
        <w:rPr>
          <w:rFonts w:ascii="Times New Roman" w:hAnsi="Times New Roman" w:cs="Times New Roman"/>
        </w:rPr>
        <w:t>страна,</w:t>
      </w:r>
      <w:r w:rsidRPr="00376F4F">
        <w:rPr>
          <w:rFonts w:ascii="Times New Roman" w:hAnsi="Times New Roman" w:cs="Times New Roman"/>
          <w:spacing w:val="1"/>
        </w:rPr>
        <w:t xml:space="preserve"> </w:t>
      </w:r>
      <w:r w:rsidRPr="00376F4F">
        <w:rPr>
          <w:rFonts w:ascii="Times New Roman" w:hAnsi="Times New Roman" w:cs="Times New Roman"/>
        </w:rPr>
        <w:t>докато</w:t>
      </w:r>
      <w:r w:rsidRPr="00376F4F">
        <w:rPr>
          <w:rFonts w:ascii="Times New Roman" w:hAnsi="Times New Roman" w:cs="Times New Roman"/>
          <w:spacing w:val="1"/>
        </w:rPr>
        <w:t xml:space="preserve"> </w:t>
      </w:r>
      <w:r w:rsidRPr="00376F4F">
        <w:rPr>
          <w:rFonts w:ascii="Times New Roman" w:hAnsi="Times New Roman" w:cs="Times New Roman"/>
        </w:rPr>
        <w:t>по</w:t>
      </w:r>
      <w:r w:rsidRPr="00376F4F">
        <w:rPr>
          <w:rFonts w:ascii="Times New Roman" w:hAnsi="Times New Roman" w:cs="Times New Roman"/>
          <w:spacing w:val="1"/>
        </w:rPr>
        <w:t xml:space="preserve"> </w:t>
      </w:r>
      <w:r w:rsidRPr="00376F4F">
        <w:rPr>
          <w:rFonts w:ascii="Times New Roman" w:hAnsi="Times New Roman" w:cs="Times New Roman"/>
        </w:rPr>
        <w:t>отношение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пречистването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отпадъчните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тя</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сред</w:t>
      </w:r>
      <w:r w:rsidRPr="00376F4F">
        <w:rPr>
          <w:rFonts w:ascii="Times New Roman" w:hAnsi="Times New Roman" w:cs="Times New Roman"/>
          <w:spacing w:val="1"/>
        </w:rPr>
        <w:t xml:space="preserve"> </w:t>
      </w:r>
      <w:r w:rsidRPr="00376F4F">
        <w:rPr>
          <w:rFonts w:ascii="Times New Roman" w:hAnsi="Times New Roman" w:cs="Times New Roman"/>
        </w:rPr>
        <w:t>най-лошите.</w:t>
      </w:r>
      <w:r w:rsidRPr="00376F4F">
        <w:rPr>
          <w:rFonts w:ascii="Times New Roman" w:hAnsi="Times New Roman" w:cs="Times New Roman"/>
          <w:spacing w:val="1"/>
        </w:rPr>
        <w:t xml:space="preserve"> </w:t>
      </w:r>
      <w:r w:rsidRPr="00376F4F">
        <w:rPr>
          <w:rFonts w:ascii="Times New Roman" w:hAnsi="Times New Roman" w:cs="Times New Roman"/>
        </w:rPr>
        <w:t>Канализационната</w:t>
      </w:r>
      <w:r w:rsidRPr="00376F4F">
        <w:rPr>
          <w:rFonts w:ascii="Times New Roman" w:hAnsi="Times New Roman" w:cs="Times New Roman"/>
          <w:spacing w:val="5"/>
        </w:rPr>
        <w:t xml:space="preserve"> </w:t>
      </w:r>
      <w:r w:rsidRPr="00376F4F">
        <w:rPr>
          <w:rFonts w:ascii="Times New Roman" w:hAnsi="Times New Roman" w:cs="Times New Roman"/>
        </w:rPr>
        <w:t>мрежа</w:t>
      </w:r>
      <w:r w:rsidRPr="00376F4F">
        <w:rPr>
          <w:rFonts w:ascii="Times New Roman" w:hAnsi="Times New Roman" w:cs="Times New Roman"/>
          <w:spacing w:val="3"/>
        </w:rPr>
        <w:t xml:space="preserve"> </w:t>
      </w:r>
      <w:r w:rsidRPr="00376F4F">
        <w:rPr>
          <w:rFonts w:ascii="Times New Roman" w:hAnsi="Times New Roman" w:cs="Times New Roman"/>
        </w:rPr>
        <w:t>обхваща</w:t>
      </w:r>
      <w:r w:rsidRPr="00376F4F">
        <w:rPr>
          <w:rFonts w:ascii="Times New Roman" w:hAnsi="Times New Roman" w:cs="Times New Roman"/>
          <w:spacing w:val="3"/>
        </w:rPr>
        <w:t xml:space="preserve"> </w:t>
      </w:r>
      <w:r w:rsidRPr="00376F4F">
        <w:rPr>
          <w:rFonts w:ascii="Times New Roman" w:hAnsi="Times New Roman" w:cs="Times New Roman"/>
        </w:rPr>
        <w:t>около</w:t>
      </w:r>
      <w:r w:rsidRPr="00376F4F">
        <w:rPr>
          <w:rFonts w:ascii="Times New Roman" w:hAnsi="Times New Roman" w:cs="Times New Roman"/>
          <w:spacing w:val="1"/>
        </w:rPr>
        <w:t xml:space="preserve"> </w:t>
      </w:r>
      <w:r w:rsidRPr="00376F4F">
        <w:rPr>
          <w:rFonts w:ascii="Times New Roman" w:hAnsi="Times New Roman" w:cs="Times New Roman"/>
        </w:rPr>
        <w:t>55%</w:t>
      </w:r>
      <w:r w:rsidRPr="00376F4F">
        <w:rPr>
          <w:rFonts w:ascii="Times New Roman" w:hAnsi="Times New Roman" w:cs="Times New Roman"/>
          <w:spacing w:val="4"/>
        </w:rPr>
        <w:t xml:space="preserve"> </w:t>
      </w:r>
      <w:r w:rsidRPr="00376F4F">
        <w:rPr>
          <w:rFonts w:ascii="Times New Roman" w:hAnsi="Times New Roman" w:cs="Times New Roman"/>
        </w:rPr>
        <w:t>от</w:t>
      </w:r>
      <w:r w:rsidRPr="00376F4F">
        <w:rPr>
          <w:rFonts w:ascii="Times New Roman" w:hAnsi="Times New Roman" w:cs="Times New Roman"/>
          <w:spacing w:val="3"/>
        </w:rPr>
        <w:t xml:space="preserve"> </w:t>
      </w:r>
      <w:r w:rsidRPr="00376F4F">
        <w:rPr>
          <w:rFonts w:ascii="Times New Roman" w:hAnsi="Times New Roman" w:cs="Times New Roman"/>
        </w:rPr>
        <w:t>населението,</w:t>
      </w:r>
      <w:r w:rsidRPr="00376F4F">
        <w:rPr>
          <w:rFonts w:ascii="Times New Roman" w:hAnsi="Times New Roman" w:cs="Times New Roman"/>
          <w:spacing w:val="3"/>
        </w:rPr>
        <w:t xml:space="preserve"> </w:t>
      </w:r>
      <w:r w:rsidRPr="00376F4F">
        <w:rPr>
          <w:rFonts w:ascii="Times New Roman" w:hAnsi="Times New Roman" w:cs="Times New Roman"/>
        </w:rPr>
        <w:t>докато</w:t>
      </w:r>
      <w:r w:rsidRPr="00376F4F">
        <w:rPr>
          <w:rFonts w:ascii="Times New Roman" w:hAnsi="Times New Roman" w:cs="Times New Roman"/>
          <w:spacing w:val="3"/>
        </w:rPr>
        <w:t xml:space="preserve"> </w:t>
      </w:r>
      <w:r w:rsidRPr="00376F4F">
        <w:rPr>
          <w:rFonts w:ascii="Times New Roman" w:hAnsi="Times New Roman" w:cs="Times New Roman"/>
        </w:rPr>
        <w:t>по-малко</w:t>
      </w:r>
      <w:r w:rsidRPr="00376F4F">
        <w:rPr>
          <w:rFonts w:ascii="Times New Roman" w:hAnsi="Times New Roman" w:cs="Times New Roman"/>
          <w:spacing w:val="3"/>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10%</w:t>
      </w:r>
      <w:r w:rsidRPr="00376F4F">
        <w:rPr>
          <w:rFonts w:ascii="Times New Roman" w:hAnsi="Times New Roman" w:cs="Times New Roman"/>
          <w:spacing w:val="4"/>
        </w:rPr>
        <w:t xml:space="preserve"> </w:t>
      </w:r>
      <w:r w:rsidRPr="00376F4F">
        <w:rPr>
          <w:rFonts w:ascii="Times New Roman" w:hAnsi="Times New Roman" w:cs="Times New Roman"/>
        </w:rPr>
        <w:t>не</w:t>
      </w:r>
      <w:r w:rsidRPr="00376F4F">
        <w:rPr>
          <w:rFonts w:ascii="Times New Roman" w:hAnsi="Times New Roman" w:cs="Times New Roman"/>
          <w:spacing w:val="1"/>
        </w:rPr>
        <w:t xml:space="preserve"> </w:t>
      </w:r>
      <w:r w:rsidRPr="00376F4F">
        <w:rPr>
          <w:rFonts w:ascii="Times New Roman" w:hAnsi="Times New Roman" w:cs="Times New Roman"/>
        </w:rPr>
        <w:t>е</w:t>
      </w:r>
      <w:r w:rsidR="00B73144" w:rsidRPr="00376F4F">
        <w:rPr>
          <w:rFonts w:ascii="Times New Roman" w:hAnsi="Times New Roman" w:cs="Times New Roman"/>
        </w:rPr>
        <w:t xml:space="preserve"> </w:t>
      </w:r>
      <w:r w:rsidRPr="00376F4F">
        <w:rPr>
          <w:rFonts w:ascii="Times New Roman" w:hAnsi="Times New Roman" w:cs="Times New Roman"/>
        </w:rPr>
        <w:t>обхванато от каквато и да е степен на пречистване на отпадъчни води. Само няколко промишлени</w:t>
      </w:r>
      <w:r w:rsidRPr="00376F4F">
        <w:rPr>
          <w:rFonts w:ascii="Times New Roman" w:hAnsi="Times New Roman" w:cs="Times New Roman"/>
          <w:spacing w:val="1"/>
        </w:rPr>
        <w:t xml:space="preserve"> </w:t>
      </w:r>
      <w:r w:rsidRPr="00376F4F">
        <w:rPr>
          <w:rFonts w:ascii="Times New Roman" w:hAnsi="Times New Roman" w:cs="Times New Roman"/>
        </w:rPr>
        <w:t>предприятия използват предварителна обработка на технологични отпадъчни води, преди да ги</w:t>
      </w:r>
      <w:r w:rsidRPr="00376F4F">
        <w:rPr>
          <w:rFonts w:ascii="Times New Roman" w:hAnsi="Times New Roman" w:cs="Times New Roman"/>
          <w:spacing w:val="1"/>
        </w:rPr>
        <w:t xml:space="preserve"> </w:t>
      </w:r>
      <w:r w:rsidRPr="00376F4F">
        <w:rPr>
          <w:rFonts w:ascii="Times New Roman" w:hAnsi="Times New Roman" w:cs="Times New Roman"/>
        </w:rPr>
        <w:t>пуснат в канализационни мрежи или</w:t>
      </w:r>
      <w:r w:rsidRPr="00376F4F">
        <w:rPr>
          <w:rFonts w:ascii="Times New Roman" w:hAnsi="Times New Roman" w:cs="Times New Roman"/>
          <w:spacing w:val="-4"/>
        </w:rPr>
        <w:t xml:space="preserve"> </w:t>
      </w:r>
      <w:r w:rsidRPr="00376F4F">
        <w:rPr>
          <w:rFonts w:ascii="Times New Roman" w:hAnsi="Times New Roman" w:cs="Times New Roman"/>
        </w:rPr>
        <w:t>към</w:t>
      </w:r>
      <w:r w:rsidRPr="00376F4F">
        <w:rPr>
          <w:rFonts w:ascii="Times New Roman" w:hAnsi="Times New Roman" w:cs="Times New Roman"/>
          <w:spacing w:val="-1"/>
        </w:rPr>
        <w:t xml:space="preserve"> </w:t>
      </w:r>
      <w:r w:rsidRPr="00376F4F">
        <w:rPr>
          <w:rFonts w:ascii="Times New Roman" w:hAnsi="Times New Roman" w:cs="Times New Roman"/>
        </w:rPr>
        <w:t>други съоръжения.</w:t>
      </w:r>
    </w:p>
    <w:p w:rsidR="00EF336D" w:rsidRPr="00376F4F" w:rsidRDefault="00EF336D" w:rsidP="00A44D1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Замърсяването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повърхностните</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подземните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следствие</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редица</w:t>
      </w:r>
      <w:r w:rsidRPr="00376F4F">
        <w:rPr>
          <w:rFonts w:ascii="Times New Roman" w:hAnsi="Times New Roman" w:cs="Times New Roman"/>
          <w:spacing w:val="54"/>
        </w:rPr>
        <w:t xml:space="preserve"> </w:t>
      </w:r>
      <w:r w:rsidRPr="00376F4F">
        <w:rPr>
          <w:rFonts w:ascii="Times New Roman" w:hAnsi="Times New Roman" w:cs="Times New Roman"/>
        </w:rPr>
        <w:t>фактори,</w:t>
      </w:r>
      <w:r w:rsidRPr="00376F4F">
        <w:rPr>
          <w:rFonts w:ascii="Times New Roman" w:hAnsi="Times New Roman" w:cs="Times New Roman"/>
          <w:spacing w:val="1"/>
        </w:rPr>
        <w:t xml:space="preserve"> </w:t>
      </w:r>
      <w:r w:rsidRPr="00376F4F">
        <w:rPr>
          <w:rFonts w:ascii="Times New Roman" w:hAnsi="Times New Roman" w:cs="Times New Roman"/>
        </w:rPr>
        <w:t>дължащи</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proofErr w:type="spellStart"/>
      <w:r w:rsidRPr="00376F4F">
        <w:rPr>
          <w:rFonts w:ascii="Times New Roman" w:hAnsi="Times New Roman" w:cs="Times New Roman"/>
        </w:rPr>
        <w:t>заустване</w:t>
      </w:r>
      <w:proofErr w:type="spellEnd"/>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непречистени</w:t>
      </w:r>
      <w:r w:rsidRPr="00376F4F">
        <w:rPr>
          <w:rFonts w:ascii="Times New Roman" w:hAnsi="Times New Roman" w:cs="Times New Roman"/>
          <w:spacing w:val="1"/>
        </w:rPr>
        <w:t xml:space="preserve"> </w:t>
      </w:r>
      <w:r w:rsidRPr="00376F4F">
        <w:rPr>
          <w:rFonts w:ascii="Times New Roman" w:hAnsi="Times New Roman" w:cs="Times New Roman"/>
        </w:rPr>
        <w:t>битови</w:t>
      </w:r>
      <w:r w:rsidRPr="00376F4F">
        <w:rPr>
          <w:rFonts w:ascii="Times New Roman" w:hAnsi="Times New Roman" w:cs="Times New Roman"/>
          <w:spacing w:val="1"/>
        </w:rPr>
        <w:t xml:space="preserve"> </w:t>
      </w:r>
      <w:r w:rsidRPr="00376F4F">
        <w:rPr>
          <w:rFonts w:ascii="Times New Roman" w:hAnsi="Times New Roman" w:cs="Times New Roman"/>
        </w:rPr>
        <w:t>отпадъчни</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населените</w:t>
      </w:r>
      <w:r w:rsidRPr="00376F4F">
        <w:rPr>
          <w:rFonts w:ascii="Times New Roman" w:hAnsi="Times New Roman" w:cs="Times New Roman"/>
          <w:spacing w:val="1"/>
        </w:rPr>
        <w:t xml:space="preserve"> </w:t>
      </w:r>
      <w:r w:rsidRPr="00376F4F">
        <w:rPr>
          <w:rFonts w:ascii="Times New Roman" w:hAnsi="Times New Roman" w:cs="Times New Roman"/>
        </w:rPr>
        <w:t>места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естествени</w:t>
      </w:r>
      <w:r w:rsidRPr="00376F4F">
        <w:rPr>
          <w:rFonts w:ascii="Times New Roman" w:hAnsi="Times New Roman" w:cs="Times New Roman"/>
          <w:spacing w:val="1"/>
        </w:rPr>
        <w:t xml:space="preserve"> </w:t>
      </w:r>
      <w:r w:rsidRPr="00376F4F">
        <w:rPr>
          <w:rFonts w:ascii="Times New Roman" w:hAnsi="Times New Roman" w:cs="Times New Roman"/>
        </w:rPr>
        <w:t>водни</w:t>
      </w:r>
      <w:r w:rsidRPr="00376F4F">
        <w:rPr>
          <w:rFonts w:ascii="Times New Roman" w:hAnsi="Times New Roman" w:cs="Times New Roman"/>
          <w:spacing w:val="1"/>
        </w:rPr>
        <w:t xml:space="preserve"> </w:t>
      </w:r>
      <w:r w:rsidRPr="00376F4F">
        <w:rPr>
          <w:rFonts w:ascii="Times New Roman" w:hAnsi="Times New Roman" w:cs="Times New Roman"/>
        </w:rPr>
        <w:t>тела</w:t>
      </w:r>
      <w:r w:rsidRPr="00376F4F">
        <w:rPr>
          <w:rFonts w:ascii="Times New Roman" w:hAnsi="Times New Roman" w:cs="Times New Roman"/>
          <w:spacing w:val="1"/>
        </w:rPr>
        <w:t xml:space="preserve"> </w:t>
      </w:r>
      <w:r w:rsidRPr="00376F4F">
        <w:rPr>
          <w:rFonts w:ascii="Times New Roman" w:hAnsi="Times New Roman" w:cs="Times New Roman"/>
        </w:rPr>
        <w:t>без</w:t>
      </w:r>
      <w:r w:rsidRPr="00376F4F">
        <w:rPr>
          <w:rFonts w:ascii="Times New Roman" w:hAnsi="Times New Roman" w:cs="Times New Roman"/>
          <w:spacing w:val="1"/>
        </w:rPr>
        <w:t xml:space="preserve"> </w:t>
      </w:r>
      <w:r w:rsidRPr="00376F4F">
        <w:rPr>
          <w:rFonts w:ascii="Times New Roman" w:hAnsi="Times New Roman" w:cs="Times New Roman"/>
        </w:rPr>
        <w:t>подходящо</w:t>
      </w:r>
      <w:r w:rsidRPr="00376F4F">
        <w:rPr>
          <w:rFonts w:ascii="Times New Roman" w:hAnsi="Times New Roman" w:cs="Times New Roman"/>
          <w:spacing w:val="1"/>
        </w:rPr>
        <w:t xml:space="preserve"> </w:t>
      </w:r>
      <w:r w:rsidRPr="00376F4F">
        <w:rPr>
          <w:rFonts w:ascii="Times New Roman" w:hAnsi="Times New Roman" w:cs="Times New Roman"/>
        </w:rPr>
        <w:t>пречистване</w:t>
      </w:r>
      <w:r w:rsidRPr="00376F4F">
        <w:rPr>
          <w:rFonts w:ascii="Times New Roman" w:hAnsi="Times New Roman" w:cs="Times New Roman"/>
          <w:spacing w:val="1"/>
        </w:rPr>
        <w:t xml:space="preserve"> </w:t>
      </w:r>
      <w:r w:rsidRPr="00376F4F">
        <w:rPr>
          <w:rFonts w:ascii="Times New Roman" w:hAnsi="Times New Roman" w:cs="Times New Roman"/>
        </w:rPr>
        <w:t>(река</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r w:rsidRPr="00376F4F">
        <w:rPr>
          <w:rFonts w:ascii="Times New Roman" w:hAnsi="Times New Roman" w:cs="Times New Roman"/>
        </w:rPr>
        <w:t>неразвита</w:t>
      </w:r>
      <w:r w:rsidRPr="00376F4F">
        <w:rPr>
          <w:rFonts w:ascii="Times New Roman" w:hAnsi="Times New Roman" w:cs="Times New Roman"/>
          <w:spacing w:val="1"/>
        </w:rPr>
        <w:t xml:space="preserve"> </w:t>
      </w:r>
      <w:r w:rsidRPr="00376F4F">
        <w:rPr>
          <w:rFonts w:ascii="Times New Roman" w:hAnsi="Times New Roman" w:cs="Times New Roman"/>
        </w:rPr>
        <w:t>канализационна</w:t>
      </w:r>
      <w:r w:rsidRPr="00376F4F">
        <w:rPr>
          <w:rFonts w:ascii="Times New Roman" w:hAnsi="Times New Roman" w:cs="Times New Roman"/>
          <w:spacing w:val="1"/>
        </w:rPr>
        <w:t xml:space="preserve"> </w:t>
      </w:r>
      <w:r w:rsidRPr="00376F4F">
        <w:rPr>
          <w:rFonts w:ascii="Times New Roman" w:hAnsi="Times New Roman" w:cs="Times New Roman"/>
        </w:rPr>
        <w:t>инфраструктура, т.е. неправилно изградени септични ями; депа и сметища в близост до реки;</w:t>
      </w:r>
      <w:r w:rsidRPr="00376F4F">
        <w:rPr>
          <w:rFonts w:ascii="Times New Roman" w:hAnsi="Times New Roman" w:cs="Times New Roman"/>
          <w:spacing w:val="1"/>
        </w:rPr>
        <w:t xml:space="preserve"> </w:t>
      </w:r>
      <w:r w:rsidRPr="00376F4F">
        <w:rPr>
          <w:rFonts w:ascii="Times New Roman" w:hAnsi="Times New Roman" w:cs="Times New Roman"/>
        </w:rPr>
        <w:t>изхвърляне на опаковки и други обемисти отпадъци в непосредствена близост до речните корита,</w:t>
      </w:r>
      <w:r w:rsidRPr="00376F4F">
        <w:rPr>
          <w:rFonts w:ascii="Times New Roman" w:hAnsi="Times New Roman" w:cs="Times New Roman"/>
          <w:spacing w:val="1"/>
        </w:rPr>
        <w:t xml:space="preserve"> </w:t>
      </w:r>
      <w:r w:rsidRPr="00376F4F">
        <w:rPr>
          <w:rFonts w:ascii="Times New Roman" w:hAnsi="Times New Roman" w:cs="Times New Roman"/>
        </w:rPr>
        <w:t xml:space="preserve">неконтролирано използване на </w:t>
      </w:r>
      <w:proofErr w:type="spellStart"/>
      <w:r w:rsidRPr="00376F4F">
        <w:rPr>
          <w:rFonts w:ascii="Times New Roman" w:hAnsi="Times New Roman" w:cs="Times New Roman"/>
        </w:rPr>
        <w:t>агрохимикали</w:t>
      </w:r>
      <w:proofErr w:type="spellEnd"/>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селскостопанското производство; измиване на</w:t>
      </w:r>
      <w:r w:rsidRPr="00376F4F">
        <w:rPr>
          <w:rFonts w:ascii="Times New Roman" w:hAnsi="Times New Roman" w:cs="Times New Roman"/>
          <w:spacing w:val="1"/>
        </w:rPr>
        <w:t xml:space="preserve"> </w:t>
      </w:r>
      <w:r w:rsidRPr="00376F4F">
        <w:rPr>
          <w:rFonts w:ascii="Times New Roman" w:hAnsi="Times New Roman" w:cs="Times New Roman"/>
        </w:rPr>
        <w:t>замърсени пътни настилки по време на валежи и др. Всички водни тела в района на Общината се</w:t>
      </w:r>
      <w:r w:rsidRPr="00376F4F">
        <w:rPr>
          <w:rFonts w:ascii="Times New Roman" w:hAnsi="Times New Roman" w:cs="Times New Roman"/>
          <w:spacing w:val="1"/>
        </w:rPr>
        <w:t xml:space="preserve"> </w:t>
      </w:r>
      <w:r w:rsidRPr="00376F4F">
        <w:rPr>
          <w:rFonts w:ascii="Times New Roman" w:hAnsi="Times New Roman" w:cs="Times New Roman"/>
        </w:rPr>
        <w:t>вливат в незамърсени водни тела. Проблемът за точната и обоснована оценка на качеството на</w:t>
      </w:r>
      <w:r w:rsidRPr="00376F4F">
        <w:rPr>
          <w:rFonts w:ascii="Times New Roman" w:hAnsi="Times New Roman" w:cs="Times New Roman"/>
          <w:spacing w:val="1"/>
        </w:rPr>
        <w:t xml:space="preserve"> </w:t>
      </w:r>
      <w:r w:rsidRPr="00376F4F">
        <w:rPr>
          <w:rFonts w:ascii="Times New Roman" w:hAnsi="Times New Roman" w:cs="Times New Roman"/>
        </w:rPr>
        <w:t>водата</w:t>
      </w:r>
      <w:r w:rsidRPr="00376F4F">
        <w:rPr>
          <w:rFonts w:ascii="Times New Roman" w:hAnsi="Times New Roman" w:cs="Times New Roman"/>
          <w:spacing w:val="1"/>
        </w:rPr>
        <w:t xml:space="preserve"> </w:t>
      </w:r>
      <w:r w:rsidRPr="00376F4F">
        <w:rPr>
          <w:rFonts w:ascii="Times New Roman" w:hAnsi="Times New Roman" w:cs="Times New Roman"/>
        </w:rPr>
        <w:t>е несъществуването на</w:t>
      </w:r>
      <w:r w:rsidRPr="00376F4F">
        <w:rPr>
          <w:rFonts w:ascii="Times New Roman" w:hAnsi="Times New Roman" w:cs="Times New Roman"/>
          <w:spacing w:val="1"/>
        </w:rPr>
        <w:t xml:space="preserve"> </w:t>
      </w:r>
      <w:r w:rsidRPr="00376F4F">
        <w:rPr>
          <w:rFonts w:ascii="Times New Roman" w:hAnsi="Times New Roman" w:cs="Times New Roman"/>
        </w:rPr>
        <w:t>измервателни станции за</w:t>
      </w:r>
      <w:r w:rsidRPr="00376F4F">
        <w:rPr>
          <w:rFonts w:ascii="Times New Roman" w:hAnsi="Times New Roman" w:cs="Times New Roman"/>
          <w:spacing w:val="1"/>
        </w:rPr>
        <w:t xml:space="preserve"> </w:t>
      </w:r>
      <w:r w:rsidRPr="00376F4F">
        <w:rPr>
          <w:rFonts w:ascii="Times New Roman" w:hAnsi="Times New Roman" w:cs="Times New Roman"/>
        </w:rPr>
        <w:t>анализ на химическото</w:t>
      </w:r>
      <w:r w:rsidRPr="00376F4F">
        <w:rPr>
          <w:rFonts w:ascii="Times New Roman" w:hAnsi="Times New Roman" w:cs="Times New Roman"/>
          <w:spacing w:val="1"/>
        </w:rPr>
        <w:t xml:space="preserve"> </w:t>
      </w:r>
      <w:r w:rsidRPr="00376F4F">
        <w:rPr>
          <w:rFonts w:ascii="Times New Roman" w:hAnsi="Times New Roman" w:cs="Times New Roman"/>
        </w:rPr>
        <w:t>и биологично</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както</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несъществуване</w:t>
      </w:r>
      <w:r w:rsidRPr="00376F4F">
        <w:rPr>
          <w:rFonts w:ascii="Times New Roman" w:hAnsi="Times New Roman" w:cs="Times New Roman"/>
          <w:spacing w:val="1"/>
        </w:rPr>
        <w:t xml:space="preserve"> </w:t>
      </w:r>
      <w:r w:rsidRPr="00376F4F">
        <w:rPr>
          <w:rFonts w:ascii="Times New Roman" w:hAnsi="Times New Roman" w:cs="Times New Roman"/>
        </w:rPr>
        <w:t>постоянни</w:t>
      </w:r>
      <w:r w:rsidRPr="00376F4F">
        <w:rPr>
          <w:rFonts w:ascii="Times New Roman" w:hAnsi="Times New Roman" w:cs="Times New Roman"/>
          <w:spacing w:val="1"/>
        </w:rPr>
        <w:t xml:space="preserve"> </w:t>
      </w:r>
      <w:r w:rsidRPr="00376F4F">
        <w:rPr>
          <w:rFonts w:ascii="Times New Roman" w:hAnsi="Times New Roman" w:cs="Times New Roman"/>
        </w:rPr>
        <w:t>данни</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качеството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подземните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Качество на водата на река Пчиня досега не е тествано (класифициран в I клас по качество на</w:t>
      </w:r>
      <w:r w:rsidRPr="00376F4F">
        <w:rPr>
          <w:rFonts w:ascii="Times New Roman" w:hAnsi="Times New Roman" w:cs="Times New Roman"/>
          <w:spacing w:val="1"/>
        </w:rPr>
        <w:t xml:space="preserve"> </w:t>
      </w:r>
      <w:r w:rsidRPr="00376F4F">
        <w:rPr>
          <w:rFonts w:ascii="Times New Roman" w:hAnsi="Times New Roman" w:cs="Times New Roman"/>
        </w:rPr>
        <w:t xml:space="preserve">водата). В района на с. </w:t>
      </w:r>
      <w:proofErr w:type="spellStart"/>
      <w:r w:rsidRPr="00376F4F">
        <w:rPr>
          <w:rFonts w:ascii="Times New Roman" w:hAnsi="Times New Roman" w:cs="Times New Roman"/>
        </w:rPr>
        <w:t>Доня</w:t>
      </w:r>
      <w:proofErr w:type="spellEnd"/>
      <w:r w:rsidRPr="00376F4F">
        <w:rPr>
          <w:rFonts w:ascii="Times New Roman" w:hAnsi="Times New Roman" w:cs="Times New Roman"/>
        </w:rPr>
        <w:t xml:space="preserve"> </w:t>
      </w:r>
      <w:proofErr w:type="spellStart"/>
      <w:r w:rsidRPr="00376F4F">
        <w:rPr>
          <w:rFonts w:ascii="Times New Roman" w:hAnsi="Times New Roman" w:cs="Times New Roman"/>
        </w:rPr>
        <w:t>Трница</w:t>
      </w:r>
      <w:proofErr w:type="spellEnd"/>
      <w:r w:rsidRPr="00376F4F">
        <w:rPr>
          <w:rFonts w:ascii="Times New Roman" w:hAnsi="Times New Roman" w:cs="Times New Roman"/>
        </w:rPr>
        <w:t xml:space="preserve"> отпадъците се изхвърлят на централното общинско депо, в</w:t>
      </w:r>
      <w:r w:rsidRPr="00376F4F">
        <w:rPr>
          <w:rFonts w:ascii="Times New Roman" w:hAnsi="Times New Roman" w:cs="Times New Roman"/>
          <w:spacing w:val="1"/>
        </w:rPr>
        <w:t xml:space="preserve"> </w:t>
      </w:r>
      <w:r w:rsidRPr="00376F4F">
        <w:rPr>
          <w:rFonts w:ascii="Times New Roman" w:hAnsi="Times New Roman" w:cs="Times New Roman"/>
        </w:rPr>
        <w:t>близост до река. По време на обилни валежи, воден поток от хълма отвежда отпадъци до реката,</w:t>
      </w:r>
      <w:r w:rsidRPr="00376F4F">
        <w:rPr>
          <w:rFonts w:ascii="Times New Roman" w:hAnsi="Times New Roman" w:cs="Times New Roman"/>
          <w:spacing w:val="1"/>
        </w:rPr>
        <w:t xml:space="preserve"> </w:t>
      </w:r>
      <w:r w:rsidRPr="00376F4F">
        <w:rPr>
          <w:rFonts w:ascii="Times New Roman" w:hAnsi="Times New Roman" w:cs="Times New Roman"/>
        </w:rPr>
        <w:t>която се влива в река Пчиня (600 m от река Пчиня). Депото не е оградено, няма дренажна система</w:t>
      </w:r>
      <w:r w:rsidRPr="00376F4F">
        <w:rPr>
          <w:rFonts w:ascii="Times New Roman" w:hAnsi="Times New Roman" w:cs="Times New Roman"/>
          <w:spacing w:val="1"/>
        </w:rPr>
        <w:t xml:space="preserve"> </w:t>
      </w:r>
      <w:r w:rsidRPr="00376F4F">
        <w:rPr>
          <w:rFonts w:ascii="Times New Roman" w:hAnsi="Times New Roman" w:cs="Times New Roman"/>
        </w:rPr>
        <w:t xml:space="preserve">и </w:t>
      </w:r>
      <w:r w:rsidRPr="00376F4F">
        <w:rPr>
          <w:rFonts w:ascii="Times New Roman" w:hAnsi="Times New Roman" w:cs="Times New Roman"/>
        </w:rPr>
        <w:lastRenderedPageBreak/>
        <w:t>кладенци за евакуация на отпадъчния газ и не е регистрирано покритие на депото със земни</w:t>
      </w:r>
      <w:r w:rsidRPr="00376F4F">
        <w:rPr>
          <w:rFonts w:ascii="Times New Roman" w:hAnsi="Times New Roman" w:cs="Times New Roman"/>
          <w:spacing w:val="1"/>
        </w:rPr>
        <w:t xml:space="preserve"> </w:t>
      </w:r>
      <w:r w:rsidRPr="00376F4F">
        <w:rPr>
          <w:rFonts w:ascii="Times New Roman" w:hAnsi="Times New Roman" w:cs="Times New Roman"/>
        </w:rPr>
        <w:t>материали.</w:t>
      </w:r>
    </w:p>
    <w:p w:rsidR="00A44D17" w:rsidRPr="00376F4F" w:rsidRDefault="00A44D17" w:rsidP="00A44D17">
      <w:pPr>
        <w:pStyle w:val="af"/>
        <w:spacing w:after="120" w:line="360" w:lineRule="auto"/>
        <w:ind w:right="50" w:firstLine="851"/>
        <w:jc w:val="both"/>
        <w:rPr>
          <w:rFonts w:ascii="Times New Roman" w:hAnsi="Times New Roman" w:cs="Times New Roman"/>
        </w:rPr>
      </w:pPr>
    </w:p>
    <w:p w:rsidR="00EF336D" w:rsidRPr="00376F4F" w:rsidRDefault="00EF336D" w:rsidP="00A44D17">
      <w:pPr>
        <w:pStyle w:val="2"/>
        <w:widowControl w:val="0"/>
        <w:tabs>
          <w:tab w:val="left" w:pos="1692"/>
        </w:tabs>
        <w:autoSpaceDE w:val="0"/>
        <w:autoSpaceDN w:val="0"/>
        <w:spacing w:before="0" w:beforeAutospacing="0" w:after="120" w:afterAutospacing="0" w:line="360" w:lineRule="auto"/>
        <w:ind w:right="50" w:firstLine="851"/>
        <w:rPr>
          <w:i/>
          <w:sz w:val="24"/>
          <w:szCs w:val="24"/>
        </w:rPr>
      </w:pPr>
      <w:r w:rsidRPr="00376F4F">
        <w:rPr>
          <w:i/>
          <w:sz w:val="24"/>
          <w:szCs w:val="24"/>
        </w:rPr>
        <w:t>Подпочвени</w:t>
      </w:r>
      <w:r w:rsidRPr="00376F4F">
        <w:rPr>
          <w:i/>
          <w:spacing w:val="-1"/>
          <w:sz w:val="24"/>
          <w:szCs w:val="24"/>
        </w:rPr>
        <w:t xml:space="preserve"> </w:t>
      </w:r>
      <w:r w:rsidRPr="00376F4F">
        <w:rPr>
          <w:i/>
          <w:sz w:val="24"/>
          <w:szCs w:val="24"/>
        </w:rPr>
        <w:t>води</w:t>
      </w:r>
    </w:p>
    <w:p w:rsidR="00A44D17" w:rsidRPr="00376F4F" w:rsidRDefault="00EF336D" w:rsidP="00A44D1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Подпочвените води са изключително важни природни ресурси за Сърбия, тъй като те силно</w:t>
      </w:r>
      <w:r w:rsidRPr="00376F4F">
        <w:rPr>
          <w:rFonts w:ascii="Times New Roman" w:hAnsi="Times New Roman" w:cs="Times New Roman"/>
          <w:spacing w:val="1"/>
        </w:rPr>
        <w:t xml:space="preserve"> </w:t>
      </w:r>
      <w:r w:rsidRPr="00376F4F">
        <w:rPr>
          <w:rFonts w:ascii="Times New Roman" w:hAnsi="Times New Roman" w:cs="Times New Roman"/>
        </w:rPr>
        <w:t>влияят на водоснабдяването на населените места и индустрията. Освен това те се използват в</w:t>
      </w:r>
      <w:r w:rsidRPr="00376F4F">
        <w:rPr>
          <w:rFonts w:ascii="Times New Roman" w:hAnsi="Times New Roman" w:cs="Times New Roman"/>
          <w:spacing w:val="1"/>
        </w:rPr>
        <w:t xml:space="preserve"> </w:t>
      </w:r>
      <w:r w:rsidRPr="00376F4F">
        <w:rPr>
          <w:rFonts w:ascii="Times New Roman" w:hAnsi="Times New Roman" w:cs="Times New Roman"/>
        </w:rPr>
        <w:t>селското</w:t>
      </w:r>
      <w:r w:rsidRPr="00376F4F">
        <w:rPr>
          <w:rFonts w:ascii="Times New Roman" w:hAnsi="Times New Roman" w:cs="Times New Roman"/>
          <w:spacing w:val="1"/>
        </w:rPr>
        <w:t xml:space="preserve"> </w:t>
      </w:r>
      <w:r w:rsidRPr="00376F4F">
        <w:rPr>
          <w:rFonts w:ascii="Times New Roman" w:hAnsi="Times New Roman" w:cs="Times New Roman"/>
        </w:rPr>
        <w:t>стопанство,</w:t>
      </w:r>
      <w:r w:rsidRPr="00376F4F">
        <w:rPr>
          <w:rFonts w:ascii="Times New Roman" w:hAnsi="Times New Roman" w:cs="Times New Roman"/>
          <w:spacing w:val="1"/>
        </w:rPr>
        <w:t xml:space="preserve"> </w:t>
      </w:r>
      <w:r w:rsidRPr="00376F4F">
        <w:rPr>
          <w:rFonts w:ascii="Times New Roman" w:hAnsi="Times New Roman" w:cs="Times New Roman"/>
        </w:rPr>
        <w:t>докато</w:t>
      </w:r>
      <w:r w:rsidRPr="00376F4F">
        <w:rPr>
          <w:rFonts w:ascii="Times New Roman" w:hAnsi="Times New Roman" w:cs="Times New Roman"/>
          <w:spacing w:val="1"/>
        </w:rPr>
        <w:t xml:space="preserve"> </w:t>
      </w:r>
      <w:r w:rsidRPr="00376F4F">
        <w:rPr>
          <w:rFonts w:ascii="Times New Roman" w:hAnsi="Times New Roman" w:cs="Times New Roman"/>
        </w:rPr>
        <w:t>термичните</w:t>
      </w:r>
      <w:r w:rsidRPr="00376F4F">
        <w:rPr>
          <w:rFonts w:ascii="Times New Roman" w:hAnsi="Times New Roman" w:cs="Times New Roman"/>
          <w:spacing w:val="1"/>
        </w:rPr>
        <w:t xml:space="preserve"> </w:t>
      </w:r>
      <w:r w:rsidRPr="00376F4F">
        <w:rPr>
          <w:rFonts w:ascii="Times New Roman" w:hAnsi="Times New Roman" w:cs="Times New Roman"/>
        </w:rPr>
        <w:t>минерални</w:t>
      </w:r>
      <w:r w:rsidRPr="00376F4F">
        <w:rPr>
          <w:rFonts w:ascii="Times New Roman" w:hAnsi="Times New Roman" w:cs="Times New Roman"/>
          <w:spacing w:val="1"/>
        </w:rPr>
        <w:t xml:space="preserve"> </w:t>
      </w:r>
      <w:r w:rsidRPr="00376F4F">
        <w:rPr>
          <w:rFonts w:ascii="Times New Roman" w:hAnsi="Times New Roman" w:cs="Times New Roman"/>
        </w:rPr>
        <w:t>извори</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използват</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медицината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туризма. Оценката на качеството на подземните водни ресурси в Република Сърбия е направена</w:t>
      </w:r>
      <w:r w:rsidRPr="00376F4F">
        <w:rPr>
          <w:rFonts w:ascii="Times New Roman" w:hAnsi="Times New Roman" w:cs="Times New Roman"/>
          <w:spacing w:val="1"/>
        </w:rPr>
        <w:t xml:space="preserve"> </w:t>
      </w:r>
      <w:r w:rsidRPr="00376F4F">
        <w:rPr>
          <w:rFonts w:ascii="Times New Roman" w:hAnsi="Times New Roman" w:cs="Times New Roman"/>
        </w:rPr>
        <w:t>въз</w:t>
      </w:r>
      <w:r w:rsidRPr="00376F4F">
        <w:rPr>
          <w:rFonts w:ascii="Times New Roman" w:hAnsi="Times New Roman" w:cs="Times New Roman"/>
          <w:spacing w:val="1"/>
        </w:rPr>
        <w:t xml:space="preserve"> </w:t>
      </w:r>
      <w:r w:rsidRPr="00376F4F">
        <w:rPr>
          <w:rFonts w:ascii="Times New Roman" w:hAnsi="Times New Roman" w:cs="Times New Roman"/>
        </w:rPr>
        <w:t>основа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наличните</w:t>
      </w:r>
      <w:r w:rsidRPr="00376F4F">
        <w:rPr>
          <w:rFonts w:ascii="Times New Roman" w:hAnsi="Times New Roman" w:cs="Times New Roman"/>
          <w:spacing w:val="1"/>
        </w:rPr>
        <w:t xml:space="preserve"> </w:t>
      </w:r>
      <w:r w:rsidRPr="00376F4F">
        <w:rPr>
          <w:rFonts w:ascii="Times New Roman" w:hAnsi="Times New Roman" w:cs="Times New Roman"/>
        </w:rPr>
        <w:t>данни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компетентните</w:t>
      </w:r>
      <w:r w:rsidRPr="00376F4F">
        <w:rPr>
          <w:rFonts w:ascii="Times New Roman" w:hAnsi="Times New Roman" w:cs="Times New Roman"/>
          <w:spacing w:val="1"/>
        </w:rPr>
        <w:t xml:space="preserve"> </w:t>
      </w:r>
      <w:r w:rsidRPr="00376F4F">
        <w:rPr>
          <w:rFonts w:ascii="Times New Roman" w:hAnsi="Times New Roman" w:cs="Times New Roman"/>
        </w:rPr>
        <w:t>министерства,</w:t>
      </w:r>
      <w:r w:rsidRPr="00376F4F">
        <w:rPr>
          <w:rFonts w:ascii="Times New Roman" w:hAnsi="Times New Roman" w:cs="Times New Roman"/>
          <w:spacing w:val="1"/>
        </w:rPr>
        <w:t xml:space="preserve"> </w:t>
      </w:r>
      <w:r w:rsidRPr="00376F4F">
        <w:rPr>
          <w:rFonts w:ascii="Times New Roman" w:hAnsi="Times New Roman" w:cs="Times New Roman"/>
        </w:rPr>
        <w:t>резултатите</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мониторинга,</w:t>
      </w:r>
      <w:r w:rsidRPr="00376F4F">
        <w:rPr>
          <w:rFonts w:ascii="Times New Roman" w:hAnsi="Times New Roman" w:cs="Times New Roman"/>
          <w:spacing w:val="1"/>
        </w:rPr>
        <w:t xml:space="preserve"> </w:t>
      </w:r>
      <w:r w:rsidRPr="00376F4F">
        <w:rPr>
          <w:rFonts w:ascii="Times New Roman" w:hAnsi="Times New Roman" w:cs="Times New Roman"/>
        </w:rPr>
        <w:t>техническите документи и</w:t>
      </w:r>
      <w:r w:rsidRPr="00376F4F">
        <w:rPr>
          <w:rFonts w:ascii="Times New Roman" w:hAnsi="Times New Roman" w:cs="Times New Roman"/>
          <w:spacing w:val="-1"/>
        </w:rPr>
        <w:t xml:space="preserve"> </w:t>
      </w:r>
      <w:r w:rsidRPr="00376F4F">
        <w:rPr>
          <w:rFonts w:ascii="Times New Roman" w:hAnsi="Times New Roman" w:cs="Times New Roman"/>
        </w:rPr>
        <w:t>резултатите</w:t>
      </w:r>
      <w:r w:rsidRPr="00376F4F">
        <w:rPr>
          <w:rFonts w:ascii="Times New Roman" w:hAnsi="Times New Roman" w:cs="Times New Roman"/>
          <w:spacing w:val="-1"/>
        </w:rPr>
        <w:t xml:space="preserve"> </w:t>
      </w:r>
      <w:r w:rsidRPr="00376F4F">
        <w:rPr>
          <w:rFonts w:ascii="Times New Roman" w:hAnsi="Times New Roman" w:cs="Times New Roman"/>
        </w:rPr>
        <w:t>от отделни документи и</w:t>
      </w:r>
      <w:r w:rsidRPr="00376F4F">
        <w:rPr>
          <w:rFonts w:ascii="Times New Roman" w:hAnsi="Times New Roman" w:cs="Times New Roman"/>
          <w:spacing w:val="-2"/>
        </w:rPr>
        <w:t xml:space="preserve"> </w:t>
      </w:r>
      <w:r w:rsidRPr="00376F4F">
        <w:rPr>
          <w:rFonts w:ascii="Times New Roman" w:hAnsi="Times New Roman" w:cs="Times New Roman"/>
        </w:rPr>
        <w:t>проучвания.</w:t>
      </w:r>
    </w:p>
    <w:p w:rsidR="00EF336D" w:rsidRPr="00376F4F" w:rsidRDefault="00EF336D" w:rsidP="00A44D1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Адекватната</w:t>
      </w:r>
      <w:r w:rsidRPr="00376F4F">
        <w:rPr>
          <w:rFonts w:ascii="Times New Roman" w:hAnsi="Times New Roman" w:cs="Times New Roman"/>
          <w:spacing w:val="1"/>
        </w:rPr>
        <w:t xml:space="preserve"> </w:t>
      </w:r>
      <w:r w:rsidRPr="00376F4F">
        <w:rPr>
          <w:rFonts w:ascii="Times New Roman" w:hAnsi="Times New Roman" w:cs="Times New Roman"/>
        </w:rPr>
        <w:t>оценка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състоянието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водите,</w:t>
      </w:r>
      <w:r w:rsidRPr="00376F4F">
        <w:rPr>
          <w:rFonts w:ascii="Times New Roman" w:hAnsi="Times New Roman" w:cs="Times New Roman"/>
          <w:spacing w:val="1"/>
        </w:rPr>
        <w:t xml:space="preserve"> </w:t>
      </w:r>
      <w:r w:rsidRPr="00376F4F">
        <w:rPr>
          <w:rFonts w:ascii="Times New Roman" w:hAnsi="Times New Roman" w:cs="Times New Roman"/>
        </w:rPr>
        <w:t>идентифицирането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променящите</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52"/>
        </w:rPr>
        <w:t xml:space="preserve"> </w:t>
      </w:r>
      <w:r w:rsidRPr="00376F4F">
        <w:rPr>
          <w:rFonts w:ascii="Times New Roman" w:hAnsi="Times New Roman" w:cs="Times New Roman"/>
        </w:rPr>
        <w:t>тенденции и оценката на ефектите от предприетите мерки за защита разчитат на систематичен</w:t>
      </w:r>
      <w:r w:rsidRPr="00376F4F">
        <w:rPr>
          <w:rFonts w:ascii="Times New Roman" w:hAnsi="Times New Roman" w:cs="Times New Roman"/>
          <w:spacing w:val="1"/>
        </w:rPr>
        <w:t xml:space="preserve"> </w:t>
      </w:r>
      <w:r w:rsidRPr="00376F4F">
        <w:rPr>
          <w:rFonts w:ascii="Times New Roman" w:hAnsi="Times New Roman" w:cs="Times New Roman"/>
        </w:rPr>
        <w:t>мониторинг</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актуализиране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данните</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качеството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подпочвените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Качество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подземните води в Сърбия е доста неравномерно, което се дължи на различния минералогичен и</w:t>
      </w:r>
      <w:r w:rsidRPr="00376F4F">
        <w:rPr>
          <w:rFonts w:ascii="Times New Roman" w:hAnsi="Times New Roman" w:cs="Times New Roman"/>
          <w:spacing w:val="1"/>
        </w:rPr>
        <w:t xml:space="preserve"> </w:t>
      </w:r>
      <w:r w:rsidRPr="00376F4F">
        <w:rPr>
          <w:rFonts w:ascii="Times New Roman" w:hAnsi="Times New Roman" w:cs="Times New Roman"/>
        </w:rPr>
        <w:t>петрографски състав на водоносните райони, образуването на подпочвените води и водоносни</w:t>
      </w:r>
      <w:r w:rsidRPr="00376F4F">
        <w:rPr>
          <w:rFonts w:ascii="Times New Roman" w:hAnsi="Times New Roman" w:cs="Times New Roman"/>
          <w:spacing w:val="1"/>
        </w:rPr>
        <w:t xml:space="preserve"> </w:t>
      </w:r>
      <w:r w:rsidRPr="00376F4F">
        <w:rPr>
          <w:rFonts w:ascii="Times New Roman" w:hAnsi="Times New Roman" w:cs="Times New Roman"/>
        </w:rPr>
        <w:t>хоризонти,</w:t>
      </w:r>
      <w:r w:rsidRPr="00376F4F">
        <w:rPr>
          <w:rFonts w:ascii="Times New Roman" w:hAnsi="Times New Roman" w:cs="Times New Roman"/>
          <w:spacing w:val="1"/>
        </w:rPr>
        <w:t xml:space="preserve"> </w:t>
      </w:r>
      <w:r w:rsidRPr="00376F4F">
        <w:rPr>
          <w:rFonts w:ascii="Times New Roman" w:hAnsi="Times New Roman" w:cs="Times New Roman"/>
        </w:rPr>
        <w:t>възрастта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водата,</w:t>
      </w:r>
      <w:r w:rsidRPr="00376F4F">
        <w:rPr>
          <w:rFonts w:ascii="Times New Roman" w:hAnsi="Times New Roman" w:cs="Times New Roman"/>
          <w:spacing w:val="1"/>
        </w:rPr>
        <w:t xml:space="preserve"> </w:t>
      </w:r>
      <w:r w:rsidRPr="00376F4F">
        <w:rPr>
          <w:rFonts w:ascii="Times New Roman" w:hAnsi="Times New Roman" w:cs="Times New Roman"/>
        </w:rPr>
        <w:t>различната</w:t>
      </w:r>
      <w:r w:rsidRPr="00376F4F">
        <w:rPr>
          <w:rFonts w:ascii="Times New Roman" w:hAnsi="Times New Roman" w:cs="Times New Roman"/>
          <w:spacing w:val="1"/>
        </w:rPr>
        <w:t xml:space="preserve"> </w:t>
      </w:r>
      <w:r w:rsidRPr="00376F4F">
        <w:rPr>
          <w:rFonts w:ascii="Times New Roman" w:hAnsi="Times New Roman" w:cs="Times New Roman"/>
        </w:rPr>
        <w:t>скорост</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обмен</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вода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т.н.,</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варира</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изключително</w:t>
      </w:r>
      <w:r w:rsidRPr="00376F4F">
        <w:rPr>
          <w:rFonts w:ascii="Times New Roman" w:hAnsi="Times New Roman" w:cs="Times New Roman"/>
          <w:spacing w:val="1"/>
        </w:rPr>
        <w:t xml:space="preserve"> </w:t>
      </w:r>
      <w:r w:rsidRPr="00376F4F">
        <w:rPr>
          <w:rFonts w:ascii="Times New Roman" w:hAnsi="Times New Roman" w:cs="Times New Roman"/>
        </w:rPr>
        <w:t>качество</w:t>
      </w:r>
      <w:r w:rsidRPr="00376F4F">
        <w:rPr>
          <w:rFonts w:ascii="Times New Roman" w:hAnsi="Times New Roman" w:cs="Times New Roman"/>
          <w:spacing w:val="1"/>
        </w:rPr>
        <w:t xml:space="preserve"> </w:t>
      </w:r>
      <w:r w:rsidRPr="00376F4F">
        <w:rPr>
          <w:rFonts w:ascii="Times New Roman" w:hAnsi="Times New Roman" w:cs="Times New Roman"/>
        </w:rPr>
        <w:t>(което</w:t>
      </w:r>
      <w:r w:rsidRPr="00376F4F">
        <w:rPr>
          <w:rFonts w:ascii="Times New Roman" w:hAnsi="Times New Roman" w:cs="Times New Roman"/>
          <w:spacing w:val="1"/>
        </w:rPr>
        <w:t xml:space="preserve"> </w:t>
      </w:r>
      <w:r w:rsidRPr="00376F4F">
        <w:rPr>
          <w:rFonts w:ascii="Times New Roman" w:hAnsi="Times New Roman" w:cs="Times New Roman"/>
        </w:rPr>
        <w:t>не</w:t>
      </w:r>
      <w:r w:rsidRPr="00376F4F">
        <w:rPr>
          <w:rFonts w:ascii="Times New Roman" w:hAnsi="Times New Roman" w:cs="Times New Roman"/>
          <w:spacing w:val="1"/>
        </w:rPr>
        <w:t xml:space="preserve"> </w:t>
      </w:r>
      <w:r w:rsidRPr="00376F4F">
        <w:rPr>
          <w:rFonts w:ascii="Times New Roman" w:hAnsi="Times New Roman" w:cs="Times New Roman"/>
        </w:rPr>
        <w:t>изисква</w:t>
      </w:r>
      <w:r w:rsidRPr="00376F4F">
        <w:rPr>
          <w:rFonts w:ascii="Times New Roman" w:hAnsi="Times New Roman" w:cs="Times New Roman"/>
          <w:spacing w:val="1"/>
        </w:rPr>
        <w:t xml:space="preserve"> </w:t>
      </w:r>
      <w:r w:rsidRPr="00376F4F">
        <w:rPr>
          <w:rFonts w:ascii="Times New Roman" w:hAnsi="Times New Roman" w:cs="Times New Roman"/>
        </w:rPr>
        <w:t>обработка)</w:t>
      </w:r>
      <w:r w:rsidRPr="00376F4F">
        <w:rPr>
          <w:rFonts w:ascii="Times New Roman" w:hAnsi="Times New Roman" w:cs="Times New Roman"/>
          <w:spacing w:val="1"/>
        </w:rPr>
        <w:t xml:space="preserve"> </w:t>
      </w:r>
      <w:r w:rsidRPr="00376F4F">
        <w:rPr>
          <w:rFonts w:ascii="Times New Roman" w:hAnsi="Times New Roman" w:cs="Times New Roman"/>
        </w:rPr>
        <w:t>до</w:t>
      </w:r>
      <w:r w:rsidRPr="00376F4F">
        <w:rPr>
          <w:rFonts w:ascii="Times New Roman" w:hAnsi="Times New Roman" w:cs="Times New Roman"/>
          <w:spacing w:val="1"/>
        </w:rPr>
        <w:t xml:space="preserve"> </w:t>
      </w:r>
      <w:r w:rsidRPr="00376F4F">
        <w:rPr>
          <w:rFonts w:ascii="Times New Roman" w:hAnsi="Times New Roman" w:cs="Times New Roman"/>
        </w:rPr>
        <w:t>вода,</w:t>
      </w:r>
      <w:r w:rsidRPr="00376F4F">
        <w:rPr>
          <w:rFonts w:ascii="Times New Roman" w:hAnsi="Times New Roman" w:cs="Times New Roman"/>
          <w:spacing w:val="1"/>
        </w:rPr>
        <w:t xml:space="preserve"> </w:t>
      </w:r>
      <w:r w:rsidRPr="00376F4F">
        <w:rPr>
          <w:rFonts w:ascii="Times New Roman" w:hAnsi="Times New Roman" w:cs="Times New Roman"/>
        </w:rPr>
        <w:t>която</w:t>
      </w:r>
      <w:r w:rsidRPr="00376F4F">
        <w:rPr>
          <w:rFonts w:ascii="Times New Roman" w:hAnsi="Times New Roman" w:cs="Times New Roman"/>
          <w:spacing w:val="1"/>
        </w:rPr>
        <w:t xml:space="preserve"> </w:t>
      </w:r>
      <w:r w:rsidRPr="00376F4F">
        <w:rPr>
          <w:rFonts w:ascii="Times New Roman" w:hAnsi="Times New Roman" w:cs="Times New Roman"/>
        </w:rPr>
        <w:t>изисква</w:t>
      </w:r>
      <w:r w:rsidRPr="00376F4F">
        <w:rPr>
          <w:rFonts w:ascii="Times New Roman" w:hAnsi="Times New Roman" w:cs="Times New Roman"/>
          <w:spacing w:val="1"/>
        </w:rPr>
        <w:t xml:space="preserve"> </w:t>
      </w:r>
      <w:r w:rsidRPr="00376F4F">
        <w:rPr>
          <w:rFonts w:ascii="Times New Roman" w:hAnsi="Times New Roman" w:cs="Times New Roman"/>
        </w:rPr>
        <w:t>много</w:t>
      </w:r>
      <w:r w:rsidRPr="00376F4F">
        <w:rPr>
          <w:rFonts w:ascii="Times New Roman" w:hAnsi="Times New Roman" w:cs="Times New Roman"/>
          <w:spacing w:val="1"/>
        </w:rPr>
        <w:t xml:space="preserve"> </w:t>
      </w:r>
      <w:r w:rsidRPr="00376F4F">
        <w:rPr>
          <w:rFonts w:ascii="Times New Roman" w:hAnsi="Times New Roman" w:cs="Times New Roman"/>
        </w:rPr>
        <w:t>сложни</w:t>
      </w:r>
      <w:r w:rsidRPr="00376F4F">
        <w:rPr>
          <w:rFonts w:ascii="Times New Roman" w:hAnsi="Times New Roman" w:cs="Times New Roman"/>
          <w:spacing w:val="1"/>
        </w:rPr>
        <w:t xml:space="preserve"> </w:t>
      </w:r>
      <w:r w:rsidRPr="00376F4F">
        <w:rPr>
          <w:rFonts w:ascii="Times New Roman" w:hAnsi="Times New Roman" w:cs="Times New Roman"/>
        </w:rPr>
        <w:t>процедури за</w:t>
      </w:r>
      <w:r w:rsidRPr="00376F4F">
        <w:rPr>
          <w:rFonts w:ascii="Times New Roman" w:hAnsi="Times New Roman" w:cs="Times New Roman"/>
          <w:spacing w:val="-3"/>
        </w:rPr>
        <w:t xml:space="preserve"> </w:t>
      </w:r>
      <w:proofErr w:type="spellStart"/>
      <w:r w:rsidRPr="00376F4F">
        <w:rPr>
          <w:rFonts w:ascii="Times New Roman" w:hAnsi="Times New Roman" w:cs="Times New Roman"/>
        </w:rPr>
        <w:t>кондициониране</w:t>
      </w:r>
      <w:proofErr w:type="spellEnd"/>
      <w:r w:rsidRPr="00376F4F">
        <w:rPr>
          <w:rFonts w:ascii="Times New Roman" w:hAnsi="Times New Roman" w:cs="Times New Roman"/>
        </w:rPr>
        <w:t xml:space="preserve"> преди</w:t>
      </w:r>
      <w:r w:rsidRPr="00376F4F">
        <w:rPr>
          <w:rFonts w:ascii="Times New Roman" w:hAnsi="Times New Roman" w:cs="Times New Roman"/>
          <w:spacing w:val="-3"/>
        </w:rPr>
        <w:t xml:space="preserve"> </w:t>
      </w:r>
      <w:r w:rsidRPr="00376F4F">
        <w:rPr>
          <w:rFonts w:ascii="Times New Roman" w:hAnsi="Times New Roman" w:cs="Times New Roman"/>
        </w:rPr>
        <w:t>употреба</w:t>
      </w:r>
      <w:r w:rsidRPr="00376F4F">
        <w:rPr>
          <w:rFonts w:ascii="Times New Roman" w:hAnsi="Times New Roman" w:cs="Times New Roman"/>
          <w:spacing w:val="-1"/>
        </w:rPr>
        <w:t xml:space="preserve"> </w:t>
      </w:r>
      <w:r w:rsidRPr="00376F4F">
        <w:rPr>
          <w:rFonts w:ascii="Times New Roman" w:hAnsi="Times New Roman" w:cs="Times New Roman"/>
        </w:rPr>
        <w:t>в общественото водоснабдяване.</w:t>
      </w:r>
    </w:p>
    <w:p w:rsidR="00A44D17" w:rsidRPr="00376F4F" w:rsidRDefault="00A44D17" w:rsidP="00B73144">
      <w:pPr>
        <w:pStyle w:val="2"/>
        <w:widowControl w:val="0"/>
        <w:tabs>
          <w:tab w:val="left" w:pos="1692"/>
        </w:tabs>
        <w:autoSpaceDE w:val="0"/>
        <w:autoSpaceDN w:val="0"/>
        <w:spacing w:before="0" w:beforeAutospacing="0" w:after="120" w:afterAutospacing="0" w:line="360" w:lineRule="auto"/>
        <w:ind w:right="50"/>
        <w:rPr>
          <w:sz w:val="24"/>
          <w:szCs w:val="24"/>
        </w:rPr>
      </w:pPr>
    </w:p>
    <w:p w:rsidR="00EF336D" w:rsidRPr="00376F4F" w:rsidRDefault="00EF336D" w:rsidP="00A44D17">
      <w:pPr>
        <w:pStyle w:val="2"/>
        <w:widowControl w:val="0"/>
        <w:tabs>
          <w:tab w:val="left" w:pos="1692"/>
        </w:tabs>
        <w:autoSpaceDE w:val="0"/>
        <w:autoSpaceDN w:val="0"/>
        <w:spacing w:before="0" w:beforeAutospacing="0" w:after="120" w:afterAutospacing="0" w:line="360" w:lineRule="auto"/>
        <w:ind w:right="50" w:firstLine="851"/>
        <w:rPr>
          <w:b w:val="0"/>
          <w:i/>
          <w:sz w:val="24"/>
          <w:szCs w:val="24"/>
        </w:rPr>
      </w:pPr>
      <w:r w:rsidRPr="00376F4F">
        <w:rPr>
          <w:i/>
          <w:sz w:val="24"/>
          <w:szCs w:val="24"/>
        </w:rPr>
        <w:lastRenderedPageBreak/>
        <w:t>Повърхностни</w:t>
      </w:r>
      <w:r w:rsidRPr="00376F4F">
        <w:rPr>
          <w:i/>
          <w:spacing w:val="-3"/>
          <w:sz w:val="24"/>
          <w:szCs w:val="24"/>
        </w:rPr>
        <w:t xml:space="preserve"> </w:t>
      </w:r>
      <w:r w:rsidRPr="00376F4F">
        <w:rPr>
          <w:i/>
          <w:sz w:val="24"/>
          <w:szCs w:val="24"/>
        </w:rPr>
        <w:t>води</w:t>
      </w:r>
      <w:r w:rsidR="00A44D17" w:rsidRPr="00376F4F">
        <w:rPr>
          <w:i/>
          <w:sz w:val="24"/>
          <w:szCs w:val="24"/>
        </w:rPr>
        <w:t xml:space="preserve"> и тяхното о</w:t>
      </w:r>
      <w:r w:rsidRPr="00376F4F">
        <w:rPr>
          <w:i/>
          <w:sz w:val="24"/>
          <w:szCs w:val="24"/>
        </w:rPr>
        <w:t>пазване</w:t>
      </w:r>
      <w:r w:rsidRPr="00376F4F">
        <w:rPr>
          <w:i/>
          <w:spacing w:val="-4"/>
          <w:sz w:val="24"/>
          <w:szCs w:val="24"/>
        </w:rPr>
        <w:t xml:space="preserve"> </w:t>
      </w:r>
    </w:p>
    <w:p w:rsidR="00EF336D" w:rsidRPr="00376F4F" w:rsidRDefault="00EF336D" w:rsidP="00A44D1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Оценката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качеството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повърхностните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представлява</w:t>
      </w:r>
      <w:r w:rsidRPr="00376F4F">
        <w:rPr>
          <w:rFonts w:ascii="Times New Roman" w:hAnsi="Times New Roman" w:cs="Times New Roman"/>
          <w:spacing w:val="1"/>
        </w:rPr>
        <w:t xml:space="preserve"> </w:t>
      </w:r>
      <w:r w:rsidRPr="00376F4F">
        <w:rPr>
          <w:rFonts w:ascii="Times New Roman" w:hAnsi="Times New Roman" w:cs="Times New Roman"/>
        </w:rPr>
        <w:t>основата</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всички планови</w:t>
      </w:r>
      <w:r w:rsidRPr="00376F4F">
        <w:rPr>
          <w:rFonts w:ascii="Times New Roman" w:hAnsi="Times New Roman" w:cs="Times New Roman"/>
          <w:spacing w:val="1"/>
        </w:rPr>
        <w:t xml:space="preserve"> </w:t>
      </w:r>
      <w:r w:rsidRPr="00376F4F">
        <w:rPr>
          <w:rFonts w:ascii="Times New Roman" w:hAnsi="Times New Roman" w:cs="Times New Roman"/>
        </w:rPr>
        <w:t>документи, които определят мерките за постигане и запазване на доброто състояние на водата и</w:t>
      </w:r>
      <w:r w:rsidRPr="00376F4F">
        <w:rPr>
          <w:rFonts w:ascii="Times New Roman" w:hAnsi="Times New Roman" w:cs="Times New Roman"/>
          <w:spacing w:val="1"/>
        </w:rPr>
        <w:t xml:space="preserve"> </w:t>
      </w:r>
      <w:r w:rsidRPr="00376F4F">
        <w:rPr>
          <w:rFonts w:ascii="Times New Roman" w:hAnsi="Times New Roman" w:cs="Times New Roman"/>
        </w:rPr>
        <w:t>дава възможност за наблюдение на въздействието на човешката дейност върху нейното качество.</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продължение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десетилетия</w:t>
      </w:r>
      <w:r w:rsidRPr="00376F4F">
        <w:rPr>
          <w:rFonts w:ascii="Times New Roman" w:hAnsi="Times New Roman" w:cs="Times New Roman"/>
          <w:spacing w:val="1"/>
        </w:rPr>
        <w:t xml:space="preserve"> </w:t>
      </w:r>
      <w:r w:rsidRPr="00376F4F">
        <w:rPr>
          <w:rFonts w:ascii="Times New Roman" w:hAnsi="Times New Roman" w:cs="Times New Roman"/>
        </w:rPr>
        <w:t>единственият</w:t>
      </w:r>
      <w:r w:rsidRPr="00376F4F">
        <w:rPr>
          <w:rFonts w:ascii="Times New Roman" w:hAnsi="Times New Roman" w:cs="Times New Roman"/>
          <w:spacing w:val="1"/>
        </w:rPr>
        <w:t xml:space="preserve"> </w:t>
      </w:r>
      <w:r w:rsidRPr="00376F4F">
        <w:rPr>
          <w:rFonts w:ascii="Times New Roman" w:hAnsi="Times New Roman" w:cs="Times New Roman"/>
        </w:rPr>
        <w:t>орган</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Република</w:t>
      </w:r>
      <w:r w:rsidRPr="00376F4F">
        <w:rPr>
          <w:rFonts w:ascii="Times New Roman" w:hAnsi="Times New Roman" w:cs="Times New Roman"/>
          <w:spacing w:val="1"/>
        </w:rPr>
        <w:t xml:space="preserve"> </w:t>
      </w:r>
      <w:r w:rsidRPr="00376F4F">
        <w:rPr>
          <w:rFonts w:ascii="Times New Roman" w:hAnsi="Times New Roman" w:cs="Times New Roman"/>
        </w:rPr>
        <w:t>Сърбия,</w:t>
      </w:r>
      <w:r w:rsidRPr="00376F4F">
        <w:rPr>
          <w:rFonts w:ascii="Times New Roman" w:hAnsi="Times New Roman" w:cs="Times New Roman"/>
          <w:spacing w:val="1"/>
        </w:rPr>
        <w:t xml:space="preserve"> </w:t>
      </w:r>
      <w:r w:rsidRPr="00376F4F">
        <w:rPr>
          <w:rFonts w:ascii="Times New Roman" w:hAnsi="Times New Roman" w:cs="Times New Roman"/>
        </w:rPr>
        <w:t>отговорен</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систематичното изследване и измерване на параметрите на качеството на повърхностните води, е</w:t>
      </w:r>
      <w:r w:rsidRPr="00376F4F">
        <w:rPr>
          <w:rFonts w:ascii="Times New Roman" w:hAnsi="Times New Roman" w:cs="Times New Roman"/>
          <w:spacing w:val="1"/>
        </w:rPr>
        <w:t xml:space="preserve"> </w:t>
      </w:r>
      <w:r w:rsidRPr="00376F4F">
        <w:rPr>
          <w:rFonts w:ascii="Times New Roman" w:hAnsi="Times New Roman" w:cs="Times New Roman"/>
        </w:rPr>
        <w:t>била Републиканската хидрометеорологична служба на Сърбия (RHMSS). От 2011 г. списъкът на</w:t>
      </w:r>
      <w:r w:rsidRPr="00376F4F">
        <w:rPr>
          <w:rFonts w:ascii="Times New Roman" w:hAnsi="Times New Roman" w:cs="Times New Roman"/>
          <w:spacing w:val="1"/>
        </w:rPr>
        <w:t xml:space="preserve"> </w:t>
      </w:r>
      <w:r w:rsidRPr="00376F4F">
        <w:rPr>
          <w:rFonts w:ascii="Times New Roman" w:hAnsi="Times New Roman" w:cs="Times New Roman"/>
        </w:rPr>
        <w:t>компетентните институции за наблюдение на качеството на водата е разширен, за да включи</w:t>
      </w:r>
      <w:r w:rsidRPr="00376F4F">
        <w:rPr>
          <w:rFonts w:ascii="Times New Roman" w:hAnsi="Times New Roman" w:cs="Times New Roman"/>
          <w:spacing w:val="1"/>
        </w:rPr>
        <w:t xml:space="preserve"> </w:t>
      </w:r>
      <w:r w:rsidRPr="00376F4F">
        <w:rPr>
          <w:rFonts w:ascii="Times New Roman" w:hAnsi="Times New Roman" w:cs="Times New Roman"/>
        </w:rPr>
        <w:t>Агенцията</w:t>
      </w:r>
      <w:r w:rsidRPr="00376F4F">
        <w:rPr>
          <w:rFonts w:ascii="Times New Roman" w:hAnsi="Times New Roman" w:cs="Times New Roman"/>
          <w:spacing w:val="-2"/>
        </w:rPr>
        <w:t xml:space="preserve"> </w:t>
      </w:r>
      <w:r w:rsidRPr="00376F4F">
        <w:rPr>
          <w:rFonts w:ascii="Times New Roman" w:hAnsi="Times New Roman" w:cs="Times New Roman"/>
        </w:rPr>
        <w:t>за</w:t>
      </w:r>
      <w:r w:rsidRPr="00376F4F">
        <w:rPr>
          <w:rFonts w:ascii="Times New Roman" w:hAnsi="Times New Roman" w:cs="Times New Roman"/>
          <w:spacing w:val="-4"/>
        </w:rPr>
        <w:t xml:space="preserve"> </w:t>
      </w:r>
      <w:r w:rsidRPr="00376F4F">
        <w:rPr>
          <w:rFonts w:ascii="Times New Roman" w:hAnsi="Times New Roman" w:cs="Times New Roman"/>
        </w:rPr>
        <w:t>опазване</w:t>
      </w:r>
      <w:r w:rsidRPr="00376F4F">
        <w:rPr>
          <w:rFonts w:ascii="Times New Roman" w:hAnsi="Times New Roman" w:cs="Times New Roman"/>
          <w:spacing w:val="-3"/>
        </w:rPr>
        <w:t xml:space="preserve"> </w:t>
      </w:r>
      <w:r w:rsidRPr="00376F4F">
        <w:rPr>
          <w:rFonts w:ascii="Times New Roman" w:hAnsi="Times New Roman" w:cs="Times New Roman"/>
        </w:rPr>
        <w:t>на</w:t>
      </w:r>
      <w:r w:rsidRPr="00376F4F">
        <w:rPr>
          <w:rFonts w:ascii="Times New Roman" w:hAnsi="Times New Roman" w:cs="Times New Roman"/>
          <w:spacing w:val="-2"/>
        </w:rPr>
        <w:t xml:space="preserve"> </w:t>
      </w:r>
      <w:r w:rsidRPr="00376F4F">
        <w:rPr>
          <w:rFonts w:ascii="Times New Roman" w:hAnsi="Times New Roman" w:cs="Times New Roman"/>
        </w:rPr>
        <w:t>околната</w:t>
      </w:r>
      <w:r w:rsidRPr="00376F4F">
        <w:rPr>
          <w:rFonts w:ascii="Times New Roman" w:hAnsi="Times New Roman" w:cs="Times New Roman"/>
          <w:spacing w:val="-5"/>
        </w:rPr>
        <w:t xml:space="preserve"> </w:t>
      </w:r>
      <w:r w:rsidRPr="00376F4F">
        <w:rPr>
          <w:rFonts w:ascii="Times New Roman" w:hAnsi="Times New Roman" w:cs="Times New Roman"/>
        </w:rPr>
        <w:t>среда,</w:t>
      </w:r>
      <w:r w:rsidRPr="00376F4F">
        <w:rPr>
          <w:rFonts w:ascii="Times New Roman" w:hAnsi="Times New Roman" w:cs="Times New Roman"/>
          <w:spacing w:val="-4"/>
        </w:rPr>
        <w:t xml:space="preserve"> </w:t>
      </w:r>
      <w:r w:rsidRPr="00376F4F">
        <w:rPr>
          <w:rFonts w:ascii="Times New Roman" w:hAnsi="Times New Roman" w:cs="Times New Roman"/>
        </w:rPr>
        <w:t>административен</w:t>
      </w:r>
      <w:r w:rsidRPr="00376F4F">
        <w:rPr>
          <w:rFonts w:ascii="Times New Roman" w:hAnsi="Times New Roman" w:cs="Times New Roman"/>
          <w:spacing w:val="-2"/>
        </w:rPr>
        <w:t xml:space="preserve"> </w:t>
      </w:r>
      <w:r w:rsidRPr="00376F4F">
        <w:rPr>
          <w:rFonts w:ascii="Times New Roman" w:hAnsi="Times New Roman" w:cs="Times New Roman"/>
        </w:rPr>
        <w:t>орган</w:t>
      </w:r>
      <w:r w:rsidRPr="00376F4F">
        <w:rPr>
          <w:rFonts w:ascii="Times New Roman" w:hAnsi="Times New Roman" w:cs="Times New Roman"/>
          <w:spacing w:val="-3"/>
        </w:rPr>
        <w:t xml:space="preserve"> </w:t>
      </w:r>
      <w:r w:rsidRPr="00376F4F">
        <w:rPr>
          <w:rFonts w:ascii="Times New Roman" w:hAnsi="Times New Roman" w:cs="Times New Roman"/>
        </w:rPr>
        <w:t>към</w:t>
      </w:r>
      <w:r w:rsidRPr="00376F4F">
        <w:rPr>
          <w:rFonts w:ascii="Times New Roman" w:hAnsi="Times New Roman" w:cs="Times New Roman"/>
          <w:spacing w:val="-1"/>
        </w:rPr>
        <w:t xml:space="preserve"> </w:t>
      </w:r>
      <w:r w:rsidRPr="00376F4F">
        <w:rPr>
          <w:rFonts w:ascii="Times New Roman" w:hAnsi="Times New Roman" w:cs="Times New Roman"/>
        </w:rPr>
        <w:t>министерството</w:t>
      </w:r>
      <w:r w:rsidRPr="00376F4F">
        <w:rPr>
          <w:rFonts w:ascii="Times New Roman" w:hAnsi="Times New Roman" w:cs="Times New Roman"/>
          <w:spacing w:val="-5"/>
        </w:rPr>
        <w:t xml:space="preserve"> </w:t>
      </w:r>
      <w:r w:rsidRPr="00376F4F">
        <w:rPr>
          <w:rFonts w:ascii="Times New Roman" w:hAnsi="Times New Roman" w:cs="Times New Roman"/>
        </w:rPr>
        <w:t>и</w:t>
      </w:r>
      <w:r w:rsidRPr="00376F4F">
        <w:rPr>
          <w:rFonts w:ascii="Times New Roman" w:hAnsi="Times New Roman" w:cs="Times New Roman"/>
          <w:spacing w:val="-2"/>
        </w:rPr>
        <w:t xml:space="preserve"> </w:t>
      </w:r>
      <w:r w:rsidRPr="00376F4F">
        <w:rPr>
          <w:rFonts w:ascii="Times New Roman" w:hAnsi="Times New Roman" w:cs="Times New Roman"/>
        </w:rPr>
        <w:t>RHMSS.</w:t>
      </w:r>
    </w:p>
    <w:p w:rsidR="00EF336D" w:rsidRPr="00376F4F" w:rsidRDefault="00EF336D" w:rsidP="00BF4D3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Качеството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повърхностните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Сърбия</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наблюдава</w:t>
      </w:r>
      <w:r w:rsidRPr="00376F4F">
        <w:rPr>
          <w:rFonts w:ascii="Times New Roman" w:hAnsi="Times New Roman" w:cs="Times New Roman"/>
          <w:spacing w:val="1"/>
        </w:rPr>
        <w:t xml:space="preserve"> </w:t>
      </w:r>
      <w:r w:rsidRPr="00376F4F">
        <w:rPr>
          <w:rFonts w:ascii="Times New Roman" w:hAnsi="Times New Roman" w:cs="Times New Roman"/>
        </w:rPr>
        <w:t>систематично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около</w:t>
      </w:r>
      <w:r w:rsidRPr="00376F4F">
        <w:rPr>
          <w:rFonts w:ascii="Times New Roman" w:hAnsi="Times New Roman" w:cs="Times New Roman"/>
          <w:spacing w:val="54"/>
        </w:rPr>
        <w:t xml:space="preserve"> </w:t>
      </w:r>
      <w:r w:rsidRPr="00376F4F">
        <w:rPr>
          <w:rFonts w:ascii="Times New Roman" w:hAnsi="Times New Roman" w:cs="Times New Roman"/>
        </w:rPr>
        <w:t>140</w:t>
      </w:r>
      <w:r w:rsidRPr="00376F4F">
        <w:rPr>
          <w:rFonts w:ascii="Times New Roman" w:hAnsi="Times New Roman" w:cs="Times New Roman"/>
          <w:spacing w:val="1"/>
        </w:rPr>
        <w:t xml:space="preserve"> </w:t>
      </w:r>
      <w:r w:rsidRPr="00376F4F">
        <w:rPr>
          <w:rFonts w:ascii="Times New Roman" w:hAnsi="Times New Roman" w:cs="Times New Roman"/>
        </w:rPr>
        <w:t>станции, които обхващат 103 от около 500 водни обекта, определени от закона. В периода между</w:t>
      </w:r>
      <w:r w:rsidRPr="00376F4F">
        <w:rPr>
          <w:rFonts w:ascii="Times New Roman" w:hAnsi="Times New Roman" w:cs="Times New Roman"/>
          <w:spacing w:val="1"/>
        </w:rPr>
        <w:t xml:space="preserve"> </w:t>
      </w:r>
      <w:r w:rsidRPr="00376F4F">
        <w:rPr>
          <w:rFonts w:ascii="Times New Roman" w:hAnsi="Times New Roman" w:cs="Times New Roman"/>
        </w:rPr>
        <w:t>2004 и 2012 г., е приет референтен период за тази област, списъкът на наблюдаваните параметри</w:t>
      </w:r>
      <w:r w:rsidRPr="00376F4F">
        <w:rPr>
          <w:rFonts w:ascii="Times New Roman" w:hAnsi="Times New Roman" w:cs="Times New Roman"/>
          <w:spacing w:val="1"/>
        </w:rPr>
        <w:t xml:space="preserve"> </w:t>
      </w:r>
      <w:r w:rsidRPr="00376F4F">
        <w:rPr>
          <w:rFonts w:ascii="Times New Roman" w:hAnsi="Times New Roman" w:cs="Times New Roman"/>
        </w:rPr>
        <w:t>на качеството на повърхностните води е променен (поради промени в законовите разпоредби),</w:t>
      </w:r>
      <w:r w:rsidRPr="00376F4F">
        <w:rPr>
          <w:rFonts w:ascii="Times New Roman" w:hAnsi="Times New Roman" w:cs="Times New Roman"/>
          <w:spacing w:val="1"/>
        </w:rPr>
        <w:t xml:space="preserve"> </w:t>
      </w:r>
      <w:r w:rsidRPr="00376F4F">
        <w:rPr>
          <w:rFonts w:ascii="Times New Roman" w:hAnsi="Times New Roman" w:cs="Times New Roman"/>
        </w:rPr>
        <w:t>както</w:t>
      </w:r>
      <w:r w:rsidRPr="00376F4F">
        <w:rPr>
          <w:rFonts w:ascii="Times New Roman" w:hAnsi="Times New Roman" w:cs="Times New Roman"/>
          <w:spacing w:val="42"/>
        </w:rPr>
        <w:t xml:space="preserve"> </w:t>
      </w:r>
      <w:r w:rsidRPr="00376F4F">
        <w:rPr>
          <w:rFonts w:ascii="Times New Roman" w:hAnsi="Times New Roman" w:cs="Times New Roman"/>
        </w:rPr>
        <w:t>и</w:t>
      </w:r>
      <w:r w:rsidRPr="00376F4F">
        <w:rPr>
          <w:rFonts w:ascii="Times New Roman" w:hAnsi="Times New Roman" w:cs="Times New Roman"/>
          <w:spacing w:val="41"/>
        </w:rPr>
        <w:t xml:space="preserve"> </w:t>
      </w:r>
      <w:r w:rsidRPr="00376F4F">
        <w:rPr>
          <w:rFonts w:ascii="Times New Roman" w:hAnsi="Times New Roman" w:cs="Times New Roman"/>
        </w:rPr>
        <w:t>списъкът</w:t>
      </w:r>
      <w:r w:rsidRPr="00376F4F">
        <w:rPr>
          <w:rFonts w:ascii="Times New Roman" w:hAnsi="Times New Roman" w:cs="Times New Roman"/>
          <w:spacing w:val="37"/>
        </w:rPr>
        <w:t xml:space="preserve"> </w:t>
      </w:r>
      <w:r w:rsidRPr="00376F4F">
        <w:rPr>
          <w:rFonts w:ascii="Times New Roman" w:hAnsi="Times New Roman" w:cs="Times New Roman"/>
        </w:rPr>
        <w:t>на</w:t>
      </w:r>
      <w:r w:rsidRPr="00376F4F">
        <w:rPr>
          <w:rFonts w:ascii="Times New Roman" w:hAnsi="Times New Roman" w:cs="Times New Roman"/>
          <w:spacing w:val="40"/>
        </w:rPr>
        <w:t xml:space="preserve"> </w:t>
      </w:r>
      <w:r w:rsidRPr="00376F4F">
        <w:rPr>
          <w:rFonts w:ascii="Times New Roman" w:hAnsi="Times New Roman" w:cs="Times New Roman"/>
        </w:rPr>
        <w:t>някои</w:t>
      </w:r>
      <w:r w:rsidRPr="00376F4F">
        <w:rPr>
          <w:rFonts w:ascii="Times New Roman" w:hAnsi="Times New Roman" w:cs="Times New Roman"/>
          <w:spacing w:val="41"/>
        </w:rPr>
        <w:t xml:space="preserve"> </w:t>
      </w:r>
      <w:r w:rsidRPr="00376F4F">
        <w:rPr>
          <w:rFonts w:ascii="Times New Roman" w:hAnsi="Times New Roman" w:cs="Times New Roman"/>
        </w:rPr>
        <w:t>станции</w:t>
      </w:r>
      <w:r w:rsidRPr="00376F4F">
        <w:rPr>
          <w:rFonts w:ascii="Times New Roman" w:hAnsi="Times New Roman" w:cs="Times New Roman"/>
          <w:spacing w:val="40"/>
        </w:rPr>
        <w:t xml:space="preserve"> </w:t>
      </w:r>
      <w:r w:rsidRPr="00376F4F">
        <w:rPr>
          <w:rFonts w:ascii="Times New Roman" w:hAnsi="Times New Roman" w:cs="Times New Roman"/>
        </w:rPr>
        <w:t>за</w:t>
      </w:r>
      <w:r w:rsidRPr="00376F4F">
        <w:rPr>
          <w:rFonts w:ascii="Times New Roman" w:hAnsi="Times New Roman" w:cs="Times New Roman"/>
          <w:spacing w:val="40"/>
        </w:rPr>
        <w:t xml:space="preserve"> </w:t>
      </w:r>
      <w:r w:rsidRPr="00376F4F">
        <w:rPr>
          <w:rFonts w:ascii="Times New Roman" w:hAnsi="Times New Roman" w:cs="Times New Roman"/>
        </w:rPr>
        <w:t>наблюдение.</w:t>
      </w:r>
      <w:r w:rsidRPr="00376F4F">
        <w:rPr>
          <w:rFonts w:ascii="Times New Roman" w:hAnsi="Times New Roman" w:cs="Times New Roman"/>
          <w:spacing w:val="41"/>
        </w:rPr>
        <w:t xml:space="preserve"> </w:t>
      </w:r>
      <w:r w:rsidRPr="00376F4F">
        <w:rPr>
          <w:rFonts w:ascii="Times New Roman" w:hAnsi="Times New Roman" w:cs="Times New Roman"/>
        </w:rPr>
        <w:t>Оценката</w:t>
      </w:r>
      <w:r w:rsidRPr="00376F4F">
        <w:rPr>
          <w:rFonts w:ascii="Times New Roman" w:hAnsi="Times New Roman" w:cs="Times New Roman"/>
          <w:spacing w:val="39"/>
        </w:rPr>
        <w:t xml:space="preserve"> </w:t>
      </w:r>
      <w:r w:rsidRPr="00376F4F">
        <w:rPr>
          <w:rFonts w:ascii="Times New Roman" w:hAnsi="Times New Roman" w:cs="Times New Roman"/>
        </w:rPr>
        <w:t>на</w:t>
      </w:r>
      <w:r w:rsidRPr="00376F4F">
        <w:rPr>
          <w:rFonts w:ascii="Times New Roman" w:hAnsi="Times New Roman" w:cs="Times New Roman"/>
          <w:spacing w:val="38"/>
        </w:rPr>
        <w:t xml:space="preserve"> </w:t>
      </w:r>
      <w:r w:rsidRPr="00376F4F">
        <w:rPr>
          <w:rFonts w:ascii="Times New Roman" w:hAnsi="Times New Roman" w:cs="Times New Roman"/>
        </w:rPr>
        <w:t>качеството</w:t>
      </w:r>
      <w:r w:rsidRPr="00376F4F">
        <w:rPr>
          <w:rFonts w:ascii="Times New Roman" w:hAnsi="Times New Roman" w:cs="Times New Roman"/>
          <w:spacing w:val="39"/>
        </w:rPr>
        <w:t xml:space="preserve"> </w:t>
      </w:r>
      <w:r w:rsidRPr="00376F4F">
        <w:rPr>
          <w:rFonts w:ascii="Times New Roman" w:hAnsi="Times New Roman" w:cs="Times New Roman"/>
        </w:rPr>
        <w:t>на</w:t>
      </w:r>
      <w:r w:rsidRPr="00376F4F">
        <w:rPr>
          <w:rFonts w:ascii="Times New Roman" w:hAnsi="Times New Roman" w:cs="Times New Roman"/>
          <w:spacing w:val="39"/>
        </w:rPr>
        <w:t xml:space="preserve"> </w:t>
      </w:r>
      <w:r w:rsidRPr="00376F4F">
        <w:rPr>
          <w:rFonts w:ascii="Times New Roman" w:hAnsi="Times New Roman" w:cs="Times New Roman"/>
        </w:rPr>
        <w:t>повърхностните</w:t>
      </w:r>
      <w:r w:rsidRPr="00376F4F">
        <w:rPr>
          <w:rFonts w:ascii="Times New Roman" w:hAnsi="Times New Roman" w:cs="Times New Roman"/>
          <w:spacing w:val="-51"/>
        </w:rPr>
        <w:t xml:space="preserve"> </w:t>
      </w:r>
      <w:r w:rsidRPr="00376F4F">
        <w:rPr>
          <w:rFonts w:ascii="Times New Roman" w:hAnsi="Times New Roman" w:cs="Times New Roman"/>
        </w:rPr>
        <w:t>води се извършва чрез идентифициране на средното им качество и идентифицирани дългосрочни</w:t>
      </w:r>
      <w:r w:rsidRPr="00376F4F">
        <w:rPr>
          <w:rFonts w:ascii="Times New Roman" w:hAnsi="Times New Roman" w:cs="Times New Roman"/>
          <w:spacing w:val="1"/>
        </w:rPr>
        <w:t xml:space="preserve"> </w:t>
      </w:r>
      <w:r w:rsidRPr="00376F4F">
        <w:rPr>
          <w:rFonts w:ascii="Times New Roman" w:hAnsi="Times New Roman" w:cs="Times New Roman"/>
        </w:rPr>
        <w:t>тенденции, преди всичко по параметри, които показват замърсяването на повърхностните води,</w:t>
      </w:r>
      <w:r w:rsidRPr="00376F4F">
        <w:rPr>
          <w:rFonts w:ascii="Times New Roman" w:hAnsi="Times New Roman" w:cs="Times New Roman"/>
          <w:spacing w:val="1"/>
        </w:rPr>
        <w:t xml:space="preserve"> </w:t>
      </w:r>
      <w:r w:rsidRPr="00376F4F">
        <w:rPr>
          <w:rFonts w:ascii="Times New Roman" w:hAnsi="Times New Roman" w:cs="Times New Roman"/>
        </w:rPr>
        <w:t>причинено</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различни</w:t>
      </w:r>
      <w:r w:rsidRPr="00376F4F">
        <w:rPr>
          <w:rFonts w:ascii="Times New Roman" w:hAnsi="Times New Roman" w:cs="Times New Roman"/>
          <w:spacing w:val="1"/>
        </w:rPr>
        <w:t xml:space="preserve"> </w:t>
      </w:r>
      <w:r w:rsidRPr="00376F4F">
        <w:rPr>
          <w:rFonts w:ascii="Times New Roman" w:hAnsi="Times New Roman" w:cs="Times New Roman"/>
        </w:rPr>
        <w:t>групи</w:t>
      </w:r>
      <w:r w:rsidRPr="00376F4F">
        <w:rPr>
          <w:rFonts w:ascii="Times New Roman" w:hAnsi="Times New Roman" w:cs="Times New Roman"/>
          <w:spacing w:val="1"/>
        </w:rPr>
        <w:t xml:space="preserve"> </w:t>
      </w:r>
      <w:r w:rsidRPr="00376F4F">
        <w:rPr>
          <w:rFonts w:ascii="Times New Roman" w:hAnsi="Times New Roman" w:cs="Times New Roman"/>
        </w:rPr>
        <w:t>замърсители.</w:t>
      </w:r>
      <w:r w:rsidRPr="00376F4F">
        <w:rPr>
          <w:rFonts w:ascii="Times New Roman" w:hAnsi="Times New Roman" w:cs="Times New Roman"/>
          <w:spacing w:val="1"/>
        </w:rPr>
        <w:t xml:space="preserve"> </w:t>
      </w:r>
      <w:r w:rsidRPr="00376F4F">
        <w:rPr>
          <w:rFonts w:ascii="Times New Roman" w:hAnsi="Times New Roman" w:cs="Times New Roman"/>
        </w:rPr>
        <w:t>Въз</w:t>
      </w:r>
      <w:r w:rsidRPr="00376F4F">
        <w:rPr>
          <w:rFonts w:ascii="Times New Roman" w:hAnsi="Times New Roman" w:cs="Times New Roman"/>
          <w:spacing w:val="1"/>
        </w:rPr>
        <w:t xml:space="preserve"> </w:t>
      </w:r>
      <w:r w:rsidRPr="00376F4F">
        <w:rPr>
          <w:rFonts w:ascii="Times New Roman" w:hAnsi="Times New Roman" w:cs="Times New Roman"/>
        </w:rPr>
        <w:t>основа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наличните</w:t>
      </w:r>
      <w:r w:rsidRPr="00376F4F">
        <w:rPr>
          <w:rFonts w:ascii="Times New Roman" w:hAnsi="Times New Roman" w:cs="Times New Roman"/>
          <w:spacing w:val="1"/>
        </w:rPr>
        <w:t xml:space="preserve"> </w:t>
      </w:r>
      <w:r w:rsidRPr="00376F4F">
        <w:rPr>
          <w:rFonts w:ascii="Times New Roman" w:hAnsi="Times New Roman" w:cs="Times New Roman"/>
        </w:rPr>
        <w:t>данни</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извършена</w:t>
      </w:r>
      <w:r w:rsidRPr="00376F4F">
        <w:rPr>
          <w:rFonts w:ascii="Times New Roman" w:hAnsi="Times New Roman" w:cs="Times New Roman"/>
          <w:spacing w:val="1"/>
        </w:rPr>
        <w:t xml:space="preserve"> </w:t>
      </w:r>
      <w:r w:rsidRPr="00376F4F">
        <w:rPr>
          <w:rFonts w:ascii="Times New Roman" w:hAnsi="Times New Roman" w:cs="Times New Roman"/>
        </w:rPr>
        <w:t>класификация за 103 водни обекта, които са обхванати от мрежата от станции за мониторинг на</w:t>
      </w:r>
      <w:r w:rsidRPr="00376F4F">
        <w:rPr>
          <w:rFonts w:ascii="Times New Roman" w:hAnsi="Times New Roman" w:cs="Times New Roman"/>
          <w:spacing w:val="1"/>
        </w:rPr>
        <w:t xml:space="preserve"> </w:t>
      </w:r>
      <w:r w:rsidRPr="00376F4F">
        <w:rPr>
          <w:rFonts w:ascii="Times New Roman" w:hAnsi="Times New Roman" w:cs="Times New Roman"/>
        </w:rPr>
        <w:t>качеството</w:t>
      </w:r>
      <w:r w:rsidRPr="00376F4F">
        <w:rPr>
          <w:rFonts w:ascii="Times New Roman" w:hAnsi="Times New Roman" w:cs="Times New Roman"/>
          <w:spacing w:val="-2"/>
        </w:rPr>
        <w:t xml:space="preserve"> </w:t>
      </w:r>
      <w:r w:rsidRPr="00376F4F">
        <w:rPr>
          <w:rFonts w:ascii="Times New Roman" w:hAnsi="Times New Roman" w:cs="Times New Roman"/>
        </w:rPr>
        <w:t>на повърхностните</w:t>
      </w:r>
      <w:r w:rsidRPr="00376F4F">
        <w:rPr>
          <w:rFonts w:ascii="Times New Roman" w:hAnsi="Times New Roman" w:cs="Times New Roman"/>
          <w:spacing w:val="1"/>
        </w:rPr>
        <w:t xml:space="preserve"> </w:t>
      </w:r>
      <w:r w:rsidRPr="00376F4F">
        <w:rPr>
          <w:rFonts w:ascii="Times New Roman" w:hAnsi="Times New Roman" w:cs="Times New Roman"/>
        </w:rPr>
        <w:t>води.</w:t>
      </w:r>
    </w:p>
    <w:p w:rsidR="00EF336D" w:rsidRPr="00376F4F" w:rsidRDefault="00EF336D" w:rsidP="00BF4D3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lastRenderedPageBreak/>
        <w:t>Като цяло заключението е, че качеството на повърхностните води е относително добро, като се</w:t>
      </w:r>
      <w:r w:rsidRPr="00376F4F">
        <w:rPr>
          <w:rFonts w:ascii="Times New Roman" w:hAnsi="Times New Roman" w:cs="Times New Roman"/>
          <w:spacing w:val="1"/>
        </w:rPr>
        <w:t xml:space="preserve"> </w:t>
      </w:r>
      <w:r w:rsidRPr="00376F4F">
        <w:rPr>
          <w:rFonts w:ascii="Times New Roman" w:hAnsi="Times New Roman" w:cs="Times New Roman"/>
        </w:rPr>
        <w:t>има</w:t>
      </w:r>
      <w:r w:rsidRPr="00376F4F">
        <w:rPr>
          <w:rFonts w:ascii="Times New Roman" w:hAnsi="Times New Roman" w:cs="Times New Roman"/>
          <w:spacing w:val="1"/>
        </w:rPr>
        <w:t xml:space="preserve"> </w:t>
      </w:r>
      <w:r w:rsidRPr="00376F4F">
        <w:rPr>
          <w:rFonts w:ascii="Times New Roman" w:hAnsi="Times New Roman" w:cs="Times New Roman"/>
        </w:rPr>
        <w:t>предвид</w:t>
      </w:r>
      <w:r w:rsidRPr="00376F4F">
        <w:rPr>
          <w:rFonts w:ascii="Times New Roman" w:hAnsi="Times New Roman" w:cs="Times New Roman"/>
          <w:spacing w:val="1"/>
        </w:rPr>
        <w:t xml:space="preserve"> </w:t>
      </w:r>
      <w:r w:rsidRPr="00376F4F">
        <w:rPr>
          <w:rFonts w:ascii="Times New Roman" w:hAnsi="Times New Roman" w:cs="Times New Roman"/>
        </w:rPr>
        <w:t>факта,</w:t>
      </w:r>
      <w:r w:rsidRPr="00376F4F">
        <w:rPr>
          <w:rFonts w:ascii="Times New Roman" w:hAnsi="Times New Roman" w:cs="Times New Roman"/>
          <w:spacing w:val="1"/>
        </w:rPr>
        <w:t xml:space="preserve"> </w:t>
      </w:r>
      <w:r w:rsidRPr="00376F4F">
        <w:rPr>
          <w:rFonts w:ascii="Times New Roman" w:hAnsi="Times New Roman" w:cs="Times New Roman"/>
        </w:rPr>
        <w:t>че</w:t>
      </w:r>
      <w:r w:rsidRPr="00376F4F">
        <w:rPr>
          <w:rFonts w:ascii="Times New Roman" w:hAnsi="Times New Roman" w:cs="Times New Roman"/>
          <w:spacing w:val="1"/>
        </w:rPr>
        <w:t xml:space="preserve"> </w:t>
      </w:r>
      <w:r w:rsidRPr="00376F4F">
        <w:rPr>
          <w:rFonts w:ascii="Times New Roman" w:hAnsi="Times New Roman" w:cs="Times New Roman"/>
        </w:rPr>
        <w:t>по-малко</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10%</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отпадъчните</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подложени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адекватно</w:t>
      </w:r>
      <w:r w:rsidRPr="00376F4F">
        <w:rPr>
          <w:rFonts w:ascii="Times New Roman" w:hAnsi="Times New Roman" w:cs="Times New Roman"/>
          <w:spacing w:val="1"/>
        </w:rPr>
        <w:t xml:space="preserve"> </w:t>
      </w:r>
      <w:r w:rsidRPr="00376F4F">
        <w:rPr>
          <w:rFonts w:ascii="Times New Roman" w:hAnsi="Times New Roman" w:cs="Times New Roman"/>
        </w:rPr>
        <w:t>пречистване. Според типа водоем големите реки и изкуствените водни тела са били обект на най-</w:t>
      </w:r>
      <w:r w:rsidRPr="00376F4F">
        <w:rPr>
          <w:rFonts w:ascii="Times New Roman" w:hAnsi="Times New Roman" w:cs="Times New Roman"/>
          <w:spacing w:val="1"/>
        </w:rPr>
        <w:t xml:space="preserve"> </w:t>
      </w:r>
      <w:r w:rsidRPr="00376F4F">
        <w:rPr>
          <w:rFonts w:ascii="Times New Roman" w:hAnsi="Times New Roman" w:cs="Times New Roman"/>
        </w:rPr>
        <w:t>обширен и задълбочен мониторинг, докато данните са най-малко за малките и средните водни</w:t>
      </w:r>
      <w:r w:rsidRPr="00376F4F">
        <w:rPr>
          <w:rFonts w:ascii="Times New Roman" w:hAnsi="Times New Roman" w:cs="Times New Roman"/>
          <w:spacing w:val="1"/>
        </w:rPr>
        <w:t xml:space="preserve"> </w:t>
      </w:r>
      <w:r w:rsidRPr="00376F4F">
        <w:rPr>
          <w:rFonts w:ascii="Times New Roman" w:hAnsi="Times New Roman" w:cs="Times New Roman"/>
        </w:rPr>
        <w:t xml:space="preserve">течения (до и над 500 </w:t>
      </w:r>
      <w:proofErr w:type="spellStart"/>
      <w:r w:rsidRPr="00376F4F">
        <w:rPr>
          <w:rFonts w:ascii="Times New Roman" w:hAnsi="Times New Roman" w:cs="Times New Roman"/>
        </w:rPr>
        <w:t>mnv</w:t>
      </w:r>
      <w:proofErr w:type="spellEnd"/>
      <w:r w:rsidRPr="00376F4F">
        <w:rPr>
          <w:rFonts w:ascii="Times New Roman" w:hAnsi="Times New Roman" w:cs="Times New Roman"/>
        </w:rPr>
        <w:t xml:space="preserve">) и малки водни течения извън </w:t>
      </w:r>
      <w:proofErr w:type="spellStart"/>
      <w:r w:rsidRPr="00376F4F">
        <w:rPr>
          <w:rFonts w:ascii="Times New Roman" w:hAnsi="Times New Roman" w:cs="Times New Roman"/>
        </w:rPr>
        <w:t>Панонска</w:t>
      </w:r>
      <w:proofErr w:type="spellEnd"/>
      <w:r w:rsidRPr="00376F4F">
        <w:rPr>
          <w:rFonts w:ascii="Times New Roman" w:hAnsi="Times New Roman" w:cs="Times New Roman"/>
        </w:rPr>
        <w:t xml:space="preserve"> равнина, чието състояние не</w:t>
      </w:r>
      <w:r w:rsidRPr="00376F4F">
        <w:rPr>
          <w:rFonts w:ascii="Times New Roman" w:hAnsi="Times New Roman" w:cs="Times New Roman"/>
          <w:spacing w:val="1"/>
        </w:rPr>
        <w:t xml:space="preserve"> </w:t>
      </w:r>
      <w:r w:rsidRPr="00376F4F">
        <w:rPr>
          <w:rFonts w:ascii="Times New Roman" w:hAnsi="Times New Roman" w:cs="Times New Roman"/>
        </w:rPr>
        <w:t>може</w:t>
      </w:r>
      <w:r w:rsidRPr="00376F4F">
        <w:rPr>
          <w:rFonts w:ascii="Times New Roman" w:hAnsi="Times New Roman" w:cs="Times New Roman"/>
          <w:spacing w:val="-2"/>
        </w:rPr>
        <w:t xml:space="preserve"> </w:t>
      </w:r>
      <w:r w:rsidRPr="00376F4F">
        <w:rPr>
          <w:rFonts w:ascii="Times New Roman" w:hAnsi="Times New Roman" w:cs="Times New Roman"/>
        </w:rPr>
        <w:t>да</w:t>
      </w:r>
      <w:r w:rsidRPr="00376F4F">
        <w:rPr>
          <w:rFonts w:ascii="Times New Roman" w:hAnsi="Times New Roman" w:cs="Times New Roman"/>
          <w:spacing w:val="1"/>
        </w:rPr>
        <w:t xml:space="preserve"> </w:t>
      </w:r>
      <w:r w:rsidRPr="00376F4F">
        <w:rPr>
          <w:rFonts w:ascii="Times New Roman" w:hAnsi="Times New Roman" w:cs="Times New Roman"/>
        </w:rPr>
        <w:t>бъде</w:t>
      </w:r>
      <w:r w:rsidRPr="00376F4F">
        <w:rPr>
          <w:rFonts w:ascii="Times New Roman" w:hAnsi="Times New Roman" w:cs="Times New Roman"/>
          <w:spacing w:val="1"/>
        </w:rPr>
        <w:t xml:space="preserve"> </w:t>
      </w:r>
      <w:r w:rsidRPr="00376F4F">
        <w:rPr>
          <w:rFonts w:ascii="Times New Roman" w:hAnsi="Times New Roman" w:cs="Times New Roman"/>
        </w:rPr>
        <w:t>оценено</w:t>
      </w:r>
      <w:r w:rsidRPr="00376F4F">
        <w:rPr>
          <w:rFonts w:ascii="Times New Roman" w:hAnsi="Times New Roman" w:cs="Times New Roman"/>
          <w:spacing w:val="-1"/>
        </w:rPr>
        <w:t xml:space="preserve"> </w:t>
      </w:r>
      <w:r w:rsidRPr="00376F4F">
        <w:rPr>
          <w:rFonts w:ascii="Times New Roman" w:hAnsi="Times New Roman" w:cs="Times New Roman"/>
        </w:rPr>
        <w:t>поради</w:t>
      </w:r>
      <w:r w:rsidRPr="00376F4F">
        <w:rPr>
          <w:rFonts w:ascii="Times New Roman" w:hAnsi="Times New Roman" w:cs="Times New Roman"/>
          <w:spacing w:val="-1"/>
        </w:rPr>
        <w:t xml:space="preserve"> </w:t>
      </w:r>
      <w:r w:rsidRPr="00376F4F">
        <w:rPr>
          <w:rFonts w:ascii="Times New Roman" w:hAnsi="Times New Roman" w:cs="Times New Roman"/>
        </w:rPr>
        <w:t>недостатъчно</w:t>
      </w:r>
      <w:r w:rsidRPr="00376F4F">
        <w:rPr>
          <w:rFonts w:ascii="Times New Roman" w:hAnsi="Times New Roman" w:cs="Times New Roman"/>
          <w:spacing w:val="-3"/>
        </w:rPr>
        <w:t xml:space="preserve"> </w:t>
      </w:r>
      <w:r w:rsidRPr="00376F4F">
        <w:rPr>
          <w:rFonts w:ascii="Times New Roman" w:hAnsi="Times New Roman" w:cs="Times New Roman"/>
        </w:rPr>
        <w:t>релевантни данни.</w:t>
      </w:r>
    </w:p>
    <w:p w:rsidR="00EF336D" w:rsidRPr="00376F4F" w:rsidRDefault="00EF336D" w:rsidP="00BF4D37">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Настоящата система за мониторинг не обхваща по-голямата част от водоемите, определени с</w:t>
      </w:r>
      <w:r w:rsidRPr="00376F4F">
        <w:rPr>
          <w:rFonts w:ascii="Times New Roman" w:hAnsi="Times New Roman" w:cs="Times New Roman"/>
          <w:spacing w:val="1"/>
        </w:rPr>
        <w:t xml:space="preserve"> </w:t>
      </w:r>
      <w:r w:rsidRPr="00376F4F">
        <w:rPr>
          <w:rFonts w:ascii="Times New Roman" w:hAnsi="Times New Roman" w:cs="Times New Roman"/>
        </w:rPr>
        <w:t>регламенти, докато многобройни качествени параметри (показатели) за оценка на екологичното</w:t>
      </w:r>
      <w:r w:rsidRPr="00376F4F">
        <w:rPr>
          <w:rFonts w:ascii="Times New Roman" w:hAnsi="Times New Roman" w:cs="Times New Roman"/>
          <w:spacing w:val="1"/>
        </w:rPr>
        <w:t xml:space="preserve"> </w:t>
      </w:r>
      <w:r w:rsidRPr="00376F4F">
        <w:rPr>
          <w:rFonts w:ascii="Times New Roman" w:hAnsi="Times New Roman" w:cs="Times New Roman"/>
        </w:rPr>
        <w:t>състояние според биологичните параметри никога не са били системно наблюдавани. Поради тази</w:t>
      </w:r>
      <w:r w:rsidRPr="00376F4F">
        <w:rPr>
          <w:rFonts w:ascii="Times New Roman" w:hAnsi="Times New Roman" w:cs="Times New Roman"/>
          <w:spacing w:val="-52"/>
        </w:rPr>
        <w:t xml:space="preserve"> </w:t>
      </w:r>
      <w:r w:rsidRPr="00376F4F">
        <w:rPr>
          <w:rFonts w:ascii="Times New Roman" w:hAnsi="Times New Roman" w:cs="Times New Roman"/>
        </w:rPr>
        <w:t>причина състоянието на околната среда се оценява въз основа на частични данни и анализ на</w:t>
      </w:r>
      <w:r w:rsidRPr="00376F4F">
        <w:rPr>
          <w:rFonts w:ascii="Times New Roman" w:hAnsi="Times New Roman" w:cs="Times New Roman"/>
          <w:spacing w:val="1"/>
        </w:rPr>
        <w:t xml:space="preserve"> </w:t>
      </w:r>
      <w:r w:rsidRPr="00376F4F">
        <w:rPr>
          <w:rFonts w:ascii="Times New Roman" w:hAnsi="Times New Roman" w:cs="Times New Roman"/>
        </w:rPr>
        <w:t>натиска,</w:t>
      </w:r>
      <w:r w:rsidRPr="00376F4F">
        <w:rPr>
          <w:rFonts w:ascii="Times New Roman" w:hAnsi="Times New Roman" w:cs="Times New Roman"/>
          <w:spacing w:val="-1"/>
        </w:rPr>
        <w:t xml:space="preserve"> </w:t>
      </w:r>
      <w:r w:rsidRPr="00376F4F">
        <w:rPr>
          <w:rFonts w:ascii="Times New Roman" w:hAnsi="Times New Roman" w:cs="Times New Roman"/>
        </w:rPr>
        <w:t>както</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2"/>
        </w:rPr>
        <w:t xml:space="preserve"> </w:t>
      </w:r>
      <w:r w:rsidRPr="00376F4F">
        <w:rPr>
          <w:rFonts w:ascii="Times New Roman" w:hAnsi="Times New Roman" w:cs="Times New Roman"/>
        </w:rPr>
        <w:t>на</w:t>
      </w:r>
      <w:r w:rsidRPr="00376F4F">
        <w:rPr>
          <w:rFonts w:ascii="Times New Roman" w:hAnsi="Times New Roman" w:cs="Times New Roman"/>
          <w:spacing w:val="-2"/>
        </w:rPr>
        <w:t xml:space="preserve"> </w:t>
      </w:r>
      <w:r w:rsidRPr="00376F4F">
        <w:rPr>
          <w:rFonts w:ascii="Times New Roman" w:hAnsi="Times New Roman" w:cs="Times New Roman"/>
        </w:rPr>
        <w:t>експертни</w:t>
      </w:r>
      <w:r w:rsidRPr="00376F4F">
        <w:rPr>
          <w:rFonts w:ascii="Times New Roman" w:hAnsi="Times New Roman" w:cs="Times New Roman"/>
          <w:spacing w:val="-2"/>
        </w:rPr>
        <w:t xml:space="preserve"> </w:t>
      </w:r>
      <w:r w:rsidRPr="00376F4F">
        <w:rPr>
          <w:rFonts w:ascii="Times New Roman" w:hAnsi="Times New Roman" w:cs="Times New Roman"/>
        </w:rPr>
        <w:t>оценки.</w:t>
      </w:r>
    </w:p>
    <w:p w:rsidR="00EF336D" w:rsidRPr="00376F4F" w:rsidRDefault="00EF336D" w:rsidP="00B73144">
      <w:pPr>
        <w:spacing w:after="120" w:line="360" w:lineRule="auto"/>
        <w:ind w:right="50"/>
        <w:jc w:val="both"/>
        <w:rPr>
          <w:rFonts w:ascii="Times New Roman" w:hAnsi="Times New Roman" w:cs="Times New Roman"/>
          <w:sz w:val="24"/>
          <w:szCs w:val="24"/>
        </w:rPr>
      </w:pPr>
    </w:p>
    <w:p w:rsidR="00BF4D37" w:rsidRPr="00376F4F" w:rsidRDefault="00EF336D" w:rsidP="008F4369">
      <w:pPr>
        <w:pStyle w:val="2"/>
        <w:widowControl w:val="0"/>
        <w:tabs>
          <w:tab w:val="left" w:pos="1692"/>
        </w:tabs>
        <w:autoSpaceDE w:val="0"/>
        <w:autoSpaceDN w:val="0"/>
        <w:spacing w:before="0" w:beforeAutospacing="0" w:after="120" w:afterAutospacing="0" w:line="360" w:lineRule="auto"/>
        <w:ind w:right="50" w:firstLine="851"/>
        <w:jc w:val="both"/>
        <w:rPr>
          <w:i/>
          <w:spacing w:val="-52"/>
          <w:sz w:val="24"/>
          <w:szCs w:val="24"/>
        </w:rPr>
      </w:pPr>
      <w:r w:rsidRPr="00376F4F">
        <w:rPr>
          <w:i/>
          <w:sz w:val="24"/>
          <w:szCs w:val="24"/>
        </w:rPr>
        <w:t>Състояние на язовирите</w:t>
      </w:r>
      <w:r w:rsidRPr="00376F4F">
        <w:rPr>
          <w:i/>
          <w:spacing w:val="-52"/>
          <w:sz w:val="24"/>
          <w:szCs w:val="24"/>
        </w:rPr>
        <w:t xml:space="preserve"> </w:t>
      </w:r>
    </w:p>
    <w:p w:rsidR="00EF336D" w:rsidRPr="00376F4F" w:rsidRDefault="00EF336D" w:rsidP="0054565B">
      <w:pPr>
        <w:pStyle w:val="2"/>
        <w:widowControl w:val="0"/>
        <w:numPr>
          <w:ilvl w:val="0"/>
          <w:numId w:val="18"/>
        </w:numPr>
        <w:tabs>
          <w:tab w:val="left" w:pos="1692"/>
        </w:tabs>
        <w:autoSpaceDE w:val="0"/>
        <w:autoSpaceDN w:val="0"/>
        <w:spacing w:before="0" w:beforeAutospacing="0" w:after="120" w:afterAutospacing="0" w:line="360" w:lineRule="auto"/>
        <w:ind w:right="50"/>
        <w:jc w:val="both"/>
        <w:rPr>
          <w:sz w:val="24"/>
          <w:szCs w:val="24"/>
        </w:rPr>
      </w:pPr>
      <w:r w:rsidRPr="00376F4F">
        <w:rPr>
          <w:sz w:val="24"/>
          <w:szCs w:val="24"/>
        </w:rPr>
        <w:t>Язовир</w:t>
      </w:r>
      <w:r w:rsidRPr="00376F4F">
        <w:rPr>
          <w:spacing w:val="-4"/>
          <w:sz w:val="24"/>
          <w:szCs w:val="24"/>
        </w:rPr>
        <w:t xml:space="preserve"> </w:t>
      </w:r>
      <w:proofErr w:type="spellStart"/>
      <w:r w:rsidRPr="00376F4F">
        <w:rPr>
          <w:sz w:val="24"/>
          <w:szCs w:val="24"/>
        </w:rPr>
        <w:t>Първонек</w:t>
      </w:r>
      <w:proofErr w:type="spellEnd"/>
      <w:r w:rsidRPr="00376F4F">
        <w:rPr>
          <w:spacing w:val="-3"/>
          <w:sz w:val="24"/>
          <w:szCs w:val="24"/>
        </w:rPr>
        <w:t xml:space="preserve"> </w:t>
      </w:r>
      <w:r w:rsidRPr="00376F4F">
        <w:rPr>
          <w:sz w:val="24"/>
          <w:szCs w:val="24"/>
        </w:rPr>
        <w:t>на</w:t>
      </w:r>
      <w:r w:rsidRPr="00376F4F">
        <w:rPr>
          <w:spacing w:val="-3"/>
          <w:sz w:val="24"/>
          <w:szCs w:val="24"/>
        </w:rPr>
        <w:t xml:space="preserve"> </w:t>
      </w:r>
      <w:r w:rsidRPr="00376F4F">
        <w:rPr>
          <w:sz w:val="24"/>
          <w:szCs w:val="24"/>
        </w:rPr>
        <w:t>река</w:t>
      </w:r>
      <w:r w:rsidRPr="00376F4F">
        <w:rPr>
          <w:spacing w:val="-3"/>
          <w:sz w:val="24"/>
          <w:szCs w:val="24"/>
        </w:rPr>
        <w:t xml:space="preserve"> </w:t>
      </w:r>
      <w:proofErr w:type="spellStart"/>
      <w:r w:rsidRPr="00376F4F">
        <w:rPr>
          <w:sz w:val="24"/>
          <w:szCs w:val="24"/>
        </w:rPr>
        <w:t>Банска</w:t>
      </w:r>
      <w:proofErr w:type="spellEnd"/>
    </w:p>
    <w:p w:rsidR="00EF336D" w:rsidRPr="00376F4F" w:rsidRDefault="00EF336D" w:rsidP="008F4369">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 xml:space="preserve">Резервоар </w:t>
      </w:r>
      <w:proofErr w:type="spellStart"/>
      <w:r w:rsidRPr="00376F4F">
        <w:rPr>
          <w:rFonts w:ascii="Times New Roman" w:hAnsi="Times New Roman" w:cs="Times New Roman"/>
        </w:rPr>
        <w:t>Първонек</w:t>
      </w:r>
      <w:proofErr w:type="spellEnd"/>
      <w:r w:rsidRPr="00376F4F">
        <w:rPr>
          <w:rFonts w:ascii="Times New Roman" w:hAnsi="Times New Roman" w:cs="Times New Roman"/>
        </w:rPr>
        <w:t xml:space="preserve"> е отличен пример за факта, че язовирите са необходими за надеждно</w:t>
      </w:r>
      <w:r w:rsidRPr="00376F4F">
        <w:rPr>
          <w:rFonts w:ascii="Times New Roman" w:hAnsi="Times New Roman" w:cs="Times New Roman"/>
          <w:spacing w:val="1"/>
        </w:rPr>
        <w:t xml:space="preserve"> </w:t>
      </w:r>
      <w:r w:rsidRPr="00376F4F">
        <w:rPr>
          <w:rFonts w:ascii="Times New Roman" w:hAnsi="Times New Roman" w:cs="Times New Roman"/>
        </w:rPr>
        <w:t>осигуряване на водоснабдяване на големи населени места в райони с дефицит на вода в Сърбия.</w:t>
      </w:r>
      <w:r w:rsidRPr="00376F4F">
        <w:rPr>
          <w:rFonts w:ascii="Times New Roman" w:hAnsi="Times New Roman" w:cs="Times New Roman"/>
          <w:spacing w:val="1"/>
        </w:rPr>
        <w:t xml:space="preserve"> </w:t>
      </w:r>
      <w:r w:rsidRPr="00376F4F">
        <w:rPr>
          <w:rFonts w:ascii="Times New Roman" w:hAnsi="Times New Roman" w:cs="Times New Roman"/>
        </w:rPr>
        <w:t xml:space="preserve">Град </w:t>
      </w:r>
      <w:proofErr w:type="spellStart"/>
      <w:r w:rsidRPr="00376F4F">
        <w:rPr>
          <w:rFonts w:ascii="Times New Roman" w:hAnsi="Times New Roman" w:cs="Times New Roman"/>
        </w:rPr>
        <w:t>Вране</w:t>
      </w:r>
      <w:proofErr w:type="spellEnd"/>
      <w:r w:rsidRPr="00376F4F">
        <w:rPr>
          <w:rFonts w:ascii="Times New Roman" w:hAnsi="Times New Roman" w:cs="Times New Roman"/>
        </w:rPr>
        <w:t xml:space="preserve"> е имал много ненадежден водоизточник, а именно е използвал около 40 кладенци в</w:t>
      </w:r>
      <w:r w:rsidRPr="00376F4F">
        <w:rPr>
          <w:rFonts w:ascii="Times New Roman" w:hAnsi="Times New Roman" w:cs="Times New Roman"/>
          <w:spacing w:val="1"/>
        </w:rPr>
        <w:t xml:space="preserve"> </w:t>
      </w:r>
      <w:r w:rsidRPr="00376F4F">
        <w:rPr>
          <w:rFonts w:ascii="Times New Roman" w:hAnsi="Times New Roman" w:cs="Times New Roman"/>
        </w:rPr>
        <w:t>алувиални зони в крайречната зона на Южна Морава. Южна Морава е река със силно нерегулярни</w:t>
      </w:r>
      <w:r w:rsidRPr="00376F4F">
        <w:rPr>
          <w:rFonts w:ascii="Times New Roman" w:hAnsi="Times New Roman" w:cs="Times New Roman"/>
          <w:spacing w:val="-52"/>
        </w:rPr>
        <w:t xml:space="preserve"> </w:t>
      </w:r>
      <w:r w:rsidRPr="00376F4F">
        <w:rPr>
          <w:rFonts w:ascii="Times New Roman" w:hAnsi="Times New Roman" w:cs="Times New Roman"/>
        </w:rPr>
        <w:t xml:space="preserve">водни режими. Средният дебит на водна станция </w:t>
      </w:r>
      <w:proofErr w:type="spellStart"/>
      <w:r w:rsidRPr="00376F4F">
        <w:rPr>
          <w:rFonts w:ascii="Times New Roman" w:hAnsi="Times New Roman" w:cs="Times New Roman"/>
        </w:rPr>
        <w:t>Врански</w:t>
      </w:r>
      <w:proofErr w:type="spellEnd"/>
      <w:r w:rsidRPr="00376F4F">
        <w:rPr>
          <w:rFonts w:ascii="Times New Roman" w:hAnsi="Times New Roman" w:cs="Times New Roman"/>
        </w:rPr>
        <w:t xml:space="preserve"> Прибой е около 12,9</w:t>
      </w:r>
      <w:r w:rsidRPr="00376F4F">
        <w:rPr>
          <w:rFonts w:ascii="Times New Roman" w:hAnsi="Times New Roman" w:cs="Times New Roman"/>
          <w:spacing w:val="1"/>
        </w:rPr>
        <w:t xml:space="preserve"> </w:t>
      </w:r>
      <w:r w:rsidRPr="00376F4F">
        <w:rPr>
          <w:rFonts w:ascii="Times New Roman" w:hAnsi="Times New Roman" w:cs="Times New Roman"/>
        </w:rPr>
        <w:t>m</w:t>
      </w:r>
      <w:r w:rsidRPr="00376F4F">
        <w:rPr>
          <w:rFonts w:ascii="Times New Roman" w:hAnsi="Times New Roman" w:cs="Times New Roman"/>
          <w:vertAlign w:val="superscript"/>
        </w:rPr>
        <w:t>3</w:t>
      </w:r>
      <w:r w:rsidRPr="00376F4F">
        <w:rPr>
          <w:rFonts w:ascii="Times New Roman" w:hAnsi="Times New Roman" w:cs="Times New Roman"/>
        </w:rPr>
        <w:t>/s, месечен</w:t>
      </w:r>
      <w:r w:rsidRPr="00376F4F">
        <w:rPr>
          <w:rFonts w:ascii="Times New Roman" w:hAnsi="Times New Roman" w:cs="Times New Roman"/>
          <w:spacing w:val="1"/>
        </w:rPr>
        <w:t xml:space="preserve"> </w:t>
      </w:r>
      <w:r w:rsidRPr="00376F4F">
        <w:rPr>
          <w:rFonts w:ascii="Times New Roman" w:hAnsi="Times New Roman" w:cs="Times New Roman"/>
        </w:rPr>
        <w:t>нисък дебит Q95% = 0,60, Q1% = 710m</w:t>
      </w:r>
      <w:r w:rsidRPr="00376F4F">
        <w:rPr>
          <w:rFonts w:ascii="Times New Roman" w:hAnsi="Times New Roman" w:cs="Times New Roman"/>
          <w:vertAlign w:val="superscript"/>
        </w:rPr>
        <w:t>3</w:t>
      </w:r>
      <w:r w:rsidRPr="00376F4F">
        <w:rPr>
          <w:rFonts w:ascii="Times New Roman" w:hAnsi="Times New Roman" w:cs="Times New Roman"/>
        </w:rPr>
        <w:t xml:space="preserve"> / s, което прави </w:t>
      </w:r>
      <w:r w:rsidRPr="00376F4F">
        <w:rPr>
          <w:rFonts w:ascii="Times New Roman" w:hAnsi="Times New Roman" w:cs="Times New Roman"/>
        </w:rPr>
        <w:lastRenderedPageBreak/>
        <w:t>съотношението Q95%: Q1% = 1: 1200.</w:t>
      </w:r>
      <w:r w:rsidRPr="00376F4F">
        <w:rPr>
          <w:rFonts w:ascii="Times New Roman" w:hAnsi="Times New Roman" w:cs="Times New Roman"/>
          <w:spacing w:val="1"/>
        </w:rPr>
        <w:t xml:space="preserve"> </w:t>
      </w:r>
      <w:r w:rsidRPr="00376F4F">
        <w:rPr>
          <w:rFonts w:ascii="Times New Roman" w:hAnsi="Times New Roman" w:cs="Times New Roman"/>
        </w:rPr>
        <w:t>Поради ниските води са били използвани кладенци по време на големи кризи, но кладенците</w:t>
      </w:r>
      <w:r w:rsidRPr="00376F4F">
        <w:rPr>
          <w:rFonts w:ascii="Times New Roman" w:hAnsi="Times New Roman" w:cs="Times New Roman"/>
          <w:spacing w:val="1"/>
        </w:rPr>
        <w:t xml:space="preserve"> </w:t>
      </w:r>
      <w:r w:rsidRPr="00376F4F">
        <w:rPr>
          <w:rFonts w:ascii="Times New Roman" w:hAnsi="Times New Roman" w:cs="Times New Roman"/>
        </w:rPr>
        <w:t>споделят съдбата на реката, от която са си набавяли водата, в резултат на което дебитът им или</w:t>
      </w:r>
      <w:r w:rsidRPr="00376F4F">
        <w:rPr>
          <w:rFonts w:ascii="Times New Roman" w:hAnsi="Times New Roman" w:cs="Times New Roman"/>
          <w:spacing w:val="1"/>
        </w:rPr>
        <w:t xml:space="preserve"> </w:t>
      </w:r>
      <w:r w:rsidRPr="00376F4F">
        <w:rPr>
          <w:rFonts w:ascii="Times New Roman" w:hAnsi="Times New Roman" w:cs="Times New Roman"/>
        </w:rPr>
        <w:t>намалява</w:t>
      </w:r>
      <w:r w:rsidRPr="00376F4F">
        <w:rPr>
          <w:rFonts w:ascii="Times New Roman" w:hAnsi="Times New Roman" w:cs="Times New Roman"/>
          <w:spacing w:val="1"/>
        </w:rPr>
        <w:t xml:space="preserve"> </w:t>
      </w:r>
      <w:r w:rsidRPr="00376F4F">
        <w:rPr>
          <w:rFonts w:ascii="Times New Roman" w:hAnsi="Times New Roman" w:cs="Times New Roman"/>
        </w:rPr>
        <w:t>значително,</w:t>
      </w:r>
      <w:r w:rsidRPr="00376F4F">
        <w:rPr>
          <w:rFonts w:ascii="Times New Roman" w:hAnsi="Times New Roman" w:cs="Times New Roman"/>
          <w:spacing w:val="1"/>
        </w:rPr>
        <w:t xml:space="preserve"> </w:t>
      </w:r>
      <w:r w:rsidRPr="00376F4F">
        <w:rPr>
          <w:rFonts w:ascii="Times New Roman" w:hAnsi="Times New Roman" w:cs="Times New Roman"/>
        </w:rPr>
        <w:t>или</w:t>
      </w:r>
      <w:r w:rsidRPr="00376F4F">
        <w:rPr>
          <w:rFonts w:ascii="Times New Roman" w:hAnsi="Times New Roman" w:cs="Times New Roman"/>
          <w:spacing w:val="1"/>
        </w:rPr>
        <w:t xml:space="preserve"> </w:t>
      </w:r>
      <w:r w:rsidRPr="00376F4F">
        <w:rPr>
          <w:rFonts w:ascii="Times New Roman" w:hAnsi="Times New Roman" w:cs="Times New Roman"/>
        </w:rPr>
        <w:t>изчезва</w:t>
      </w:r>
      <w:r w:rsidRPr="00376F4F">
        <w:rPr>
          <w:rFonts w:ascii="Times New Roman" w:hAnsi="Times New Roman" w:cs="Times New Roman"/>
          <w:spacing w:val="1"/>
        </w:rPr>
        <w:t xml:space="preserve"> </w:t>
      </w:r>
      <w:r w:rsidRPr="00376F4F">
        <w:rPr>
          <w:rFonts w:ascii="Times New Roman" w:hAnsi="Times New Roman" w:cs="Times New Roman"/>
        </w:rPr>
        <w:t>изобщо</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продължителни</w:t>
      </w:r>
      <w:r w:rsidRPr="00376F4F">
        <w:rPr>
          <w:rFonts w:ascii="Times New Roman" w:hAnsi="Times New Roman" w:cs="Times New Roman"/>
          <w:spacing w:val="1"/>
        </w:rPr>
        <w:t xml:space="preserve"> </w:t>
      </w:r>
      <w:r w:rsidRPr="00376F4F">
        <w:rPr>
          <w:rFonts w:ascii="Times New Roman" w:hAnsi="Times New Roman" w:cs="Times New Roman"/>
        </w:rPr>
        <w:t>периоди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маловодие.</w:t>
      </w:r>
      <w:r w:rsidRPr="00376F4F">
        <w:rPr>
          <w:rFonts w:ascii="Times New Roman" w:hAnsi="Times New Roman" w:cs="Times New Roman"/>
          <w:spacing w:val="1"/>
        </w:rPr>
        <w:t xml:space="preserve"> </w:t>
      </w:r>
      <w:r w:rsidRPr="00376F4F">
        <w:rPr>
          <w:rFonts w:ascii="Times New Roman" w:hAnsi="Times New Roman" w:cs="Times New Roman"/>
        </w:rPr>
        <w:t xml:space="preserve">Единственият надежден водоизточник е системата </w:t>
      </w:r>
      <w:proofErr w:type="spellStart"/>
      <w:r w:rsidRPr="00376F4F">
        <w:rPr>
          <w:rFonts w:ascii="Times New Roman" w:hAnsi="Times New Roman" w:cs="Times New Roman"/>
        </w:rPr>
        <w:t>Първонек</w:t>
      </w:r>
      <w:proofErr w:type="spellEnd"/>
      <w:r w:rsidRPr="00376F4F">
        <w:rPr>
          <w:rFonts w:ascii="Times New Roman" w:hAnsi="Times New Roman" w:cs="Times New Roman"/>
        </w:rPr>
        <w:t>. Язовирът е висок 88 м, с 250-метров</w:t>
      </w:r>
      <w:r w:rsidRPr="00376F4F">
        <w:rPr>
          <w:rFonts w:ascii="Times New Roman" w:hAnsi="Times New Roman" w:cs="Times New Roman"/>
          <w:spacing w:val="1"/>
        </w:rPr>
        <w:t xml:space="preserve"> </w:t>
      </w:r>
      <w:r w:rsidRPr="00376F4F">
        <w:rPr>
          <w:rFonts w:ascii="Times New Roman" w:hAnsi="Times New Roman" w:cs="Times New Roman"/>
        </w:rPr>
        <w:t xml:space="preserve">гребен. Нормалното ниво на водата е 618 </w:t>
      </w:r>
      <w:proofErr w:type="spellStart"/>
      <w:r w:rsidRPr="00376F4F">
        <w:rPr>
          <w:rFonts w:ascii="Times New Roman" w:hAnsi="Times New Roman" w:cs="Times New Roman"/>
        </w:rPr>
        <w:t>m.a.s.l</w:t>
      </w:r>
      <w:proofErr w:type="spellEnd"/>
      <w:r w:rsidRPr="00376F4F">
        <w:rPr>
          <w:rFonts w:ascii="Times New Roman" w:hAnsi="Times New Roman" w:cs="Times New Roman"/>
        </w:rPr>
        <w:t>. и осигурява обем 20x10</w:t>
      </w:r>
      <w:r w:rsidRPr="00376F4F">
        <w:rPr>
          <w:rFonts w:ascii="Times New Roman" w:hAnsi="Times New Roman" w:cs="Times New Roman"/>
          <w:vertAlign w:val="superscript"/>
        </w:rPr>
        <w:t>6</w:t>
      </w:r>
      <w:r w:rsidRPr="00376F4F">
        <w:rPr>
          <w:rFonts w:ascii="Times New Roman" w:hAnsi="Times New Roman" w:cs="Times New Roman"/>
        </w:rPr>
        <w:t xml:space="preserve"> m</w:t>
      </w:r>
      <w:r w:rsidRPr="00376F4F">
        <w:rPr>
          <w:rFonts w:ascii="Times New Roman" w:hAnsi="Times New Roman" w:cs="Times New Roman"/>
          <w:vertAlign w:val="superscript"/>
        </w:rPr>
        <w:t>3</w:t>
      </w:r>
      <w:r w:rsidRPr="00376F4F">
        <w:rPr>
          <w:rFonts w:ascii="Times New Roman" w:hAnsi="Times New Roman" w:cs="Times New Roman"/>
        </w:rPr>
        <w:t>. Въпреки че това е</w:t>
      </w:r>
      <w:r w:rsidRPr="00376F4F">
        <w:rPr>
          <w:rFonts w:ascii="Times New Roman" w:hAnsi="Times New Roman" w:cs="Times New Roman"/>
          <w:spacing w:val="1"/>
        </w:rPr>
        <w:t xml:space="preserve"> </w:t>
      </w:r>
      <w:r w:rsidRPr="00376F4F">
        <w:rPr>
          <w:rFonts w:ascii="Times New Roman" w:hAnsi="Times New Roman" w:cs="Times New Roman"/>
        </w:rPr>
        <w:t>язовир с различни предназначения , неговата преобладаваща цел е снабдяването с вода на Враня</w:t>
      </w:r>
      <w:r w:rsidRPr="00376F4F">
        <w:rPr>
          <w:rFonts w:ascii="Times New Roman" w:hAnsi="Times New Roman" w:cs="Times New Roman"/>
          <w:spacing w:val="1"/>
        </w:rPr>
        <w:t xml:space="preserve"> </w:t>
      </w:r>
      <w:r w:rsidRPr="00376F4F">
        <w:rPr>
          <w:rFonts w:ascii="Times New Roman" w:hAnsi="Times New Roman" w:cs="Times New Roman"/>
        </w:rPr>
        <w:t>и селищата в подножието на града. Резервоарът е сред най-важните източници за регионалната</w:t>
      </w:r>
      <w:r w:rsidRPr="00376F4F">
        <w:rPr>
          <w:rFonts w:ascii="Times New Roman" w:hAnsi="Times New Roman" w:cs="Times New Roman"/>
          <w:spacing w:val="1"/>
        </w:rPr>
        <w:t xml:space="preserve"> </w:t>
      </w:r>
      <w:r w:rsidRPr="00376F4F">
        <w:rPr>
          <w:rFonts w:ascii="Times New Roman" w:hAnsi="Times New Roman" w:cs="Times New Roman"/>
        </w:rPr>
        <w:t>водоснабдителна</w:t>
      </w:r>
      <w:r w:rsidRPr="00376F4F">
        <w:rPr>
          <w:rFonts w:ascii="Times New Roman" w:hAnsi="Times New Roman" w:cs="Times New Roman"/>
          <w:spacing w:val="1"/>
        </w:rPr>
        <w:t xml:space="preserve"> </w:t>
      </w:r>
      <w:r w:rsidRPr="00376F4F">
        <w:rPr>
          <w:rFonts w:ascii="Times New Roman" w:hAnsi="Times New Roman" w:cs="Times New Roman"/>
        </w:rPr>
        <w:t>система</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Горна</w:t>
      </w:r>
      <w:r w:rsidRPr="00376F4F">
        <w:rPr>
          <w:rFonts w:ascii="Times New Roman" w:hAnsi="Times New Roman" w:cs="Times New Roman"/>
          <w:spacing w:val="1"/>
        </w:rPr>
        <w:t xml:space="preserve"> </w:t>
      </w:r>
      <w:r w:rsidRPr="00376F4F">
        <w:rPr>
          <w:rFonts w:ascii="Times New Roman" w:hAnsi="Times New Roman" w:cs="Times New Roman"/>
        </w:rPr>
        <w:t>Южна</w:t>
      </w:r>
      <w:r w:rsidRPr="00376F4F">
        <w:rPr>
          <w:rFonts w:ascii="Times New Roman" w:hAnsi="Times New Roman" w:cs="Times New Roman"/>
          <w:spacing w:val="1"/>
        </w:rPr>
        <w:t xml:space="preserve"> </w:t>
      </w:r>
      <w:r w:rsidRPr="00376F4F">
        <w:rPr>
          <w:rFonts w:ascii="Times New Roman" w:hAnsi="Times New Roman" w:cs="Times New Roman"/>
        </w:rPr>
        <w:t>Морава,</w:t>
      </w:r>
      <w:r w:rsidRPr="00376F4F">
        <w:rPr>
          <w:rFonts w:ascii="Times New Roman" w:hAnsi="Times New Roman" w:cs="Times New Roman"/>
          <w:spacing w:val="1"/>
        </w:rPr>
        <w:t xml:space="preserve"> </w:t>
      </w:r>
      <w:r w:rsidRPr="00376F4F">
        <w:rPr>
          <w:rFonts w:ascii="Times New Roman" w:hAnsi="Times New Roman" w:cs="Times New Roman"/>
        </w:rPr>
        <w:t>но</w:t>
      </w:r>
      <w:r w:rsidRPr="00376F4F">
        <w:rPr>
          <w:rFonts w:ascii="Times New Roman" w:hAnsi="Times New Roman" w:cs="Times New Roman"/>
          <w:spacing w:val="1"/>
        </w:rPr>
        <w:t xml:space="preserve"> </w:t>
      </w:r>
      <w:r w:rsidRPr="00376F4F">
        <w:rPr>
          <w:rFonts w:ascii="Times New Roman" w:hAnsi="Times New Roman" w:cs="Times New Roman"/>
        </w:rPr>
        <w:t>функционира</w:t>
      </w:r>
      <w:r w:rsidRPr="00376F4F">
        <w:rPr>
          <w:rFonts w:ascii="Times New Roman" w:hAnsi="Times New Roman" w:cs="Times New Roman"/>
          <w:spacing w:val="1"/>
        </w:rPr>
        <w:t xml:space="preserve"> </w:t>
      </w:r>
      <w:r w:rsidRPr="00376F4F">
        <w:rPr>
          <w:rFonts w:ascii="Times New Roman" w:hAnsi="Times New Roman" w:cs="Times New Roman"/>
        </w:rPr>
        <w:t>с</w:t>
      </w:r>
      <w:r w:rsidRPr="00376F4F">
        <w:rPr>
          <w:rFonts w:ascii="Times New Roman" w:hAnsi="Times New Roman" w:cs="Times New Roman"/>
          <w:spacing w:val="1"/>
        </w:rPr>
        <w:t xml:space="preserve"> </w:t>
      </w:r>
      <w:r w:rsidRPr="00376F4F">
        <w:rPr>
          <w:rFonts w:ascii="Times New Roman" w:hAnsi="Times New Roman" w:cs="Times New Roman"/>
        </w:rPr>
        <w:t>коригирани</w:t>
      </w:r>
      <w:r w:rsidRPr="00376F4F">
        <w:rPr>
          <w:rFonts w:ascii="Times New Roman" w:hAnsi="Times New Roman" w:cs="Times New Roman"/>
          <w:spacing w:val="1"/>
        </w:rPr>
        <w:t xml:space="preserve"> </w:t>
      </w:r>
      <w:r w:rsidRPr="00376F4F">
        <w:rPr>
          <w:rFonts w:ascii="Times New Roman" w:hAnsi="Times New Roman" w:cs="Times New Roman"/>
        </w:rPr>
        <w:t>оттоци</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подобрени режими при нисък дебит. Язовирът се вписва много добре в околността и не оказва</w:t>
      </w:r>
      <w:r w:rsidRPr="00376F4F">
        <w:rPr>
          <w:rFonts w:ascii="Times New Roman" w:hAnsi="Times New Roman" w:cs="Times New Roman"/>
          <w:spacing w:val="1"/>
        </w:rPr>
        <w:t xml:space="preserve"> </w:t>
      </w:r>
      <w:r w:rsidRPr="00376F4F">
        <w:rPr>
          <w:rFonts w:ascii="Times New Roman" w:hAnsi="Times New Roman" w:cs="Times New Roman"/>
        </w:rPr>
        <w:t>абсолютно</w:t>
      </w:r>
      <w:r w:rsidRPr="00376F4F">
        <w:rPr>
          <w:rFonts w:ascii="Times New Roman" w:hAnsi="Times New Roman" w:cs="Times New Roman"/>
          <w:spacing w:val="1"/>
        </w:rPr>
        <w:t xml:space="preserve"> </w:t>
      </w:r>
      <w:r w:rsidRPr="00376F4F">
        <w:rPr>
          <w:rFonts w:ascii="Times New Roman" w:hAnsi="Times New Roman" w:cs="Times New Roman"/>
        </w:rPr>
        <w:t>никакво</w:t>
      </w:r>
      <w:r w:rsidRPr="00376F4F">
        <w:rPr>
          <w:rFonts w:ascii="Times New Roman" w:hAnsi="Times New Roman" w:cs="Times New Roman"/>
          <w:spacing w:val="1"/>
        </w:rPr>
        <w:t xml:space="preserve"> </w:t>
      </w:r>
      <w:r w:rsidRPr="00376F4F">
        <w:rPr>
          <w:rFonts w:ascii="Times New Roman" w:hAnsi="Times New Roman" w:cs="Times New Roman"/>
        </w:rPr>
        <w:t>неблагоприятно</w:t>
      </w:r>
      <w:r w:rsidRPr="00376F4F">
        <w:rPr>
          <w:rFonts w:ascii="Times New Roman" w:hAnsi="Times New Roman" w:cs="Times New Roman"/>
          <w:spacing w:val="1"/>
        </w:rPr>
        <w:t xml:space="preserve"> </w:t>
      </w:r>
      <w:r w:rsidRPr="00376F4F">
        <w:rPr>
          <w:rFonts w:ascii="Times New Roman" w:hAnsi="Times New Roman" w:cs="Times New Roman"/>
        </w:rPr>
        <w:t>въздействие</w:t>
      </w:r>
      <w:r w:rsidRPr="00376F4F">
        <w:rPr>
          <w:rFonts w:ascii="Times New Roman" w:hAnsi="Times New Roman" w:cs="Times New Roman"/>
          <w:spacing w:val="1"/>
        </w:rPr>
        <w:t xml:space="preserve"> </w:t>
      </w:r>
      <w:r w:rsidRPr="00376F4F">
        <w:rPr>
          <w:rFonts w:ascii="Times New Roman" w:hAnsi="Times New Roman" w:cs="Times New Roman"/>
        </w:rPr>
        <w:t>върху</w:t>
      </w:r>
      <w:r w:rsidRPr="00376F4F">
        <w:rPr>
          <w:rFonts w:ascii="Times New Roman" w:hAnsi="Times New Roman" w:cs="Times New Roman"/>
          <w:spacing w:val="1"/>
        </w:rPr>
        <w:t xml:space="preserve"> </w:t>
      </w:r>
      <w:r w:rsidRPr="00376F4F">
        <w:rPr>
          <w:rFonts w:ascii="Times New Roman" w:hAnsi="Times New Roman" w:cs="Times New Roman"/>
        </w:rPr>
        <w:t>околната</w:t>
      </w:r>
      <w:r w:rsidRPr="00376F4F">
        <w:rPr>
          <w:rFonts w:ascii="Times New Roman" w:hAnsi="Times New Roman" w:cs="Times New Roman"/>
          <w:spacing w:val="1"/>
        </w:rPr>
        <w:t xml:space="preserve"> </w:t>
      </w:r>
      <w:r w:rsidRPr="00376F4F">
        <w:rPr>
          <w:rFonts w:ascii="Times New Roman" w:hAnsi="Times New Roman" w:cs="Times New Roman"/>
        </w:rPr>
        <w:t>среда.</w:t>
      </w:r>
      <w:r w:rsidRPr="00376F4F">
        <w:rPr>
          <w:rFonts w:ascii="Times New Roman" w:hAnsi="Times New Roman" w:cs="Times New Roman"/>
          <w:spacing w:val="1"/>
        </w:rPr>
        <w:t xml:space="preserve"> </w:t>
      </w:r>
      <w:r w:rsidRPr="00376F4F">
        <w:rPr>
          <w:rFonts w:ascii="Times New Roman" w:hAnsi="Times New Roman" w:cs="Times New Roman"/>
        </w:rPr>
        <w:t>Всъщност</w:t>
      </w:r>
      <w:r w:rsidRPr="00376F4F">
        <w:rPr>
          <w:rFonts w:ascii="Times New Roman" w:hAnsi="Times New Roman" w:cs="Times New Roman"/>
          <w:spacing w:val="1"/>
        </w:rPr>
        <w:t xml:space="preserve"> </w:t>
      </w:r>
      <w:r w:rsidRPr="00376F4F">
        <w:rPr>
          <w:rFonts w:ascii="Times New Roman" w:hAnsi="Times New Roman" w:cs="Times New Roman"/>
        </w:rPr>
        <w:t>това</w:t>
      </w:r>
      <w:r w:rsidRPr="00376F4F">
        <w:rPr>
          <w:rFonts w:ascii="Times New Roman" w:hAnsi="Times New Roman" w:cs="Times New Roman"/>
          <w:spacing w:val="1"/>
        </w:rPr>
        <w:t xml:space="preserve"> </w:t>
      </w:r>
      <w:r w:rsidRPr="00376F4F">
        <w:rPr>
          <w:rFonts w:ascii="Times New Roman" w:hAnsi="Times New Roman" w:cs="Times New Roman"/>
        </w:rPr>
        <w:t>оказва</w:t>
      </w:r>
      <w:r w:rsidRPr="00376F4F">
        <w:rPr>
          <w:rFonts w:ascii="Times New Roman" w:hAnsi="Times New Roman" w:cs="Times New Roman"/>
          <w:spacing w:val="1"/>
        </w:rPr>
        <w:t xml:space="preserve"> </w:t>
      </w:r>
      <w:r w:rsidRPr="00376F4F">
        <w:rPr>
          <w:rFonts w:ascii="Times New Roman" w:hAnsi="Times New Roman" w:cs="Times New Roman"/>
        </w:rPr>
        <w:t>положително въздействие: надеждно водоснабдяване на Враня и други населени места; защита от</w:t>
      </w:r>
      <w:r w:rsidRPr="00376F4F">
        <w:rPr>
          <w:rFonts w:ascii="Times New Roman" w:hAnsi="Times New Roman" w:cs="Times New Roman"/>
          <w:spacing w:val="-52"/>
        </w:rPr>
        <w:t xml:space="preserve"> </w:t>
      </w:r>
      <w:r w:rsidRPr="00376F4F">
        <w:rPr>
          <w:rFonts w:ascii="Times New Roman" w:hAnsi="Times New Roman" w:cs="Times New Roman"/>
        </w:rPr>
        <w:t>наводнения; възможност за запазване на екосистемите при критично ниски водни нива, които</w:t>
      </w:r>
      <w:r w:rsidRPr="00376F4F">
        <w:rPr>
          <w:rFonts w:ascii="Times New Roman" w:hAnsi="Times New Roman" w:cs="Times New Roman"/>
          <w:spacing w:val="1"/>
        </w:rPr>
        <w:t xml:space="preserve"> </w:t>
      </w:r>
      <w:r w:rsidRPr="00376F4F">
        <w:rPr>
          <w:rFonts w:ascii="Times New Roman" w:hAnsi="Times New Roman" w:cs="Times New Roman"/>
        </w:rPr>
        <w:t>съвпадат</w:t>
      </w:r>
      <w:r w:rsidRPr="00376F4F">
        <w:rPr>
          <w:rFonts w:ascii="Times New Roman" w:hAnsi="Times New Roman" w:cs="Times New Roman"/>
          <w:spacing w:val="1"/>
        </w:rPr>
        <w:t xml:space="preserve"> </w:t>
      </w:r>
      <w:r w:rsidRPr="00376F4F">
        <w:rPr>
          <w:rFonts w:ascii="Times New Roman" w:hAnsi="Times New Roman" w:cs="Times New Roman"/>
        </w:rPr>
        <w:t>с</w:t>
      </w:r>
      <w:r w:rsidRPr="00376F4F">
        <w:rPr>
          <w:rFonts w:ascii="Times New Roman" w:hAnsi="Times New Roman" w:cs="Times New Roman"/>
          <w:spacing w:val="1"/>
        </w:rPr>
        <w:t xml:space="preserve"> </w:t>
      </w:r>
      <w:r w:rsidRPr="00376F4F">
        <w:rPr>
          <w:rFonts w:ascii="Times New Roman" w:hAnsi="Times New Roman" w:cs="Times New Roman"/>
        </w:rPr>
        <w:t>периоди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високи</w:t>
      </w:r>
      <w:r w:rsidRPr="00376F4F">
        <w:rPr>
          <w:rFonts w:ascii="Times New Roman" w:hAnsi="Times New Roman" w:cs="Times New Roman"/>
          <w:spacing w:val="1"/>
        </w:rPr>
        <w:t xml:space="preserve"> </w:t>
      </w:r>
      <w:r w:rsidRPr="00376F4F">
        <w:rPr>
          <w:rFonts w:ascii="Times New Roman" w:hAnsi="Times New Roman" w:cs="Times New Roman"/>
        </w:rPr>
        <w:t>температури,</w:t>
      </w:r>
      <w:r w:rsidRPr="00376F4F">
        <w:rPr>
          <w:rFonts w:ascii="Times New Roman" w:hAnsi="Times New Roman" w:cs="Times New Roman"/>
          <w:spacing w:val="1"/>
        </w:rPr>
        <w:t xml:space="preserve"> </w:t>
      </w:r>
      <w:r w:rsidRPr="00376F4F">
        <w:rPr>
          <w:rFonts w:ascii="Times New Roman" w:hAnsi="Times New Roman" w:cs="Times New Roman"/>
        </w:rPr>
        <w:t>когато</w:t>
      </w:r>
      <w:r w:rsidRPr="00376F4F">
        <w:rPr>
          <w:rFonts w:ascii="Times New Roman" w:hAnsi="Times New Roman" w:cs="Times New Roman"/>
          <w:spacing w:val="1"/>
        </w:rPr>
        <w:t xml:space="preserve"> </w:t>
      </w:r>
      <w:r w:rsidRPr="00376F4F">
        <w:rPr>
          <w:rFonts w:ascii="Times New Roman" w:hAnsi="Times New Roman" w:cs="Times New Roman"/>
        </w:rPr>
        <w:t>всички</w:t>
      </w:r>
      <w:r w:rsidRPr="00376F4F">
        <w:rPr>
          <w:rFonts w:ascii="Times New Roman" w:hAnsi="Times New Roman" w:cs="Times New Roman"/>
          <w:spacing w:val="1"/>
        </w:rPr>
        <w:t xml:space="preserve"> </w:t>
      </w:r>
      <w:r w:rsidRPr="00376F4F">
        <w:rPr>
          <w:rFonts w:ascii="Times New Roman" w:hAnsi="Times New Roman" w:cs="Times New Roman"/>
        </w:rPr>
        <w:t>екосистеми</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застрашени</w:t>
      </w:r>
      <w:r w:rsidRPr="00376F4F">
        <w:rPr>
          <w:rFonts w:ascii="Times New Roman" w:hAnsi="Times New Roman" w:cs="Times New Roman"/>
          <w:spacing w:val="1"/>
        </w:rPr>
        <w:t xml:space="preserve"> </w:t>
      </w:r>
      <w:r w:rsidRPr="00376F4F">
        <w:rPr>
          <w:rFonts w:ascii="Times New Roman" w:hAnsi="Times New Roman" w:cs="Times New Roman"/>
        </w:rPr>
        <w:t>поради</w:t>
      </w:r>
      <w:r w:rsidRPr="00376F4F">
        <w:rPr>
          <w:rFonts w:ascii="Times New Roman" w:hAnsi="Times New Roman" w:cs="Times New Roman"/>
          <w:spacing w:val="1"/>
        </w:rPr>
        <w:t xml:space="preserve"> </w:t>
      </w:r>
      <w:proofErr w:type="spellStart"/>
      <w:r w:rsidRPr="00376F4F">
        <w:rPr>
          <w:rFonts w:ascii="Times New Roman" w:hAnsi="Times New Roman" w:cs="Times New Roman"/>
        </w:rPr>
        <w:t>синергичния</w:t>
      </w:r>
      <w:proofErr w:type="spellEnd"/>
      <w:r w:rsidRPr="00376F4F">
        <w:rPr>
          <w:rFonts w:ascii="Times New Roman" w:hAnsi="Times New Roman" w:cs="Times New Roman"/>
        </w:rPr>
        <w:t xml:space="preserve"> ефект от ниските дебити, високите температури и ниското съдържание на кислород</w:t>
      </w:r>
      <w:r w:rsidRPr="00376F4F">
        <w:rPr>
          <w:rFonts w:ascii="Times New Roman" w:hAnsi="Times New Roman" w:cs="Times New Roman"/>
          <w:spacing w:val="1"/>
        </w:rPr>
        <w:t xml:space="preserve"> </w:t>
      </w:r>
      <w:r w:rsidRPr="00376F4F">
        <w:rPr>
          <w:rFonts w:ascii="Times New Roman" w:hAnsi="Times New Roman" w:cs="Times New Roman"/>
        </w:rPr>
        <w:t>във</w:t>
      </w:r>
      <w:r w:rsidRPr="00376F4F">
        <w:rPr>
          <w:rFonts w:ascii="Times New Roman" w:hAnsi="Times New Roman" w:cs="Times New Roman"/>
          <w:spacing w:val="-1"/>
        </w:rPr>
        <w:t xml:space="preserve"> </w:t>
      </w:r>
      <w:r w:rsidRPr="00376F4F">
        <w:rPr>
          <w:rFonts w:ascii="Times New Roman" w:hAnsi="Times New Roman" w:cs="Times New Roman"/>
        </w:rPr>
        <w:t>водата.</w:t>
      </w:r>
    </w:p>
    <w:p w:rsidR="00EF336D" w:rsidRPr="00376F4F" w:rsidRDefault="00EF336D" w:rsidP="0054565B">
      <w:pPr>
        <w:pStyle w:val="2"/>
        <w:widowControl w:val="0"/>
        <w:numPr>
          <w:ilvl w:val="0"/>
          <w:numId w:val="18"/>
        </w:numPr>
        <w:tabs>
          <w:tab w:val="left" w:pos="1692"/>
        </w:tabs>
        <w:autoSpaceDE w:val="0"/>
        <w:autoSpaceDN w:val="0"/>
        <w:spacing w:before="0" w:beforeAutospacing="0" w:after="120" w:afterAutospacing="0" w:line="360" w:lineRule="auto"/>
        <w:ind w:right="50"/>
        <w:rPr>
          <w:sz w:val="24"/>
          <w:szCs w:val="24"/>
        </w:rPr>
      </w:pPr>
      <w:r w:rsidRPr="00376F4F">
        <w:rPr>
          <w:sz w:val="24"/>
          <w:szCs w:val="24"/>
        </w:rPr>
        <w:t>Състояние</w:t>
      </w:r>
      <w:r w:rsidRPr="00376F4F">
        <w:rPr>
          <w:spacing w:val="-3"/>
          <w:sz w:val="24"/>
          <w:szCs w:val="24"/>
        </w:rPr>
        <w:t xml:space="preserve"> </w:t>
      </w:r>
      <w:r w:rsidRPr="00376F4F">
        <w:rPr>
          <w:sz w:val="24"/>
          <w:szCs w:val="24"/>
        </w:rPr>
        <w:t>на</w:t>
      </w:r>
      <w:r w:rsidRPr="00376F4F">
        <w:rPr>
          <w:spacing w:val="-4"/>
          <w:sz w:val="24"/>
          <w:szCs w:val="24"/>
        </w:rPr>
        <w:t xml:space="preserve"> </w:t>
      </w:r>
      <w:r w:rsidRPr="00376F4F">
        <w:rPr>
          <w:sz w:val="24"/>
          <w:szCs w:val="24"/>
        </w:rPr>
        <w:t>р. Пчиня</w:t>
      </w:r>
    </w:p>
    <w:p w:rsidR="00EF336D" w:rsidRPr="00376F4F" w:rsidRDefault="00EF336D" w:rsidP="00385D16">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Река</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един</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най-големите</w:t>
      </w:r>
      <w:r w:rsidRPr="00376F4F">
        <w:rPr>
          <w:rFonts w:ascii="Times New Roman" w:hAnsi="Times New Roman" w:cs="Times New Roman"/>
          <w:spacing w:val="1"/>
        </w:rPr>
        <w:t xml:space="preserve"> </w:t>
      </w:r>
      <w:r w:rsidRPr="00376F4F">
        <w:rPr>
          <w:rFonts w:ascii="Times New Roman" w:hAnsi="Times New Roman" w:cs="Times New Roman"/>
        </w:rPr>
        <w:t>леви</w:t>
      </w:r>
      <w:r w:rsidRPr="00376F4F">
        <w:rPr>
          <w:rFonts w:ascii="Times New Roman" w:hAnsi="Times New Roman" w:cs="Times New Roman"/>
          <w:spacing w:val="1"/>
        </w:rPr>
        <w:t xml:space="preserve"> </w:t>
      </w:r>
      <w:r w:rsidRPr="00376F4F">
        <w:rPr>
          <w:rFonts w:ascii="Times New Roman" w:hAnsi="Times New Roman" w:cs="Times New Roman"/>
        </w:rPr>
        <w:t>притоци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река</w:t>
      </w:r>
      <w:r w:rsidRPr="00376F4F">
        <w:rPr>
          <w:rFonts w:ascii="Times New Roman" w:hAnsi="Times New Roman" w:cs="Times New Roman"/>
          <w:spacing w:val="1"/>
        </w:rPr>
        <w:t xml:space="preserve"> </w:t>
      </w:r>
      <w:r w:rsidRPr="00376F4F">
        <w:rPr>
          <w:rFonts w:ascii="Times New Roman" w:hAnsi="Times New Roman" w:cs="Times New Roman"/>
        </w:rPr>
        <w:t>Вардар,</w:t>
      </w:r>
      <w:r w:rsidRPr="00376F4F">
        <w:rPr>
          <w:rFonts w:ascii="Times New Roman" w:hAnsi="Times New Roman" w:cs="Times New Roman"/>
          <w:spacing w:val="1"/>
        </w:rPr>
        <w:t xml:space="preserve"> </w:t>
      </w:r>
      <w:r w:rsidRPr="00376F4F">
        <w:rPr>
          <w:rFonts w:ascii="Times New Roman" w:hAnsi="Times New Roman" w:cs="Times New Roman"/>
        </w:rPr>
        <w:t>която</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отводнява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североизточната част на Република Македония и югоизточната част на Сърбия. Според данните от</w:t>
      </w:r>
      <w:r w:rsidRPr="00376F4F">
        <w:rPr>
          <w:rFonts w:ascii="Times New Roman" w:hAnsi="Times New Roman" w:cs="Times New Roman"/>
          <w:spacing w:val="1"/>
        </w:rPr>
        <w:t xml:space="preserve"> </w:t>
      </w:r>
      <w:r w:rsidRPr="00376F4F">
        <w:rPr>
          <w:rFonts w:ascii="Times New Roman" w:hAnsi="Times New Roman" w:cs="Times New Roman"/>
        </w:rPr>
        <w:t xml:space="preserve">дигитализирани топографски карти дължината на реката е 135 км, </w:t>
      </w:r>
      <w:proofErr w:type="spellStart"/>
      <w:r w:rsidRPr="00376F4F">
        <w:rPr>
          <w:rFonts w:ascii="Times New Roman" w:hAnsi="Times New Roman" w:cs="Times New Roman"/>
        </w:rPr>
        <w:t>делителната</w:t>
      </w:r>
      <w:proofErr w:type="spellEnd"/>
      <w:r w:rsidRPr="00376F4F">
        <w:rPr>
          <w:rFonts w:ascii="Times New Roman" w:hAnsi="Times New Roman" w:cs="Times New Roman"/>
        </w:rPr>
        <w:t xml:space="preserve"> дължината е 366</w:t>
      </w:r>
      <w:r w:rsidRPr="00376F4F">
        <w:rPr>
          <w:rFonts w:ascii="Times New Roman" w:hAnsi="Times New Roman" w:cs="Times New Roman"/>
          <w:spacing w:val="1"/>
        </w:rPr>
        <w:t xml:space="preserve"> </w:t>
      </w:r>
      <w:r w:rsidRPr="00376F4F">
        <w:rPr>
          <w:rFonts w:ascii="Times New Roman" w:hAnsi="Times New Roman" w:cs="Times New Roman"/>
        </w:rPr>
        <w:t>км,</w:t>
      </w:r>
      <w:r w:rsidRPr="00376F4F">
        <w:rPr>
          <w:rFonts w:ascii="Times New Roman" w:hAnsi="Times New Roman" w:cs="Times New Roman"/>
          <w:spacing w:val="1"/>
        </w:rPr>
        <w:t xml:space="preserve"> </w:t>
      </w:r>
      <w:r w:rsidRPr="00376F4F">
        <w:rPr>
          <w:rFonts w:ascii="Times New Roman" w:hAnsi="Times New Roman" w:cs="Times New Roman"/>
        </w:rPr>
        <w:t>а</w:t>
      </w:r>
      <w:r w:rsidRPr="00376F4F">
        <w:rPr>
          <w:rFonts w:ascii="Times New Roman" w:hAnsi="Times New Roman" w:cs="Times New Roman"/>
          <w:spacing w:val="1"/>
        </w:rPr>
        <w:t xml:space="preserve"> </w:t>
      </w:r>
      <w:r w:rsidRPr="00376F4F">
        <w:rPr>
          <w:rFonts w:ascii="Times New Roman" w:hAnsi="Times New Roman" w:cs="Times New Roman"/>
        </w:rPr>
        <w:t>водосборната</w:t>
      </w:r>
      <w:r w:rsidRPr="00376F4F">
        <w:rPr>
          <w:rFonts w:ascii="Times New Roman" w:hAnsi="Times New Roman" w:cs="Times New Roman"/>
          <w:spacing w:val="1"/>
        </w:rPr>
        <w:t xml:space="preserve"> </w:t>
      </w:r>
      <w:r w:rsidRPr="00376F4F">
        <w:rPr>
          <w:rFonts w:ascii="Times New Roman" w:hAnsi="Times New Roman" w:cs="Times New Roman"/>
        </w:rPr>
        <w:t>площ</w:t>
      </w:r>
      <w:r w:rsidRPr="00376F4F">
        <w:rPr>
          <w:rFonts w:ascii="Times New Roman" w:hAnsi="Times New Roman" w:cs="Times New Roman"/>
          <w:spacing w:val="1"/>
        </w:rPr>
        <w:t xml:space="preserve"> </w:t>
      </w:r>
      <w:r w:rsidRPr="00376F4F">
        <w:rPr>
          <w:rFonts w:ascii="Times New Roman" w:hAnsi="Times New Roman" w:cs="Times New Roman"/>
        </w:rPr>
        <w:t>е 2877,3</w:t>
      </w:r>
      <w:r w:rsidRPr="00376F4F">
        <w:rPr>
          <w:rFonts w:ascii="Times New Roman" w:hAnsi="Times New Roman" w:cs="Times New Roman"/>
          <w:spacing w:val="1"/>
        </w:rPr>
        <w:t xml:space="preserve"> </w:t>
      </w:r>
      <w:r w:rsidRPr="00376F4F">
        <w:rPr>
          <w:rFonts w:ascii="Times New Roman" w:hAnsi="Times New Roman" w:cs="Times New Roman"/>
        </w:rPr>
        <w:t>кв.</w:t>
      </w:r>
      <w:r w:rsidRPr="00376F4F">
        <w:rPr>
          <w:rFonts w:ascii="Times New Roman" w:hAnsi="Times New Roman" w:cs="Times New Roman"/>
          <w:spacing w:val="1"/>
        </w:rPr>
        <w:t xml:space="preserve"> </w:t>
      </w:r>
      <w:r w:rsidRPr="00376F4F">
        <w:rPr>
          <w:rFonts w:ascii="Times New Roman" w:hAnsi="Times New Roman" w:cs="Times New Roman"/>
        </w:rPr>
        <w:t>Км.</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цялата</w:t>
      </w:r>
      <w:r w:rsidRPr="00376F4F">
        <w:rPr>
          <w:rFonts w:ascii="Times New Roman" w:hAnsi="Times New Roman" w:cs="Times New Roman"/>
          <w:spacing w:val="1"/>
        </w:rPr>
        <w:t xml:space="preserve"> </w:t>
      </w:r>
      <w:r w:rsidRPr="00376F4F">
        <w:rPr>
          <w:rFonts w:ascii="Times New Roman" w:hAnsi="Times New Roman" w:cs="Times New Roman"/>
        </w:rPr>
        <w:t>площ, 2339,3</w:t>
      </w:r>
      <w:r w:rsidRPr="00376F4F">
        <w:rPr>
          <w:rFonts w:ascii="Times New Roman" w:hAnsi="Times New Roman" w:cs="Times New Roman"/>
          <w:spacing w:val="1"/>
        </w:rPr>
        <w:t xml:space="preserve"> </w:t>
      </w:r>
      <w:r w:rsidRPr="00376F4F">
        <w:rPr>
          <w:rFonts w:ascii="Times New Roman" w:hAnsi="Times New Roman" w:cs="Times New Roman"/>
        </w:rPr>
        <w:t>кв.</w:t>
      </w:r>
      <w:r w:rsidRPr="00376F4F">
        <w:rPr>
          <w:rFonts w:ascii="Times New Roman" w:hAnsi="Times New Roman" w:cs="Times New Roman"/>
          <w:spacing w:val="1"/>
        </w:rPr>
        <w:t xml:space="preserve"> </w:t>
      </w:r>
      <w:r w:rsidRPr="00376F4F">
        <w:rPr>
          <w:rFonts w:ascii="Times New Roman" w:hAnsi="Times New Roman" w:cs="Times New Roman"/>
        </w:rPr>
        <w:t>км</w:t>
      </w:r>
      <w:r w:rsidRPr="00376F4F">
        <w:rPr>
          <w:rFonts w:ascii="Times New Roman" w:hAnsi="Times New Roman" w:cs="Times New Roman"/>
          <w:spacing w:val="1"/>
        </w:rPr>
        <w:t xml:space="preserve"> </w:t>
      </w:r>
      <w:r w:rsidRPr="00376F4F">
        <w:rPr>
          <w:rFonts w:ascii="Times New Roman" w:hAnsi="Times New Roman" w:cs="Times New Roman"/>
        </w:rPr>
        <w:t>(81%)</w:t>
      </w:r>
      <w:r w:rsidRPr="00376F4F">
        <w:rPr>
          <w:rFonts w:ascii="Times New Roman" w:hAnsi="Times New Roman" w:cs="Times New Roman"/>
          <w:spacing w:val="1"/>
        </w:rPr>
        <w:t xml:space="preserve"> </w:t>
      </w:r>
      <w:r w:rsidRPr="00376F4F">
        <w:rPr>
          <w:rFonts w:ascii="Times New Roman" w:hAnsi="Times New Roman" w:cs="Times New Roman"/>
        </w:rPr>
        <w:t>се намират</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 xml:space="preserve">Република Македония и 538 кв. км (19%) принадлежат на </w:t>
      </w:r>
      <w:r w:rsidRPr="00376F4F">
        <w:rPr>
          <w:rFonts w:ascii="Times New Roman" w:hAnsi="Times New Roman" w:cs="Times New Roman"/>
        </w:rPr>
        <w:lastRenderedPageBreak/>
        <w:t>Република Сърбия. Поради големия</w:t>
      </w:r>
      <w:r w:rsidRPr="00376F4F">
        <w:rPr>
          <w:rFonts w:ascii="Times New Roman" w:hAnsi="Times New Roman" w:cs="Times New Roman"/>
          <w:spacing w:val="1"/>
        </w:rPr>
        <w:t xml:space="preserve"> </w:t>
      </w:r>
      <w:r w:rsidRPr="00376F4F">
        <w:rPr>
          <w:rFonts w:ascii="Times New Roman" w:hAnsi="Times New Roman" w:cs="Times New Roman"/>
        </w:rPr>
        <w:t>дренажен басейн в Република Македония (9,1% от площта), Пчиня има голямо значение в много</w:t>
      </w:r>
      <w:r w:rsidRPr="00376F4F">
        <w:rPr>
          <w:rFonts w:ascii="Times New Roman" w:hAnsi="Times New Roman" w:cs="Times New Roman"/>
          <w:spacing w:val="1"/>
        </w:rPr>
        <w:t xml:space="preserve"> </w:t>
      </w:r>
      <w:r w:rsidRPr="00376F4F">
        <w:rPr>
          <w:rFonts w:ascii="Times New Roman" w:hAnsi="Times New Roman" w:cs="Times New Roman"/>
        </w:rPr>
        <w:t>аспекти (водоснабдяване, напояване, воден баланс). Важно е, че в района на водосборния басейн</w:t>
      </w:r>
      <w:r w:rsidRPr="00376F4F">
        <w:rPr>
          <w:rFonts w:ascii="Times New Roman" w:hAnsi="Times New Roman" w:cs="Times New Roman"/>
          <w:spacing w:val="1"/>
        </w:rPr>
        <w:t xml:space="preserve"> </w:t>
      </w:r>
      <w:r w:rsidRPr="00376F4F">
        <w:rPr>
          <w:rFonts w:ascii="Times New Roman" w:hAnsi="Times New Roman" w:cs="Times New Roman"/>
        </w:rPr>
        <w:t>на Пчиня живеят около 200 000 жители, повечето от тях в община Куманово (105 480), след това</w:t>
      </w:r>
      <w:r w:rsidRPr="00376F4F">
        <w:rPr>
          <w:rFonts w:ascii="Times New Roman" w:hAnsi="Times New Roman" w:cs="Times New Roman"/>
          <w:spacing w:val="1"/>
        </w:rPr>
        <w:t xml:space="preserve"> </w:t>
      </w:r>
      <w:proofErr w:type="spellStart"/>
      <w:r w:rsidRPr="00376F4F">
        <w:rPr>
          <w:rFonts w:ascii="Times New Roman" w:hAnsi="Times New Roman" w:cs="Times New Roman"/>
        </w:rPr>
        <w:t>Липково</w:t>
      </w:r>
      <w:proofErr w:type="spellEnd"/>
      <w:r w:rsidRPr="00376F4F">
        <w:rPr>
          <w:rFonts w:ascii="Times New Roman" w:hAnsi="Times New Roman" w:cs="Times New Roman"/>
          <w:spacing w:val="44"/>
        </w:rPr>
        <w:t xml:space="preserve"> </w:t>
      </w:r>
      <w:r w:rsidRPr="00376F4F">
        <w:rPr>
          <w:rFonts w:ascii="Times New Roman" w:hAnsi="Times New Roman" w:cs="Times New Roman"/>
        </w:rPr>
        <w:t>(27</w:t>
      </w:r>
      <w:r w:rsidRPr="00376F4F">
        <w:rPr>
          <w:rFonts w:ascii="Times New Roman" w:hAnsi="Times New Roman" w:cs="Times New Roman"/>
          <w:spacing w:val="43"/>
        </w:rPr>
        <w:t xml:space="preserve"> </w:t>
      </w:r>
      <w:r w:rsidRPr="00376F4F">
        <w:rPr>
          <w:rFonts w:ascii="Times New Roman" w:hAnsi="Times New Roman" w:cs="Times New Roman"/>
        </w:rPr>
        <w:t>058),</w:t>
      </w:r>
      <w:r w:rsidRPr="00376F4F">
        <w:rPr>
          <w:rFonts w:ascii="Times New Roman" w:hAnsi="Times New Roman" w:cs="Times New Roman"/>
          <w:spacing w:val="41"/>
        </w:rPr>
        <w:t xml:space="preserve"> </w:t>
      </w:r>
      <w:r w:rsidRPr="00376F4F">
        <w:rPr>
          <w:rFonts w:ascii="Times New Roman" w:hAnsi="Times New Roman" w:cs="Times New Roman"/>
        </w:rPr>
        <w:t>Старо</w:t>
      </w:r>
      <w:r w:rsidRPr="00376F4F">
        <w:rPr>
          <w:rFonts w:ascii="Times New Roman" w:hAnsi="Times New Roman" w:cs="Times New Roman"/>
          <w:spacing w:val="48"/>
        </w:rPr>
        <w:t xml:space="preserve"> </w:t>
      </w:r>
      <w:proofErr w:type="spellStart"/>
      <w:r w:rsidRPr="00376F4F">
        <w:rPr>
          <w:rFonts w:ascii="Times New Roman" w:hAnsi="Times New Roman" w:cs="Times New Roman"/>
        </w:rPr>
        <w:t>Нагоричане</w:t>
      </w:r>
      <w:proofErr w:type="spellEnd"/>
      <w:r w:rsidRPr="00376F4F">
        <w:rPr>
          <w:rFonts w:ascii="Times New Roman" w:hAnsi="Times New Roman" w:cs="Times New Roman"/>
          <w:spacing w:val="44"/>
        </w:rPr>
        <w:t xml:space="preserve"> </w:t>
      </w:r>
      <w:r w:rsidRPr="00376F4F">
        <w:rPr>
          <w:rFonts w:ascii="Times New Roman" w:hAnsi="Times New Roman" w:cs="Times New Roman"/>
        </w:rPr>
        <w:t>(4</w:t>
      </w:r>
      <w:r w:rsidRPr="00376F4F">
        <w:rPr>
          <w:rFonts w:ascii="Times New Roman" w:hAnsi="Times New Roman" w:cs="Times New Roman"/>
          <w:spacing w:val="42"/>
        </w:rPr>
        <w:t xml:space="preserve"> </w:t>
      </w:r>
      <w:r w:rsidRPr="00376F4F">
        <w:rPr>
          <w:rFonts w:ascii="Times New Roman" w:hAnsi="Times New Roman" w:cs="Times New Roman"/>
        </w:rPr>
        <w:t>840)</w:t>
      </w:r>
      <w:r w:rsidRPr="00376F4F">
        <w:rPr>
          <w:rFonts w:ascii="Times New Roman" w:hAnsi="Times New Roman" w:cs="Times New Roman"/>
          <w:spacing w:val="41"/>
        </w:rPr>
        <w:t xml:space="preserve"> </w:t>
      </w:r>
      <w:r w:rsidRPr="00376F4F">
        <w:rPr>
          <w:rFonts w:ascii="Times New Roman" w:hAnsi="Times New Roman" w:cs="Times New Roman"/>
        </w:rPr>
        <w:t>и</w:t>
      </w:r>
      <w:r w:rsidRPr="00376F4F">
        <w:rPr>
          <w:rFonts w:ascii="Times New Roman" w:hAnsi="Times New Roman" w:cs="Times New Roman"/>
          <w:spacing w:val="44"/>
        </w:rPr>
        <w:t xml:space="preserve"> </w:t>
      </w:r>
      <w:r w:rsidRPr="00376F4F">
        <w:rPr>
          <w:rFonts w:ascii="Times New Roman" w:hAnsi="Times New Roman" w:cs="Times New Roman"/>
        </w:rPr>
        <w:t>част</w:t>
      </w:r>
      <w:r w:rsidRPr="00376F4F">
        <w:rPr>
          <w:rFonts w:ascii="Times New Roman" w:hAnsi="Times New Roman" w:cs="Times New Roman"/>
          <w:spacing w:val="43"/>
        </w:rPr>
        <w:t xml:space="preserve"> </w:t>
      </w:r>
      <w:r w:rsidRPr="00376F4F">
        <w:rPr>
          <w:rFonts w:ascii="Times New Roman" w:hAnsi="Times New Roman" w:cs="Times New Roman"/>
        </w:rPr>
        <w:t>от</w:t>
      </w:r>
      <w:r w:rsidRPr="00376F4F">
        <w:rPr>
          <w:rFonts w:ascii="Times New Roman" w:hAnsi="Times New Roman" w:cs="Times New Roman"/>
          <w:spacing w:val="45"/>
        </w:rPr>
        <w:t xml:space="preserve"> </w:t>
      </w:r>
      <w:proofErr w:type="spellStart"/>
      <w:r w:rsidRPr="00376F4F">
        <w:rPr>
          <w:rFonts w:ascii="Times New Roman" w:hAnsi="Times New Roman" w:cs="Times New Roman"/>
        </w:rPr>
        <w:t>Петровец</w:t>
      </w:r>
      <w:proofErr w:type="spellEnd"/>
      <w:r w:rsidRPr="00376F4F">
        <w:rPr>
          <w:rFonts w:ascii="Times New Roman" w:hAnsi="Times New Roman" w:cs="Times New Roman"/>
          <w:spacing w:val="45"/>
        </w:rPr>
        <w:t xml:space="preserve"> </w:t>
      </w:r>
      <w:r w:rsidRPr="00376F4F">
        <w:rPr>
          <w:rFonts w:ascii="Times New Roman" w:hAnsi="Times New Roman" w:cs="Times New Roman"/>
        </w:rPr>
        <w:t>(8</w:t>
      </w:r>
      <w:r w:rsidRPr="00376F4F">
        <w:rPr>
          <w:rFonts w:ascii="Times New Roman" w:hAnsi="Times New Roman" w:cs="Times New Roman"/>
          <w:spacing w:val="40"/>
        </w:rPr>
        <w:t xml:space="preserve"> </w:t>
      </w:r>
      <w:r w:rsidRPr="00376F4F">
        <w:rPr>
          <w:rFonts w:ascii="Times New Roman" w:hAnsi="Times New Roman" w:cs="Times New Roman"/>
        </w:rPr>
        <w:t>255)</w:t>
      </w:r>
      <w:r w:rsidRPr="00376F4F">
        <w:rPr>
          <w:rFonts w:ascii="Times New Roman" w:hAnsi="Times New Roman" w:cs="Times New Roman"/>
          <w:spacing w:val="44"/>
        </w:rPr>
        <w:t xml:space="preserve"> </w:t>
      </w:r>
      <w:r w:rsidRPr="00376F4F">
        <w:rPr>
          <w:rFonts w:ascii="Times New Roman" w:hAnsi="Times New Roman" w:cs="Times New Roman"/>
        </w:rPr>
        <w:t>в</w:t>
      </w:r>
      <w:r w:rsidRPr="00376F4F">
        <w:rPr>
          <w:rFonts w:ascii="Times New Roman" w:hAnsi="Times New Roman" w:cs="Times New Roman"/>
          <w:spacing w:val="42"/>
        </w:rPr>
        <w:t xml:space="preserve"> </w:t>
      </w:r>
      <w:r w:rsidRPr="00376F4F">
        <w:rPr>
          <w:rFonts w:ascii="Times New Roman" w:hAnsi="Times New Roman" w:cs="Times New Roman"/>
        </w:rPr>
        <w:t>Македония,</w:t>
      </w:r>
      <w:r w:rsidRPr="00376F4F">
        <w:rPr>
          <w:rFonts w:ascii="Times New Roman" w:hAnsi="Times New Roman" w:cs="Times New Roman"/>
          <w:spacing w:val="42"/>
        </w:rPr>
        <w:t xml:space="preserve"> </w:t>
      </w:r>
      <w:r w:rsidRPr="00376F4F">
        <w:rPr>
          <w:rFonts w:ascii="Times New Roman" w:hAnsi="Times New Roman" w:cs="Times New Roman"/>
        </w:rPr>
        <w:t>както</w:t>
      </w:r>
      <w:r w:rsidRPr="00376F4F">
        <w:rPr>
          <w:rFonts w:ascii="Times New Roman" w:hAnsi="Times New Roman" w:cs="Times New Roman"/>
          <w:spacing w:val="46"/>
        </w:rPr>
        <w:t xml:space="preserve"> </w:t>
      </w:r>
      <w:r w:rsidRPr="00376F4F">
        <w:rPr>
          <w:rFonts w:ascii="Times New Roman" w:hAnsi="Times New Roman" w:cs="Times New Roman"/>
        </w:rPr>
        <w:t>и</w:t>
      </w:r>
      <w:r w:rsidR="00385D16" w:rsidRPr="00376F4F">
        <w:rPr>
          <w:rFonts w:ascii="Times New Roman" w:hAnsi="Times New Roman" w:cs="Times New Roman"/>
        </w:rPr>
        <w:t xml:space="preserve"> </w:t>
      </w:r>
      <w:proofErr w:type="spellStart"/>
      <w:r w:rsidRPr="00376F4F">
        <w:rPr>
          <w:rFonts w:ascii="Times New Roman" w:hAnsi="Times New Roman" w:cs="Times New Roman"/>
        </w:rPr>
        <w:t>Прешево</w:t>
      </w:r>
      <w:proofErr w:type="spellEnd"/>
      <w:r w:rsidRPr="00376F4F">
        <w:rPr>
          <w:rFonts w:ascii="Times New Roman" w:hAnsi="Times New Roman" w:cs="Times New Roman"/>
        </w:rPr>
        <w:t xml:space="preserve"> (8 009), </w:t>
      </w:r>
      <w:proofErr w:type="spellStart"/>
      <w:r w:rsidRPr="00376F4F">
        <w:rPr>
          <w:rFonts w:ascii="Times New Roman" w:hAnsi="Times New Roman" w:cs="Times New Roman"/>
        </w:rPr>
        <w:t>Буяновац</w:t>
      </w:r>
      <w:proofErr w:type="spellEnd"/>
      <w:r w:rsidRPr="00376F4F">
        <w:rPr>
          <w:rFonts w:ascii="Times New Roman" w:hAnsi="Times New Roman" w:cs="Times New Roman"/>
        </w:rPr>
        <w:t xml:space="preserve"> (10 864) и Търговище (3 369) в Сърбия р. Пчиня (от устието на Крива</w:t>
      </w:r>
      <w:r w:rsidRPr="00376F4F">
        <w:rPr>
          <w:rFonts w:ascii="Times New Roman" w:hAnsi="Times New Roman" w:cs="Times New Roman"/>
          <w:spacing w:val="1"/>
        </w:rPr>
        <w:t xml:space="preserve"> </w:t>
      </w:r>
      <w:r w:rsidRPr="00376F4F">
        <w:rPr>
          <w:rFonts w:ascii="Times New Roman" w:hAnsi="Times New Roman" w:cs="Times New Roman"/>
        </w:rPr>
        <w:t>река) до голяма степен е застрашена от прекомерно отлагане на ерозирал материал, особено до с.</w:t>
      </w:r>
      <w:r w:rsidRPr="00376F4F">
        <w:rPr>
          <w:rFonts w:ascii="Times New Roman" w:hAnsi="Times New Roman" w:cs="Times New Roman"/>
          <w:spacing w:val="-52"/>
        </w:rPr>
        <w:t xml:space="preserve"> </w:t>
      </w:r>
      <w:r w:rsidRPr="00376F4F">
        <w:rPr>
          <w:rFonts w:ascii="Times New Roman" w:hAnsi="Times New Roman" w:cs="Times New Roman"/>
        </w:rPr>
        <w:t>Шупли</w:t>
      </w:r>
      <w:r w:rsidRPr="00376F4F">
        <w:rPr>
          <w:rFonts w:ascii="Times New Roman" w:hAnsi="Times New Roman" w:cs="Times New Roman"/>
          <w:spacing w:val="9"/>
        </w:rPr>
        <w:t xml:space="preserve"> </w:t>
      </w:r>
      <w:r w:rsidRPr="00376F4F">
        <w:rPr>
          <w:rFonts w:ascii="Times New Roman" w:hAnsi="Times New Roman" w:cs="Times New Roman"/>
        </w:rPr>
        <w:t>Камен</w:t>
      </w:r>
      <w:r w:rsidRPr="00376F4F">
        <w:rPr>
          <w:rFonts w:ascii="Times New Roman" w:hAnsi="Times New Roman" w:cs="Times New Roman"/>
          <w:spacing w:val="12"/>
        </w:rPr>
        <w:t xml:space="preserve"> </w:t>
      </w:r>
      <w:r w:rsidRPr="00376F4F">
        <w:rPr>
          <w:rFonts w:ascii="Times New Roman" w:hAnsi="Times New Roman" w:cs="Times New Roman"/>
        </w:rPr>
        <w:t>и</w:t>
      </w:r>
      <w:r w:rsidRPr="00376F4F">
        <w:rPr>
          <w:rFonts w:ascii="Times New Roman" w:hAnsi="Times New Roman" w:cs="Times New Roman"/>
          <w:spacing w:val="10"/>
        </w:rPr>
        <w:t xml:space="preserve"> </w:t>
      </w:r>
      <w:r w:rsidRPr="00376F4F">
        <w:rPr>
          <w:rFonts w:ascii="Times New Roman" w:hAnsi="Times New Roman" w:cs="Times New Roman"/>
        </w:rPr>
        <w:t>южно</w:t>
      </w:r>
      <w:r w:rsidRPr="00376F4F">
        <w:rPr>
          <w:rFonts w:ascii="Times New Roman" w:hAnsi="Times New Roman" w:cs="Times New Roman"/>
          <w:spacing w:val="9"/>
        </w:rPr>
        <w:t xml:space="preserve"> </w:t>
      </w:r>
      <w:r w:rsidRPr="00376F4F">
        <w:rPr>
          <w:rFonts w:ascii="Times New Roman" w:hAnsi="Times New Roman" w:cs="Times New Roman"/>
        </w:rPr>
        <w:t>от</w:t>
      </w:r>
      <w:r w:rsidRPr="00376F4F">
        <w:rPr>
          <w:rFonts w:ascii="Times New Roman" w:hAnsi="Times New Roman" w:cs="Times New Roman"/>
          <w:spacing w:val="12"/>
        </w:rPr>
        <w:t xml:space="preserve"> </w:t>
      </w:r>
      <w:r w:rsidRPr="00376F4F">
        <w:rPr>
          <w:rFonts w:ascii="Times New Roman" w:hAnsi="Times New Roman" w:cs="Times New Roman"/>
        </w:rPr>
        <w:t>с.</w:t>
      </w:r>
      <w:r w:rsidRPr="00376F4F">
        <w:rPr>
          <w:rFonts w:ascii="Times New Roman" w:hAnsi="Times New Roman" w:cs="Times New Roman"/>
          <w:spacing w:val="10"/>
        </w:rPr>
        <w:t xml:space="preserve"> </w:t>
      </w:r>
      <w:r w:rsidRPr="00376F4F">
        <w:rPr>
          <w:rFonts w:ascii="Times New Roman" w:hAnsi="Times New Roman" w:cs="Times New Roman"/>
        </w:rPr>
        <w:t>Пчиня.</w:t>
      </w:r>
      <w:r w:rsidRPr="00376F4F">
        <w:rPr>
          <w:rFonts w:ascii="Times New Roman" w:hAnsi="Times New Roman" w:cs="Times New Roman"/>
          <w:spacing w:val="11"/>
        </w:rPr>
        <w:t xml:space="preserve"> </w:t>
      </w:r>
      <w:r w:rsidRPr="00376F4F">
        <w:rPr>
          <w:rFonts w:ascii="Times New Roman" w:hAnsi="Times New Roman" w:cs="Times New Roman"/>
        </w:rPr>
        <w:t>Тези</w:t>
      </w:r>
      <w:r w:rsidRPr="00376F4F">
        <w:rPr>
          <w:rFonts w:ascii="Times New Roman" w:hAnsi="Times New Roman" w:cs="Times New Roman"/>
          <w:spacing w:val="11"/>
        </w:rPr>
        <w:t xml:space="preserve"> </w:t>
      </w:r>
      <w:r w:rsidRPr="00376F4F">
        <w:rPr>
          <w:rFonts w:ascii="Times New Roman" w:hAnsi="Times New Roman" w:cs="Times New Roman"/>
        </w:rPr>
        <w:t>находища</w:t>
      </w:r>
      <w:r w:rsidRPr="00376F4F">
        <w:rPr>
          <w:rFonts w:ascii="Times New Roman" w:hAnsi="Times New Roman" w:cs="Times New Roman"/>
          <w:spacing w:val="11"/>
        </w:rPr>
        <w:t xml:space="preserve"> </w:t>
      </w:r>
      <w:r w:rsidRPr="00376F4F">
        <w:rPr>
          <w:rFonts w:ascii="Times New Roman" w:hAnsi="Times New Roman" w:cs="Times New Roman"/>
        </w:rPr>
        <w:t>също</w:t>
      </w:r>
      <w:r w:rsidRPr="00376F4F">
        <w:rPr>
          <w:rFonts w:ascii="Times New Roman" w:hAnsi="Times New Roman" w:cs="Times New Roman"/>
          <w:spacing w:val="12"/>
        </w:rPr>
        <w:t xml:space="preserve"> </w:t>
      </w:r>
      <w:r w:rsidRPr="00376F4F">
        <w:rPr>
          <w:rFonts w:ascii="Times New Roman" w:hAnsi="Times New Roman" w:cs="Times New Roman"/>
        </w:rPr>
        <w:t>са</w:t>
      </w:r>
      <w:r w:rsidRPr="00376F4F">
        <w:rPr>
          <w:rFonts w:ascii="Times New Roman" w:hAnsi="Times New Roman" w:cs="Times New Roman"/>
          <w:spacing w:val="10"/>
        </w:rPr>
        <w:t xml:space="preserve"> </w:t>
      </w:r>
      <w:r w:rsidRPr="00376F4F">
        <w:rPr>
          <w:rFonts w:ascii="Times New Roman" w:hAnsi="Times New Roman" w:cs="Times New Roman"/>
        </w:rPr>
        <w:t>силно</w:t>
      </w:r>
      <w:r w:rsidRPr="00376F4F">
        <w:rPr>
          <w:rFonts w:ascii="Times New Roman" w:hAnsi="Times New Roman" w:cs="Times New Roman"/>
          <w:spacing w:val="12"/>
        </w:rPr>
        <w:t xml:space="preserve"> </w:t>
      </w:r>
      <w:r w:rsidRPr="00376F4F">
        <w:rPr>
          <w:rFonts w:ascii="Times New Roman" w:hAnsi="Times New Roman" w:cs="Times New Roman"/>
        </w:rPr>
        <w:t>замърсени</w:t>
      </w:r>
      <w:r w:rsidRPr="00376F4F">
        <w:rPr>
          <w:rFonts w:ascii="Times New Roman" w:hAnsi="Times New Roman" w:cs="Times New Roman"/>
          <w:spacing w:val="11"/>
        </w:rPr>
        <w:t xml:space="preserve"> </w:t>
      </w:r>
      <w:r w:rsidRPr="00376F4F">
        <w:rPr>
          <w:rFonts w:ascii="Times New Roman" w:hAnsi="Times New Roman" w:cs="Times New Roman"/>
        </w:rPr>
        <w:t>от</w:t>
      </w:r>
      <w:r w:rsidRPr="00376F4F">
        <w:rPr>
          <w:rFonts w:ascii="Times New Roman" w:hAnsi="Times New Roman" w:cs="Times New Roman"/>
          <w:spacing w:val="11"/>
        </w:rPr>
        <w:t xml:space="preserve"> </w:t>
      </w:r>
      <w:r w:rsidRPr="00376F4F">
        <w:rPr>
          <w:rFonts w:ascii="Times New Roman" w:hAnsi="Times New Roman" w:cs="Times New Roman"/>
        </w:rPr>
        <w:t>отпадъчни</w:t>
      </w:r>
      <w:r w:rsidRPr="00376F4F">
        <w:rPr>
          <w:rFonts w:ascii="Times New Roman" w:hAnsi="Times New Roman" w:cs="Times New Roman"/>
          <w:spacing w:val="11"/>
        </w:rPr>
        <w:t xml:space="preserve"> </w:t>
      </w:r>
      <w:r w:rsidRPr="00376F4F">
        <w:rPr>
          <w:rFonts w:ascii="Times New Roman" w:hAnsi="Times New Roman" w:cs="Times New Roman"/>
        </w:rPr>
        <w:t>води</w:t>
      </w:r>
      <w:r w:rsidRPr="00376F4F">
        <w:rPr>
          <w:rFonts w:ascii="Times New Roman" w:hAnsi="Times New Roman" w:cs="Times New Roman"/>
          <w:spacing w:val="11"/>
        </w:rPr>
        <w:t xml:space="preserve"> </w:t>
      </w:r>
      <w:r w:rsidRPr="00376F4F">
        <w:rPr>
          <w:rFonts w:ascii="Times New Roman" w:hAnsi="Times New Roman" w:cs="Times New Roman"/>
        </w:rPr>
        <w:t>от</w:t>
      </w:r>
      <w:r w:rsidRPr="00376F4F">
        <w:rPr>
          <w:rFonts w:ascii="Times New Roman" w:hAnsi="Times New Roman" w:cs="Times New Roman"/>
          <w:spacing w:val="-52"/>
        </w:rPr>
        <w:t xml:space="preserve"> </w:t>
      </w:r>
      <w:r w:rsidRPr="00376F4F">
        <w:rPr>
          <w:rFonts w:ascii="Times New Roman" w:hAnsi="Times New Roman" w:cs="Times New Roman"/>
        </w:rPr>
        <w:t>р.</w:t>
      </w:r>
      <w:r w:rsidRPr="00376F4F">
        <w:rPr>
          <w:rFonts w:ascii="Times New Roman" w:hAnsi="Times New Roman" w:cs="Times New Roman"/>
          <w:spacing w:val="1"/>
        </w:rPr>
        <w:t xml:space="preserve"> </w:t>
      </w:r>
      <w:proofErr w:type="spellStart"/>
      <w:r w:rsidRPr="00376F4F">
        <w:rPr>
          <w:rFonts w:ascii="Times New Roman" w:hAnsi="Times New Roman" w:cs="Times New Roman"/>
        </w:rPr>
        <w:t>Кумановска</w:t>
      </w:r>
      <w:proofErr w:type="spellEnd"/>
      <w:r w:rsidRPr="00376F4F">
        <w:rPr>
          <w:rFonts w:ascii="Times New Roman" w:hAnsi="Times New Roman" w:cs="Times New Roman"/>
          <w:spacing w:val="1"/>
        </w:rPr>
        <w:t xml:space="preserve"> </w:t>
      </w:r>
      <w:r w:rsidRPr="00376F4F">
        <w:rPr>
          <w:rFonts w:ascii="Times New Roman" w:hAnsi="Times New Roman" w:cs="Times New Roman"/>
        </w:rPr>
        <w:t>при</w:t>
      </w:r>
      <w:r w:rsidRPr="00376F4F">
        <w:rPr>
          <w:rFonts w:ascii="Times New Roman" w:hAnsi="Times New Roman" w:cs="Times New Roman"/>
          <w:spacing w:val="1"/>
        </w:rPr>
        <w:t xml:space="preserve"> </w:t>
      </w:r>
      <w:r w:rsidRPr="00376F4F">
        <w:rPr>
          <w:rFonts w:ascii="Times New Roman" w:hAnsi="Times New Roman" w:cs="Times New Roman"/>
        </w:rPr>
        <w:t>град</w:t>
      </w:r>
      <w:r w:rsidRPr="00376F4F">
        <w:rPr>
          <w:rFonts w:ascii="Times New Roman" w:hAnsi="Times New Roman" w:cs="Times New Roman"/>
          <w:spacing w:val="1"/>
        </w:rPr>
        <w:t xml:space="preserve"> </w:t>
      </w:r>
      <w:r w:rsidRPr="00376F4F">
        <w:rPr>
          <w:rFonts w:ascii="Times New Roman" w:hAnsi="Times New Roman" w:cs="Times New Roman"/>
        </w:rPr>
        <w:t>Куманово,</w:t>
      </w:r>
      <w:r w:rsidRPr="00376F4F">
        <w:rPr>
          <w:rFonts w:ascii="Times New Roman" w:hAnsi="Times New Roman" w:cs="Times New Roman"/>
          <w:spacing w:val="1"/>
        </w:rPr>
        <w:t xml:space="preserve"> </w:t>
      </w:r>
      <w:r w:rsidRPr="00376F4F">
        <w:rPr>
          <w:rFonts w:ascii="Times New Roman" w:hAnsi="Times New Roman" w:cs="Times New Roman"/>
        </w:rPr>
        <w:t>представляващи</w:t>
      </w:r>
      <w:r w:rsidRPr="00376F4F">
        <w:rPr>
          <w:rFonts w:ascii="Times New Roman" w:hAnsi="Times New Roman" w:cs="Times New Roman"/>
          <w:spacing w:val="1"/>
        </w:rPr>
        <w:t xml:space="preserve"> </w:t>
      </w:r>
      <w:r w:rsidRPr="00376F4F">
        <w:rPr>
          <w:rFonts w:ascii="Times New Roman" w:hAnsi="Times New Roman" w:cs="Times New Roman"/>
        </w:rPr>
        <w:t>висока</w:t>
      </w:r>
      <w:r w:rsidRPr="00376F4F">
        <w:rPr>
          <w:rFonts w:ascii="Times New Roman" w:hAnsi="Times New Roman" w:cs="Times New Roman"/>
          <w:spacing w:val="1"/>
        </w:rPr>
        <w:t xml:space="preserve"> </w:t>
      </w:r>
      <w:r w:rsidRPr="00376F4F">
        <w:rPr>
          <w:rFonts w:ascii="Times New Roman" w:hAnsi="Times New Roman" w:cs="Times New Roman"/>
        </w:rPr>
        <w:t>заплаха</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55"/>
        </w:rPr>
        <w:t xml:space="preserve"> </w:t>
      </w:r>
      <w:r w:rsidRPr="00376F4F">
        <w:rPr>
          <w:rFonts w:ascii="Times New Roman" w:hAnsi="Times New Roman" w:cs="Times New Roman"/>
        </w:rPr>
        <w:t>селскостопанската</w:t>
      </w:r>
      <w:r w:rsidRPr="00376F4F">
        <w:rPr>
          <w:rFonts w:ascii="Times New Roman" w:hAnsi="Times New Roman" w:cs="Times New Roman"/>
          <w:spacing w:val="1"/>
        </w:rPr>
        <w:t xml:space="preserve"> </w:t>
      </w:r>
      <w:r w:rsidRPr="00376F4F">
        <w:rPr>
          <w:rFonts w:ascii="Times New Roman" w:hAnsi="Times New Roman" w:cs="Times New Roman"/>
        </w:rPr>
        <w:t>продукция</w:t>
      </w:r>
      <w:r w:rsidRPr="00376F4F">
        <w:rPr>
          <w:rFonts w:ascii="Times New Roman" w:hAnsi="Times New Roman" w:cs="Times New Roman"/>
          <w:spacing w:val="-2"/>
        </w:rPr>
        <w:t xml:space="preserve"> </w:t>
      </w:r>
      <w:r w:rsidRPr="00376F4F">
        <w:rPr>
          <w:rFonts w:ascii="Times New Roman" w:hAnsi="Times New Roman" w:cs="Times New Roman"/>
        </w:rPr>
        <w:t>и хората</w:t>
      </w:r>
      <w:r w:rsidRPr="00376F4F">
        <w:rPr>
          <w:rFonts w:ascii="Times New Roman" w:hAnsi="Times New Roman" w:cs="Times New Roman"/>
          <w:spacing w:val="-2"/>
        </w:rPr>
        <w:t xml:space="preserve"> </w:t>
      </w:r>
      <w:r w:rsidRPr="00376F4F">
        <w:rPr>
          <w:rFonts w:ascii="Times New Roman" w:hAnsi="Times New Roman" w:cs="Times New Roman"/>
        </w:rPr>
        <w:t>в този регион.</w:t>
      </w:r>
      <w:r w:rsidR="00385D16" w:rsidRPr="00376F4F">
        <w:rPr>
          <w:rFonts w:ascii="Times New Roman" w:hAnsi="Times New Roman" w:cs="Times New Roman"/>
        </w:rPr>
        <w:t xml:space="preserve"> </w:t>
      </w:r>
      <w:r w:rsidRPr="00376F4F">
        <w:rPr>
          <w:rFonts w:ascii="Times New Roman" w:hAnsi="Times New Roman" w:cs="Times New Roman"/>
        </w:rPr>
        <w:t>Река Пчиня е съставена от няколко притока на западния склон на планината Дукат, близо до</w:t>
      </w:r>
      <w:r w:rsidRPr="00376F4F">
        <w:rPr>
          <w:rFonts w:ascii="Times New Roman" w:hAnsi="Times New Roman" w:cs="Times New Roman"/>
          <w:spacing w:val="1"/>
        </w:rPr>
        <w:t xml:space="preserve"> </w:t>
      </w:r>
      <w:r w:rsidRPr="00376F4F">
        <w:rPr>
          <w:rFonts w:ascii="Times New Roman" w:hAnsi="Times New Roman" w:cs="Times New Roman"/>
        </w:rPr>
        <w:t>село</w:t>
      </w:r>
      <w:r w:rsidRPr="00376F4F">
        <w:rPr>
          <w:rFonts w:ascii="Times New Roman" w:hAnsi="Times New Roman" w:cs="Times New Roman"/>
          <w:spacing w:val="1"/>
        </w:rPr>
        <w:t xml:space="preserve"> </w:t>
      </w:r>
      <w:proofErr w:type="spellStart"/>
      <w:r w:rsidRPr="00376F4F">
        <w:rPr>
          <w:rFonts w:ascii="Times New Roman" w:hAnsi="Times New Roman" w:cs="Times New Roman"/>
        </w:rPr>
        <w:t>Радовница</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r w:rsidRPr="00376F4F">
        <w:rPr>
          <w:rFonts w:ascii="Times New Roman" w:hAnsi="Times New Roman" w:cs="Times New Roman"/>
        </w:rPr>
        <w:t>откъдето</w:t>
      </w:r>
      <w:r w:rsidRPr="00376F4F">
        <w:rPr>
          <w:rFonts w:ascii="Times New Roman" w:hAnsi="Times New Roman" w:cs="Times New Roman"/>
          <w:spacing w:val="1"/>
        </w:rPr>
        <w:t xml:space="preserve"> </w:t>
      </w:r>
      <w:r w:rsidRPr="00376F4F">
        <w:rPr>
          <w:rFonts w:ascii="Times New Roman" w:hAnsi="Times New Roman" w:cs="Times New Roman"/>
        </w:rPr>
        <w:t>тече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запад</w:t>
      </w:r>
      <w:r w:rsidRPr="00376F4F">
        <w:rPr>
          <w:rFonts w:ascii="Times New Roman" w:hAnsi="Times New Roman" w:cs="Times New Roman"/>
          <w:spacing w:val="1"/>
        </w:rPr>
        <w:t xml:space="preserve"> </w:t>
      </w:r>
      <w:r w:rsidRPr="00376F4F">
        <w:rPr>
          <w:rFonts w:ascii="Times New Roman" w:hAnsi="Times New Roman" w:cs="Times New Roman"/>
        </w:rPr>
        <w:t>под</w:t>
      </w:r>
      <w:r w:rsidRPr="00376F4F">
        <w:rPr>
          <w:rFonts w:ascii="Times New Roman" w:hAnsi="Times New Roman" w:cs="Times New Roman"/>
          <w:spacing w:val="1"/>
        </w:rPr>
        <w:t xml:space="preserve"> </w:t>
      </w:r>
      <w:r w:rsidRPr="00376F4F">
        <w:rPr>
          <w:rFonts w:ascii="Times New Roman" w:hAnsi="Times New Roman" w:cs="Times New Roman"/>
        </w:rPr>
        <w:t>името</w:t>
      </w:r>
      <w:r w:rsidRPr="00376F4F">
        <w:rPr>
          <w:rFonts w:ascii="Times New Roman" w:hAnsi="Times New Roman" w:cs="Times New Roman"/>
          <w:spacing w:val="1"/>
        </w:rPr>
        <w:t xml:space="preserve">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rPr>
        <w:t>. Долината</w:t>
      </w:r>
      <w:r w:rsidRPr="00376F4F">
        <w:rPr>
          <w:rFonts w:ascii="Times New Roman" w:hAnsi="Times New Roman" w:cs="Times New Roman"/>
          <w:spacing w:val="1"/>
        </w:rPr>
        <w:t xml:space="preserve"> </w:t>
      </w:r>
      <w:r w:rsidRPr="00376F4F">
        <w:rPr>
          <w:rFonts w:ascii="Times New Roman" w:hAnsi="Times New Roman" w:cs="Times New Roman"/>
        </w:rPr>
        <w:t>на реката</w:t>
      </w:r>
      <w:r w:rsidRPr="00376F4F">
        <w:rPr>
          <w:rFonts w:ascii="Times New Roman" w:hAnsi="Times New Roman" w:cs="Times New Roman"/>
          <w:spacing w:val="1"/>
        </w:rPr>
        <w:t xml:space="preserve"> </w:t>
      </w:r>
      <w:r w:rsidRPr="00376F4F">
        <w:rPr>
          <w:rFonts w:ascii="Times New Roman" w:hAnsi="Times New Roman" w:cs="Times New Roman"/>
        </w:rPr>
        <w:t>създава</w:t>
      </w:r>
      <w:r w:rsidRPr="00376F4F">
        <w:rPr>
          <w:rFonts w:ascii="Times New Roman" w:hAnsi="Times New Roman" w:cs="Times New Roman"/>
          <w:spacing w:val="1"/>
        </w:rPr>
        <w:t xml:space="preserve"> </w:t>
      </w:r>
      <w:proofErr w:type="spellStart"/>
      <w:r w:rsidRPr="00376F4F">
        <w:rPr>
          <w:rFonts w:ascii="Times New Roman" w:hAnsi="Times New Roman" w:cs="Times New Roman"/>
        </w:rPr>
        <w:t>микрорегион</w:t>
      </w:r>
      <w:proofErr w:type="spellEnd"/>
      <w:r w:rsidRPr="00376F4F">
        <w:rPr>
          <w:rFonts w:ascii="Times New Roman" w:hAnsi="Times New Roman" w:cs="Times New Roman"/>
        </w:rPr>
        <w:t xml:space="preserve"> с център Търговище, където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rPr>
        <w:t xml:space="preserve"> се свързва с </w:t>
      </w:r>
      <w:proofErr w:type="spellStart"/>
      <w:r w:rsidRPr="00376F4F">
        <w:rPr>
          <w:rFonts w:ascii="Times New Roman" w:hAnsi="Times New Roman" w:cs="Times New Roman"/>
        </w:rPr>
        <w:t>Кожедолска</w:t>
      </w:r>
      <w:proofErr w:type="spellEnd"/>
      <w:r w:rsidRPr="00376F4F">
        <w:rPr>
          <w:rFonts w:ascii="Times New Roman" w:hAnsi="Times New Roman" w:cs="Times New Roman"/>
        </w:rPr>
        <w:t xml:space="preserve"> река и </w:t>
      </w:r>
      <w:proofErr w:type="spellStart"/>
      <w:r w:rsidRPr="00376F4F">
        <w:rPr>
          <w:rFonts w:ascii="Times New Roman" w:hAnsi="Times New Roman" w:cs="Times New Roman"/>
        </w:rPr>
        <w:t>Лесничка</w:t>
      </w:r>
      <w:proofErr w:type="spellEnd"/>
      <w:r w:rsidRPr="00376F4F">
        <w:rPr>
          <w:rFonts w:ascii="Times New Roman" w:hAnsi="Times New Roman" w:cs="Times New Roman"/>
          <w:spacing w:val="1"/>
        </w:rPr>
        <w:t xml:space="preserve"> </w:t>
      </w:r>
      <w:r w:rsidRPr="00376F4F">
        <w:rPr>
          <w:rFonts w:ascii="Times New Roman" w:hAnsi="Times New Roman" w:cs="Times New Roman"/>
        </w:rPr>
        <w:t xml:space="preserve">река от юг. Надолу по течението от образуваният </w:t>
      </w:r>
      <w:proofErr w:type="spellStart"/>
      <w:r w:rsidRPr="00376F4F">
        <w:rPr>
          <w:rFonts w:ascii="Times New Roman" w:hAnsi="Times New Roman" w:cs="Times New Roman"/>
        </w:rPr>
        <w:t>водоток</w:t>
      </w:r>
      <w:proofErr w:type="spellEnd"/>
      <w:r w:rsidRPr="00376F4F">
        <w:rPr>
          <w:rFonts w:ascii="Times New Roman" w:hAnsi="Times New Roman" w:cs="Times New Roman"/>
        </w:rPr>
        <w:t xml:space="preserve"> преминава в р. Пчиня. Повърхността на</w:t>
      </w:r>
      <w:r w:rsidRPr="00376F4F">
        <w:rPr>
          <w:rFonts w:ascii="Times New Roman" w:hAnsi="Times New Roman" w:cs="Times New Roman"/>
          <w:spacing w:val="1"/>
        </w:rPr>
        <w:t xml:space="preserve"> </w:t>
      </w:r>
      <w:r w:rsidRPr="00376F4F">
        <w:rPr>
          <w:rFonts w:ascii="Times New Roman" w:hAnsi="Times New Roman" w:cs="Times New Roman"/>
        </w:rPr>
        <w:t>речния басейн е А = 3140 km², от които 1247 km2 е на територията на Сърбия, а останалите 1893</w:t>
      </w:r>
      <w:r w:rsidRPr="00376F4F">
        <w:rPr>
          <w:rFonts w:ascii="Times New Roman" w:hAnsi="Times New Roman" w:cs="Times New Roman"/>
          <w:spacing w:val="1"/>
        </w:rPr>
        <w:t xml:space="preserve"> </w:t>
      </w:r>
      <w:r w:rsidRPr="00376F4F">
        <w:rPr>
          <w:rFonts w:ascii="Times New Roman" w:hAnsi="Times New Roman" w:cs="Times New Roman"/>
        </w:rPr>
        <w:t>km</w:t>
      </w:r>
      <w:r w:rsidRPr="00376F4F">
        <w:rPr>
          <w:rFonts w:ascii="Times New Roman" w:hAnsi="Times New Roman" w:cs="Times New Roman"/>
          <w:vertAlign w:val="superscript"/>
        </w:rPr>
        <w:t>2</w:t>
      </w:r>
      <w:r w:rsidRPr="00376F4F">
        <w:rPr>
          <w:rFonts w:ascii="Times New Roman" w:hAnsi="Times New Roman" w:cs="Times New Roman"/>
        </w:rPr>
        <w:t xml:space="preserve"> са на</w:t>
      </w:r>
      <w:r w:rsidRPr="00376F4F">
        <w:rPr>
          <w:rFonts w:ascii="Times New Roman" w:hAnsi="Times New Roman" w:cs="Times New Roman"/>
          <w:spacing w:val="-3"/>
        </w:rPr>
        <w:t xml:space="preserve"> </w:t>
      </w:r>
      <w:r w:rsidRPr="00376F4F">
        <w:rPr>
          <w:rFonts w:ascii="Times New Roman" w:hAnsi="Times New Roman" w:cs="Times New Roman"/>
        </w:rPr>
        <w:t>територията</w:t>
      </w:r>
      <w:r w:rsidRPr="00376F4F">
        <w:rPr>
          <w:rFonts w:ascii="Times New Roman" w:hAnsi="Times New Roman" w:cs="Times New Roman"/>
          <w:spacing w:val="-1"/>
        </w:rPr>
        <w:t xml:space="preserve"> </w:t>
      </w:r>
      <w:r w:rsidRPr="00376F4F">
        <w:rPr>
          <w:rFonts w:ascii="Times New Roman" w:hAnsi="Times New Roman" w:cs="Times New Roman"/>
        </w:rPr>
        <w:t>на Македония,</w:t>
      </w:r>
      <w:r w:rsidRPr="00376F4F">
        <w:rPr>
          <w:rFonts w:ascii="Times New Roman" w:hAnsi="Times New Roman" w:cs="Times New Roman"/>
          <w:spacing w:val="-1"/>
        </w:rPr>
        <w:t xml:space="preserve"> </w:t>
      </w:r>
      <w:r w:rsidRPr="00376F4F">
        <w:rPr>
          <w:rFonts w:ascii="Times New Roman" w:hAnsi="Times New Roman" w:cs="Times New Roman"/>
        </w:rPr>
        <w:t>където</w:t>
      </w:r>
      <w:r w:rsidRPr="00376F4F">
        <w:rPr>
          <w:rFonts w:ascii="Times New Roman" w:hAnsi="Times New Roman" w:cs="Times New Roman"/>
          <w:spacing w:val="1"/>
        </w:rPr>
        <w:t xml:space="preserve"> </w:t>
      </w:r>
      <w:r w:rsidRPr="00376F4F">
        <w:rPr>
          <w:rFonts w:ascii="Times New Roman" w:hAnsi="Times New Roman" w:cs="Times New Roman"/>
        </w:rPr>
        <w:t>тя</w:t>
      </w:r>
      <w:r w:rsidRPr="00376F4F">
        <w:rPr>
          <w:rFonts w:ascii="Times New Roman" w:hAnsi="Times New Roman" w:cs="Times New Roman"/>
          <w:spacing w:val="-3"/>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влива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3"/>
        </w:rPr>
        <w:t xml:space="preserve"> </w:t>
      </w:r>
      <w:r w:rsidRPr="00376F4F">
        <w:rPr>
          <w:rFonts w:ascii="Times New Roman" w:hAnsi="Times New Roman" w:cs="Times New Roman"/>
        </w:rPr>
        <w:t>река Вардар.</w:t>
      </w:r>
    </w:p>
    <w:p w:rsidR="00EF336D" w:rsidRPr="00376F4F" w:rsidRDefault="00EF336D" w:rsidP="00385D16">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Горната</w:t>
      </w:r>
      <w:r w:rsidRPr="00376F4F">
        <w:rPr>
          <w:rFonts w:ascii="Times New Roman" w:hAnsi="Times New Roman" w:cs="Times New Roman"/>
          <w:spacing w:val="1"/>
        </w:rPr>
        <w:t xml:space="preserve"> </w:t>
      </w:r>
      <w:r w:rsidRPr="00376F4F">
        <w:rPr>
          <w:rFonts w:ascii="Times New Roman" w:hAnsi="Times New Roman" w:cs="Times New Roman"/>
        </w:rPr>
        <w:t>част</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басейна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река</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r w:rsidRPr="00376F4F">
        <w:rPr>
          <w:rFonts w:ascii="Times New Roman" w:hAnsi="Times New Roman" w:cs="Times New Roman"/>
        </w:rPr>
        <w:t>(речните</w:t>
      </w:r>
      <w:r w:rsidRPr="00376F4F">
        <w:rPr>
          <w:rFonts w:ascii="Times New Roman" w:hAnsi="Times New Roman" w:cs="Times New Roman"/>
          <w:spacing w:val="1"/>
        </w:rPr>
        <w:t xml:space="preserve"> </w:t>
      </w:r>
      <w:r w:rsidRPr="00376F4F">
        <w:rPr>
          <w:rFonts w:ascii="Times New Roman" w:hAnsi="Times New Roman" w:cs="Times New Roman"/>
        </w:rPr>
        <w:t>басейни</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proofErr w:type="spellStart"/>
      <w:r w:rsidRPr="00376F4F">
        <w:rPr>
          <w:rFonts w:ascii="Times New Roman" w:hAnsi="Times New Roman" w:cs="Times New Roman"/>
        </w:rPr>
        <w:t>Кожедолска</w:t>
      </w:r>
      <w:proofErr w:type="spellEnd"/>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proofErr w:type="spellStart"/>
      <w:r w:rsidRPr="00376F4F">
        <w:rPr>
          <w:rFonts w:ascii="Times New Roman" w:hAnsi="Times New Roman" w:cs="Times New Roman"/>
        </w:rPr>
        <w:t>Леснична</w:t>
      </w:r>
      <w:proofErr w:type="spellEnd"/>
      <w:r w:rsidRPr="00376F4F">
        <w:rPr>
          <w:rFonts w:ascii="Times New Roman" w:hAnsi="Times New Roman" w:cs="Times New Roman"/>
        </w:rPr>
        <w:t xml:space="preserve"> река) се характеризира с планински области, с голям наклон, подобна на клисура долина</w:t>
      </w:r>
      <w:r w:rsidRPr="00376F4F">
        <w:rPr>
          <w:rFonts w:ascii="Times New Roman" w:hAnsi="Times New Roman" w:cs="Times New Roman"/>
          <w:spacing w:val="-52"/>
        </w:rPr>
        <w:t xml:space="preserve"> </w:t>
      </w:r>
      <w:r w:rsidRPr="00376F4F">
        <w:rPr>
          <w:rFonts w:ascii="Times New Roman" w:hAnsi="Times New Roman" w:cs="Times New Roman"/>
        </w:rPr>
        <w:t>и множество бързеи, т.е. притоци с проливни характеристики. Характеристиките на р. Пчиня се</w:t>
      </w:r>
      <w:r w:rsidRPr="00376F4F">
        <w:rPr>
          <w:rFonts w:ascii="Times New Roman" w:hAnsi="Times New Roman" w:cs="Times New Roman"/>
          <w:spacing w:val="1"/>
        </w:rPr>
        <w:t xml:space="preserve"> </w:t>
      </w:r>
      <w:r w:rsidRPr="00376F4F">
        <w:rPr>
          <w:rFonts w:ascii="Times New Roman" w:hAnsi="Times New Roman" w:cs="Times New Roman"/>
        </w:rPr>
        <w:t>променят надолу по течението от Търговище и тя тече през широката и плитка долина с малки</w:t>
      </w:r>
      <w:r w:rsidRPr="00376F4F">
        <w:rPr>
          <w:rFonts w:ascii="Times New Roman" w:hAnsi="Times New Roman" w:cs="Times New Roman"/>
          <w:spacing w:val="1"/>
        </w:rPr>
        <w:t xml:space="preserve"> </w:t>
      </w:r>
      <w:r w:rsidRPr="00376F4F">
        <w:rPr>
          <w:rFonts w:ascii="Times New Roman" w:hAnsi="Times New Roman" w:cs="Times New Roman"/>
        </w:rPr>
        <w:t>спадове</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коритото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реката,</w:t>
      </w:r>
      <w:r w:rsidRPr="00376F4F">
        <w:rPr>
          <w:rFonts w:ascii="Times New Roman" w:hAnsi="Times New Roman" w:cs="Times New Roman"/>
          <w:spacing w:val="1"/>
        </w:rPr>
        <w:t xml:space="preserve"> </w:t>
      </w:r>
      <w:r w:rsidRPr="00376F4F">
        <w:rPr>
          <w:rFonts w:ascii="Times New Roman" w:hAnsi="Times New Roman" w:cs="Times New Roman"/>
        </w:rPr>
        <w:t>които</w:t>
      </w:r>
      <w:r w:rsidRPr="00376F4F">
        <w:rPr>
          <w:rFonts w:ascii="Times New Roman" w:hAnsi="Times New Roman" w:cs="Times New Roman"/>
          <w:spacing w:val="1"/>
        </w:rPr>
        <w:t xml:space="preserve"> </w:t>
      </w:r>
      <w:r w:rsidRPr="00376F4F">
        <w:rPr>
          <w:rFonts w:ascii="Times New Roman" w:hAnsi="Times New Roman" w:cs="Times New Roman"/>
        </w:rPr>
        <w:t>образуват</w:t>
      </w:r>
      <w:r w:rsidRPr="00376F4F">
        <w:rPr>
          <w:rFonts w:ascii="Times New Roman" w:hAnsi="Times New Roman" w:cs="Times New Roman"/>
          <w:spacing w:val="1"/>
        </w:rPr>
        <w:t xml:space="preserve"> </w:t>
      </w:r>
      <w:r w:rsidRPr="00376F4F">
        <w:rPr>
          <w:rFonts w:ascii="Times New Roman" w:hAnsi="Times New Roman" w:cs="Times New Roman"/>
        </w:rPr>
        <w:t>многобройни</w:t>
      </w:r>
      <w:r w:rsidRPr="00376F4F">
        <w:rPr>
          <w:rFonts w:ascii="Times New Roman" w:hAnsi="Times New Roman" w:cs="Times New Roman"/>
          <w:spacing w:val="1"/>
        </w:rPr>
        <w:t xml:space="preserve"> </w:t>
      </w:r>
      <w:r w:rsidRPr="00376F4F">
        <w:rPr>
          <w:rFonts w:ascii="Times New Roman" w:hAnsi="Times New Roman" w:cs="Times New Roman"/>
        </w:rPr>
        <w:t>меандри.</w:t>
      </w:r>
      <w:r w:rsidRPr="00376F4F">
        <w:rPr>
          <w:rFonts w:ascii="Times New Roman" w:hAnsi="Times New Roman" w:cs="Times New Roman"/>
          <w:spacing w:val="1"/>
        </w:rPr>
        <w:t xml:space="preserve"> </w:t>
      </w:r>
      <w:r w:rsidRPr="00376F4F">
        <w:rPr>
          <w:rFonts w:ascii="Times New Roman" w:hAnsi="Times New Roman" w:cs="Times New Roman"/>
        </w:rPr>
        <w:t>Р.</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r w:rsidRPr="00376F4F">
        <w:rPr>
          <w:rFonts w:ascii="Times New Roman" w:hAnsi="Times New Roman" w:cs="Times New Roman"/>
        </w:rPr>
        <w:t>заедно</w:t>
      </w:r>
      <w:r w:rsidRPr="00376F4F">
        <w:rPr>
          <w:rFonts w:ascii="Times New Roman" w:hAnsi="Times New Roman" w:cs="Times New Roman"/>
          <w:spacing w:val="1"/>
        </w:rPr>
        <w:t xml:space="preserve"> </w:t>
      </w:r>
      <w:r w:rsidRPr="00376F4F">
        <w:rPr>
          <w:rFonts w:ascii="Times New Roman" w:hAnsi="Times New Roman" w:cs="Times New Roman"/>
        </w:rPr>
        <w:t>с</w:t>
      </w:r>
      <w:r w:rsidRPr="00376F4F">
        <w:rPr>
          <w:rFonts w:ascii="Times New Roman" w:hAnsi="Times New Roman" w:cs="Times New Roman"/>
          <w:spacing w:val="1"/>
        </w:rPr>
        <w:t xml:space="preserve"> </w:t>
      </w:r>
      <w:r w:rsidRPr="00376F4F">
        <w:rPr>
          <w:rFonts w:ascii="Times New Roman" w:hAnsi="Times New Roman" w:cs="Times New Roman"/>
        </w:rPr>
        <w:t xml:space="preserve">притоците си, представлява екстремно течение, </w:t>
      </w:r>
      <w:r w:rsidRPr="00376F4F">
        <w:rPr>
          <w:rFonts w:ascii="Times New Roman" w:hAnsi="Times New Roman" w:cs="Times New Roman"/>
        </w:rPr>
        <w:lastRenderedPageBreak/>
        <w:t>което носи големи количества седименти. Речното</w:t>
      </w:r>
      <w:r w:rsidRPr="00376F4F">
        <w:rPr>
          <w:rFonts w:ascii="Times New Roman" w:hAnsi="Times New Roman" w:cs="Times New Roman"/>
          <w:spacing w:val="-52"/>
        </w:rPr>
        <w:t xml:space="preserve"> </w:t>
      </w:r>
      <w:r w:rsidRPr="00376F4F">
        <w:rPr>
          <w:rFonts w:ascii="Times New Roman" w:hAnsi="Times New Roman" w:cs="Times New Roman"/>
        </w:rPr>
        <w:t>корито не пресъхва. През летния период е с ниско ниво на водата, има стабилен и относително</w:t>
      </w:r>
      <w:r w:rsidRPr="00376F4F">
        <w:rPr>
          <w:rFonts w:ascii="Times New Roman" w:hAnsi="Times New Roman" w:cs="Times New Roman"/>
          <w:spacing w:val="1"/>
        </w:rPr>
        <w:t xml:space="preserve"> </w:t>
      </w:r>
      <w:r w:rsidRPr="00376F4F">
        <w:rPr>
          <w:rFonts w:ascii="Times New Roman" w:hAnsi="Times New Roman" w:cs="Times New Roman"/>
        </w:rPr>
        <w:t>равномерен</w:t>
      </w:r>
      <w:r w:rsidRPr="00376F4F">
        <w:rPr>
          <w:rFonts w:ascii="Times New Roman" w:hAnsi="Times New Roman" w:cs="Times New Roman"/>
          <w:spacing w:val="1"/>
        </w:rPr>
        <w:t xml:space="preserve"> </w:t>
      </w:r>
      <w:r w:rsidRPr="00376F4F">
        <w:rPr>
          <w:rFonts w:ascii="Times New Roman" w:hAnsi="Times New Roman" w:cs="Times New Roman"/>
        </w:rPr>
        <w:t>отток.</w:t>
      </w:r>
      <w:r w:rsidRPr="00376F4F">
        <w:rPr>
          <w:rFonts w:ascii="Times New Roman" w:hAnsi="Times New Roman" w:cs="Times New Roman"/>
          <w:spacing w:val="1"/>
        </w:rPr>
        <w:t xml:space="preserve"> </w:t>
      </w:r>
      <w:r w:rsidRPr="00376F4F">
        <w:rPr>
          <w:rFonts w:ascii="Times New Roman" w:hAnsi="Times New Roman" w:cs="Times New Roman"/>
        </w:rPr>
        <w:t>Често</w:t>
      </w:r>
      <w:r w:rsidRPr="00376F4F">
        <w:rPr>
          <w:rFonts w:ascii="Times New Roman" w:hAnsi="Times New Roman" w:cs="Times New Roman"/>
          <w:spacing w:val="1"/>
        </w:rPr>
        <w:t xml:space="preserve"> </w:t>
      </w:r>
      <w:r w:rsidRPr="00376F4F">
        <w:rPr>
          <w:rFonts w:ascii="Times New Roman" w:hAnsi="Times New Roman" w:cs="Times New Roman"/>
        </w:rPr>
        <w:t>след</w:t>
      </w:r>
      <w:r w:rsidRPr="00376F4F">
        <w:rPr>
          <w:rFonts w:ascii="Times New Roman" w:hAnsi="Times New Roman" w:cs="Times New Roman"/>
          <w:spacing w:val="1"/>
        </w:rPr>
        <w:t xml:space="preserve"> </w:t>
      </w:r>
      <w:r w:rsidRPr="00376F4F">
        <w:rPr>
          <w:rFonts w:ascii="Times New Roman" w:hAnsi="Times New Roman" w:cs="Times New Roman"/>
        </w:rPr>
        <w:t>обилни</w:t>
      </w:r>
      <w:r w:rsidRPr="00376F4F">
        <w:rPr>
          <w:rFonts w:ascii="Times New Roman" w:hAnsi="Times New Roman" w:cs="Times New Roman"/>
          <w:spacing w:val="1"/>
        </w:rPr>
        <w:t xml:space="preserve"> </w:t>
      </w:r>
      <w:r w:rsidRPr="00376F4F">
        <w:rPr>
          <w:rFonts w:ascii="Times New Roman" w:hAnsi="Times New Roman" w:cs="Times New Roman"/>
        </w:rPr>
        <w:t>валежи</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наблюдават</w:t>
      </w:r>
      <w:r w:rsidRPr="00376F4F">
        <w:rPr>
          <w:rFonts w:ascii="Times New Roman" w:hAnsi="Times New Roman" w:cs="Times New Roman"/>
          <w:spacing w:val="1"/>
        </w:rPr>
        <w:t xml:space="preserve"> </w:t>
      </w:r>
      <w:r w:rsidRPr="00376F4F">
        <w:rPr>
          <w:rFonts w:ascii="Times New Roman" w:hAnsi="Times New Roman" w:cs="Times New Roman"/>
        </w:rPr>
        <w:t>наводнения</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r w:rsidRPr="00376F4F">
        <w:rPr>
          <w:rFonts w:ascii="Times New Roman" w:hAnsi="Times New Roman" w:cs="Times New Roman"/>
        </w:rPr>
        <w:t>Наводненията</w:t>
      </w:r>
      <w:r w:rsidRPr="00376F4F">
        <w:rPr>
          <w:rFonts w:ascii="Times New Roman" w:hAnsi="Times New Roman" w:cs="Times New Roman"/>
          <w:spacing w:val="1"/>
        </w:rPr>
        <w:t xml:space="preserve"> </w:t>
      </w:r>
      <w:r w:rsidRPr="00376F4F">
        <w:rPr>
          <w:rFonts w:ascii="Times New Roman" w:hAnsi="Times New Roman" w:cs="Times New Roman"/>
        </w:rPr>
        <w:t>през</w:t>
      </w:r>
      <w:r w:rsidRPr="00376F4F">
        <w:rPr>
          <w:rFonts w:ascii="Times New Roman" w:hAnsi="Times New Roman" w:cs="Times New Roman"/>
          <w:spacing w:val="1"/>
        </w:rPr>
        <w:t xml:space="preserve"> </w:t>
      </w:r>
      <w:r w:rsidRPr="00376F4F">
        <w:rPr>
          <w:rFonts w:ascii="Times New Roman" w:hAnsi="Times New Roman" w:cs="Times New Roman"/>
        </w:rPr>
        <w:t>2010</w:t>
      </w:r>
      <w:r w:rsidRPr="00376F4F">
        <w:rPr>
          <w:rFonts w:ascii="Times New Roman" w:hAnsi="Times New Roman" w:cs="Times New Roman"/>
          <w:spacing w:val="1"/>
        </w:rPr>
        <w:t xml:space="preserve"> </w:t>
      </w:r>
      <w:r w:rsidRPr="00376F4F">
        <w:rPr>
          <w:rFonts w:ascii="Times New Roman" w:hAnsi="Times New Roman" w:cs="Times New Roman"/>
        </w:rPr>
        <w:t>г.</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особено</w:t>
      </w:r>
      <w:r w:rsidRPr="00376F4F">
        <w:rPr>
          <w:rFonts w:ascii="Times New Roman" w:hAnsi="Times New Roman" w:cs="Times New Roman"/>
          <w:spacing w:val="1"/>
        </w:rPr>
        <w:t xml:space="preserve"> </w:t>
      </w:r>
      <w:r w:rsidRPr="00376F4F">
        <w:rPr>
          <w:rFonts w:ascii="Times New Roman" w:hAnsi="Times New Roman" w:cs="Times New Roman"/>
        </w:rPr>
        <w:t>важни,</w:t>
      </w:r>
      <w:r w:rsidRPr="00376F4F">
        <w:rPr>
          <w:rFonts w:ascii="Times New Roman" w:hAnsi="Times New Roman" w:cs="Times New Roman"/>
          <w:spacing w:val="1"/>
        </w:rPr>
        <w:t xml:space="preserve"> </w:t>
      </w:r>
      <w:r w:rsidRPr="00376F4F">
        <w:rPr>
          <w:rFonts w:ascii="Times New Roman" w:hAnsi="Times New Roman" w:cs="Times New Roman"/>
        </w:rPr>
        <w:t>тъй</w:t>
      </w:r>
      <w:r w:rsidRPr="00376F4F">
        <w:rPr>
          <w:rFonts w:ascii="Times New Roman" w:hAnsi="Times New Roman" w:cs="Times New Roman"/>
          <w:spacing w:val="1"/>
        </w:rPr>
        <w:t xml:space="preserve"> </w:t>
      </w:r>
      <w:r w:rsidRPr="00376F4F">
        <w:rPr>
          <w:rFonts w:ascii="Times New Roman" w:hAnsi="Times New Roman" w:cs="Times New Roman"/>
        </w:rPr>
        <w:t>като</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имало</w:t>
      </w:r>
      <w:r w:rsidRPr="00376F4F">
        <w:rPr>
          <w:rFonts w:ascii="Times New Roman" w:hAnsi="Times New Roman" w:cs="Times New Roman"/>
          <w:spacing w:val="1"/>
        </w:rPr>
        <w:t xml:space="preserve"> </w:t>
      </w:r>
      <w:r w:rsidRPr="00376F4F">
        <w:rPr>
          <w:rFonts w:ascii="Times New Roman" w:hAnsi="Times New Roman" w:cs="Times New Roman"/>
        </w:rPr>
        <w:t>преливане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реките</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proofErr w:type="spellStart"/>
      <w:r w:rsidRPr="00376F4F">
        <w:rPr>
          <w:rFonts w:ascii="Times New Roman" w:hAnsi="Times New Roman" w:cs="Times New Roman"/>
        </w:rPr>
        <w:t>Кожедолска</w:t>
      </w:r>
      <w:proofErr w:type="spellEnd"/>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proofErr w:type="spellStart"/>
      <w:r w:rsidRPr="00376F4F">
        <w:rPr>
          <w:rFonts w:ascii="Times New Roman" w:hAnsi="Times New Roman" w:cs="Times New Roman"/>
        </w:rPr>
        <w:t>Лесничка</w:t>
      </w:r>
      <w:proofErr w:type="spellEnd"/>
      <w:r w:rsidRPr="00376F4F">
        <w:rPr>
          <w:rFonts w:ascii="Times New Roman" w:hAnsi="Times New Roman" w:cs="Times New Roman"/>
        </w:rPr>
        <w:t>.</w:t>
      </w:r>
      <w:r w:rsidRPr="00376F4F">
        <w:rPr>
          <w:rFonts w:ascii="Times New Roman" w:hAnsi="Times New Roman" w:cs="Times New Roman"/>
          <w:spacing w:val="1"/>
        </w:rPr>
        <w:t xml:space="preserve"> </w:t>
      </w:r>
      <w:r w:rsidRPr="00376F4F">
        <w:rPr>
          <w:rFonts w:ascii="Times New Roman" w:hAnsi="Times New Roman" w:cs="Times New Roman"/>
        </w:rPr>
        <w:t>1/8</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околностите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Търговище</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особено</w:t>
      </w:r>
      <w:r w:rsidRPr="00376F4F">
        <w:rPr>
          <w:rFonts w:ascii="Times New Roman" w:hAnsi="Times New Roman" w:cs="Times New Roman"/>
          <w:spacing w:val="1"/>
        </w:rPr>
        <w:t xml:space="preserve"> </w:t>
      </w:r>
      <w:r w:rsidRPr="00376F4F">
        <w:rPr>
          <w:rFonts w:ascii="Times New Roman" w:hAnsi="Times New Roman" w:cs="Times New Roman"/>
        </w:rPr>
        <w:t>засегнати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това</w:t>
      </w:r>
      <w:r w:rsidRPr="00376F4F">
        <w:rPr>
          <w:rFonts w:ascii="Times New Roman" w:hAnsi="Times New Roman" w:cs="Times New Roman"/>
          <w:spacing w:val="1"/>
        </w:rPr>
        <w:t xml:space="preserve"> </w:t>
      </w:r>
      <w:r w:rsidRPr="00376F4F">
        <w:rPr>
          <w:rFonts w:ascii="Times New Roman" w:hAnsi="Times New Roman" w:cs="Times New Roman"/>
        </w:rPr>
        <w:t>наводнение. Инфраструктурата е силно повредена и коритото на реката се задълбочава с 1,5 м.</w:t>
      </w:r>
      <w:r w:rsidRPr="00376F4F">
        <w:rPr>
          <w:rFonts w:ascii="Times New Roman" w:hAnsi="Times New Roman" w:cs="Times New Roman"/>
          <w:spacing w:val="1"/>
        </w:rPr>
        <w:t xml:space="preserve"> </w:t>
      </w:r>
      <w:r w:rsidRPr="00376F4F">
        <w:rPr>
          <w:rFonts w:ascii="Times New Roman" w:hAnsi="Times New Roman" w:cs="Times New Roman"/>
        </w:rPr>
        <w:t>Банките и укрепените насипи са били разрушени. Обработваемата земеделска земя в долината е</w:t>
      </w:r>
      <w:r w:rsidRPr="00376F4F">
        <w:rPr>
          <w:rFonts w:ascii="Times New Roman" w:hAnsi="Times New Roman" w:cs="Times New Roman"/>
          <w:spacing w:val="1"/>
        </w:rPr>
        <w:t xml:space="preserve"> </w:t>
      </w:r>
      <w:r w:rsidRPr="00376F4F">
        <w:rPr>
          <w:rFonts w:ascii="Times New Roman" w:hAnsi="Times New Roman" w:cs="Times New Roman"/>
        </w:rPr>
        <w:t>наводнена.</w:t>
      </w:r>
      <w:r w:rsidRPr="00376F4F">
        <w:rPr>
          <w:rFonts w:ascii="Times New Roman" w:hAnsi="Times New Roman" w:cs="Times New Roman"/>
          <w:spacing w:val="-1"/>
        </w:rPr>
        <w:t xml:space="preserve"> </w:t>
      </w:r>
      <w:r w:rsidRPr="00376F4F">
        <w:rPr>
          <w:rFonts w:ascii="Times New Roman" w:hAnsi="Times New Roman" w:cs="Times New Roman"/>
        </w:rPr>
        <w:t>Ерозията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3"/>
        </w:rPr>
        <w:t xml:space="preserve"> </w:t>
      </w:r>
      <w:r w:rsidRPr="00376F4F">
        <w:rPr>
          <w:rFonts w:ascii="Times New Roman" w:hAnsi="Times New Roman" w:cs="Times New Roman"/>
        </w:rPr>
        <w:t>речните</w:t>
      </w:r>
      <w:r w:rsidRPr="00376F4F">
        <w:rPr>
          <w:rFonts w:ascii="Times New Roman" w:hAnsi="Times New Roman" w:cs="Times New Roman"/>
          <w:spacing w:val="-1"/>
        </w:rPr>
        <w:t xml:space="preserve"> </w:t>
      </w:r>
      <w:r w:rsidRPr="00376F4F">
        <w:rPr>
          <w:rFonts w:ascii="Times New Roman" w:hAnsi="Times New Roman" w:cs="Times New Roman"/>
        </w:rPr>
        <w:t>брегове</w:t>
      </w:r>
      <w:r w:rsidRPr="00376F4F">
        <w:rPr>
          <w:rFonts w:ascii="Times New Roman" w:hAnsi="Times New Roman" w:cs="Times New Roman"/>
          <w:spacing w:val="-2"/>
        </w:rPr>
        <w:t xml:space="preserve"> </w:t>
      </w:r>
      <w:r w:rsidRPr="00376F4F">
        <w:rPr>
          <w:rFonts w:ascii="Times New Roman" w:hAnsi="Times New Roman" w:cs="Times New Roman"/>
        </w:rPr>
        <w:t>води</w:t>
      </w:r>
      <w:r w:rsidRPr="00376F4F">
        <w:rPr>
          <w:rFonts w:ascii="Times New Roman" w:hAnsi="Times New Roman" w:cs="Times New Roman"/>
          <w:spacing w:val="-2"/>
        </w:rPr>
        <w:t xml:space="preserve"> </w:t>
      </w:r>
      <w:r w:rsidRPr="00376F4F">
        <w:rPr>
          <w:rFonts w:ascii="Times New Roman" w:hAnsi="Times New Roman" w:cs="Times New Roman"/>
        </w:rPr>
        <w:t>до</w:t>
      </w:r>
      <w:r w:rsidRPr="00376F4F">
        <w:rPr>
          <w:rFonts w:ascii="Times New Roman" w:hAnsi="Times New Roman" w:cs="Times New Roman"/>
          <w:spacing w:val="1"/>
        </w:rPr>
        <w:t xml:space="preserve"> </w:t>
      </w:r>
      <w:r w:rsidRPr="00376F4F">
        <w:rPr>
          <w:rFonts w:ascii="Times New Roman" w:hAnsi="Times New Roman" w:cs="Times New Roman"/>
        </w:rPr>
        <w:t>промяна</w:t>
      </w:r>
      <w:r w:rsidRPr="00376F4F">
        <w:rPr>
          <w:rFonts w:ascii="Times New Roman" w:hAnsi="Times New Roman" w:cs="Times New Roman"/>
          <w:spacing w:val="-3"/>
        </w:rPr>
        <w:t xml:space="preserve"> </w:t>
      </w:r>
      <w:r w:rsidRPr="00376F4F">
        <w:rPr>
          <w:rFonts w:ascii="Times New Roman" w:hAnsi="Times New Roman" w:cs="Times New Roman"/>
        </w:rPr>
        <w:t>на</w:t>
      </w:r>
      <w:r w:rsidRPr="00376F4F">
        <w:rPr>
          <w:rFonts w:ascii="Times New Roman" w:hAnsi="Times New Roman" w:cs="Times New Roman"/>
          <w:spacing w:val="-2"/>
        </w:rPr>
        <w:t xml:space="preserve"> </w:t>
      </w:r>
      <w:proofErr w:type="spellStart"/>
      <w:r w:rsidRPr="00376F4F">
        <w:rPr>
          <w:rFonts w:ascii="Times New Roman" w:hAnsi="Times New Roman" w:cs="Times New Roman"/>
        </w:rPr>
        <w:t>водотока</w:t>
      </w:r>
      <w:proofErr w:type="spellEnd"/>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2"/>
        </w:rPr>
        <w:t xml:space="preserve"> </w:t>
      </w:r>
      <w:r w:rsidRPr="00376F4F">
        <w:rPr>
          <w:rFonts w:ascii="Times New Roman" w:hAnsi="Times New Roman" w:cs="Times New Roman"/>
        </w:rPr>
        <w:t>Пчиня.</w:t>
      </w:r>
    </w:p>
    <w:p w:rsidR="00EF336D" w:rsidRPr="00376F4F" w:rsidRDefault="00EF336D" w:rsidP="00385D16">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Река Пчиня е била известна в миналото с чести проливни наводнения и затова през втората</w:t>
      </w:r>
      <w:r w:rsidRPr="00376F4F">
        <w:rPr>
          <w:rFonts w:ascii="Times New Roman" w:hAnsi="Times New Roman" w:cs="Times New Roman"/>
          <w:spacing w:val="1"/>
        </w:rPr>
        <w:t xml:space="preserve"> </w:t>
      </w:r>
      <w:r w:rsidRPr="00376F4F">
        <w:rPr>
          <w:rFonts w:ascii="Times New Roman" w:hAnsi="Times New Roman" w:cs="Times New Roman"/>
        </w:rPr>
        <w:t>половина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20-ти</w:t>
      </w:r>
      <w:r w:rsidRPr="00376F4F">
        <w:rPr>
          <w:rFonts w:ascii="Times New Roman" w:hAnsi="Times New Roman" w:cs="Times New Roman"/>
          <w:spacing w:val="1"/>
        </w:rPr>
        <w:t xml:space="preserve"> </w:t>
      </w:r>
      <w:r w:rsidRPr="00376F4F">
        <w:rPr>
          <w:rFonts w:ascii="Times New Roman" w:hAnsi="Times New Roman" w:cs="Times New Roman"/>
        </w:rPr>
        <w:t>век</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извършени</w:t>
      </w:r>
      <w:r w:rsidRPr="00376F4F">
        <w:rPr>
          <w:rFonts w:ascii="Times New Roman" w:hAnsi="Times New Roman" w:cs="Times New Roman"/>
          <w:spacing w:val="1"/>
        </w:rPr>
        <w:t xml:space="preserve"> </w:t>
      </w:r>
      <w:proofErr w:type="spellStart"/>
      <w:r w:rsidRPr="00376F4F">
        <w:rPr>
          <w:rFonts w:ascii="Times New Roman" w:hAnsi="Times New Roman" w:cs="Times New Roman"/>
        </w:rPr>
        <w:t>антиерозионни</w:t>
      </w:r>
      <w:proofErr w:type="spellEnd"/>
      <w:r w:rsidRPr="00376F4F">
        <w:rPr>
          <w:rFonts w:ascii="Times New Roman" w:hAnsi="Times New Roman" w:cs="Times New Roman"/>
          <w:spacing w:val="1"/>
        </w:rPr>
        <w:t xml:space="preserve"> </w:t>
      </w:r>
      <w:r w:rsidRPr="00376F4F">
        <w:rPr>
          <w:rFonts w:ascii="Times New Roman" w:hAnsi="Times New Roman" w:cs="Times New Roman"/>
        </w:rPr>
        <w:t>работи</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защита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речния</w:t>
      </w:r>
      <w:r w:rsidRPr="00376F4F">
        <w:rPr>
          <w:rFonts w:ascii="Times New Roman" w:hAnsi="Times New Roman" w:cs="Times New Roman"/>
          <w:spacing w:val="1"/>
        </w:rPr>
        <w:t xml:space="preserve"> </w:t>
      </w:r>
      <w:r w:rsidRPr="00376F4F">
        <w:rPr>
          <w:rFonts w:ascii="Times New Roman" w:hAnsi="Times New Roman" w:cs="Times New Roman"/>
        </w:rPr>
        <w:t>басейн.</w:t>
      </w:r>
      <w:r w:rsidRPr="00376F4F">
        <w:rPr>
          <w:rFonts w:ascii="Times New Roman" w:hAnsi="Times New Roman" w:cs="Times New Roman"/>
          <w:spacing w:val="1"/>
        </w:rPr>
        <w:t xml:space="preserve"> </w:t>
      </w:r>
      <w:r w:rsidRPr="00376F4F">
        <w:rPr>
          <w:rFonts w:ascii="Times New Roman" w:hAnsi="Times New Roman" w:cs="Times New Roman"/>
        </w:rPr>
        <w:t xml:space="preserve">Проведено е залесяване, както и преориентиране на култури и парцели за </w:t>
      </w:r>
      <w:proofErr w:type="spellStart"/>
      <w:r w:rsidRPr="00376F4F">
        <w:rPr>
          <w:rFonts w:ascii="Times New Roman" w:hAnsi="Times New Roman" w:cs="Times New Roman"/>
        </w:rPr>
        <w:t>контурно</w:t>
      </w:r>
      <w:proofErr w:type="spellEnd"/>
      <w:r w:rsidRPr="00376F4F">
        <w:rPr>
          <w:rFonts w:ascii="Times New Roman" w:hAnsi="Times New Roman" w:cs="Times New Roman"/>
        </w:rPr>
        <w:t xml:space="preserve"> земеделие.</w:t>
      </w:r>
      <w:r w:rsidRPr="00376F4F">
        <w:rPr>
          <w:rFonts w:ascii="Times New Roman" w:hAnsi="Times New Roman" w:cs="Times New Roman"/>
          <w:spacing w:val="1"/>
        </w:rPr>
        <w:t xml:space="preserve"> </w:t>
      </w:r>
      <w:r w:rsidRPr="00376F4F">
        <w:rPr>
          <w:rFonts w:ascii="Times New Roman" w:hAnsi="Times New Roman" w:cs="Times New Roman"/>
        </w:rPr>
        <w:t>Извършени са и работи за регулиране на течението с цел защита на коритото, но работата се е</w:t>
      </w:r>
      <w:r w:rsidRPr="00376F4F">
        <w:rPr>
          <w:rFonts w:ascii="Times New Roman" w:hAnsi="Times New Roman" w:cs="Times New Roman"/>
          <w:spacing w:val="1"/>
        </w:rPr>
        <w:t xml:space="preserve"> </w:t>
      </w:r>
      <w:r w:rsidRPr="00376F4F">
        <w:rPr>
          <w:rFonts w:ascii="Times New Roman" w:hAnsi="Times New Roman" w:cs="Times New Roman"/>
        </w:rPr>
        <w:t>състояла</w:t>
      </w:r>
      <w:r w:rsidRPr="00376F4F">
        <w:rPr>
          <w:rFonts w:ascii="Times New Roman" w:hAnsi="Times New Roman" w:cs="Times New Roman"/>
          <w:spacing w:val="1"/>
        </w:rPr>
        <w:t xml:space="preserve"> </w:t>
      </w:r>
      <w:r w:rsidRPr="00376F4F">
        <w:rPr>
          <w:rFonts w:ascii="Times New Roman" w:hAnsi="Times New Roman" w:cs="Times New Roman"/>
        </w:rPr>
        <w:t>само</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частично</w:t>
      </w:r>
      <w:r w:rsidRPr="00376F4F">
        <w:rPr>
          <w:rFonts w:ascii="Times New Roman" w:hAnsi="Times New Roman" w:cs="Times New Roman"/>
          <w:spacing w:val="1"/>
        </w:rPr>
        <w:t xml:space="preserve"> </w:t>
      </w:r>
      <w:r w:rsidRPr="00376F4F">
        <w:rPr>
          <w:rFonts w:ascii="Times New Roman" w:hAnsi="Times New Roman" w:cs="Times New Roman"/>
        </w:rPr>
        <w:t>регулиране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реките</w:t>
      </w:r>
      <w:r w:rsidRPr="00376F4F">
        <w:rPr>
          <w:rFonts w:ascii="Times New Roman" w:hAnsi="Times New Roman" w:cs="Times New Roman"/>
          <w:spacing w:val="1"/>
        </w:rPr>
        <w:t xml:space="preserve">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Пчиня.</w:t>
      </w:r>
      <w:r w:rsidRPr="00376F4F">
        <w:rPr>
          <w:rFonts w:ascii="Times New Roman" w:hAnsi="Times New Roman" w:cs="Times New Roman"/>
          <w:spacing w:val="1"/>
        </w:rPr>
        <w:t xml:space="preserve"> </w:t>
      </w:r>
      <w:r w:rsidRPr="00376F4F">
        <w:rPr>
          <w:rFonts w:ascii="Times New Roman" w:hAnsi="Times New Roman" w:cs="Times New Roman"/>
        </w:rPr>
        <w:t>Технически</w:t>
      </w:r>
      <w:r w:rsidRPr="00376F4F">
        <w:rPr>
          <w:rFonts w:ascii="Times New Roman" w:hAnsi="Times New Roman" w:cs="Times New Roman"/>
          <w:spacing w:val="1"/>
        </w:rPr>
        <w:t xml:space="preserve"> </w:t>
      </w:r>
      <w:r w:rsidRPr="00376F4F">
        <w:rPr>
          <w:rFonts w:ascii="Times New Roman" w:hAnsi="Times New Roman" w:cs="Times New Roman"/>
        </w:rPr>
        <w:t>работи</w:t>
      </w:r>
      <w:r w:rsidRPr="00376F4F">
        <w:rPr>
          <w:rFonts w:ascii="Times New Roman" w:hAnsi="Times New Roman" w:cs="Times New Roman"/>
          <w:spacing w:val="1"/>
        </w:rPr>
        <w:t xml:space="preserve"> </w:t>
      </w:r>
      <w:r w:rsidRPr="00376F4F">
        <w:rPr>
          <w:rFonts w:ascii="Times New Roman" w:hAnsi="Times New Roman" w:cs="Times New Roman"/>
        </w:rPr>
        <w:t>по</w:t>
      </w:r>
      <w:r w:rsidRPr="00376F4F">
        <w:rPr>
          <w:rFonts w:ascii="Times New Roman" w:hAnsi="Times New Roman" w:cs="Times New Roman"/>
          <w:spacing w:val="1"/>
        </w:rPr>
        <w:t xml:space="preserve"> </w:t>
      </w:r>
      <w:r w:rsidRPr="00376F4F">
        <w:rPr>
          <w:rFonts w:ascii="Times New Roman" w:hAnsi="Times New Roman" w:cs="Times New Roman"/>
        </w:rPr>
        <w:t>притоците не са изпълнени. - Река Пчиня е била регулирана на дължина 430 m, за да защити</w:t>
      </w:r>
      <w:r w:rsidRPr="00376F4F">
        <w:rPr>
          <w:rFonts w:ascii="Times New Roman" w:hAnsi="Times New Roman" w:cs="Times New Roman"/>
          <w:spacing w:val="1"/>
        </w:rPr>
        <w:t xml:space="preserve"> </w:t>
      </w:r>
      <w:r w:rsidRPr="00376F4F">
        <w:rPr>
          <w:rFonts w:ascii="Times New Roman" w:hAnsi="Times New Roman" w:cs="Times New Roman"/>
        </w:rPr>
        <w:t xml:space="preserve">заселената част на </w:t>
      </w:r>
      <w:proofErr w:type="spellStart"/>
      <w:r w:rsidRPr="00376F4F">
        <w:rPr>
          <w:rFonts w:ascii="Times New Roman" w:hAnsi="Times New Roman" w:cs="Times New Roman"/>
        </w:rPr>
        <w:t>Tърговище</w:t>
      </w:r>
      <w:proofErr w:type="spellEnd"/>
      <w:r w:rsidRPr="00376F4F">
        <w:rPr>
          <w:rFonts w:ascii="Times New Roman" w:hAnsi="Times New Roman" w:cs="Times New Roman"/>
        </w:rPr>
        <w:t>. Регулирането е извършено съгласно „Основен проект за регулиране</w:t>
      </w:r>
      <w:r w:rsidRPr="00376F4F">
        <w:rPr>
          <w:rFonts w:ascii="Times New Roman" w:hAnsi="Times New Roman" w:cs="Times New Roman"/>
          <w:spacing w:val="-52"/>
        </w:rPr>
        <w:t xml:space="preserve"> </w:t>
      </w:r>
      <w:r w:rsidRPr="00376F4F">
        <w:rPr>
          <w:rFonts w:ascii="Times New Roman" w:hAnsi="Times New Roman" w:cs="Times New Roman"/>
        </w:rPr>
        <w:t xml:space="preserve">на долното течение на река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rPr>
        <w:t xml:space="preserve"> на участъка, който минава през Търговище”, проектиран</w:t>
      </w:r>
      <w:r w:rsidRPr="00376F4F">
        <w:rPr>
          <w:rFonts w:ascii="Times New Roman" w:hAnsi="Times New Roman" w:cs="Times New Roman"/>
          <w:spacing w:val="1"/>
        </w:rPr>
        <w:t xml:space="preserve"> </w:t>
      </w:r>
      <w:r w:rsidRPr="00376F4F">
        <w:rPr>
          <w:rFonts w:ascii="Times New Roman" w:hAnsi="Times New Roman" w:cs="Times New Roman"/>
        </w:rPr>
        <w:t>от компанията за строителни и електромеханични инженерни проекти „</w:t>
      </w:r>
      <w:proofErr w:type="spellStart"/>
      <w:r w:rsidRPr="00376F4F">
        <w:rPr>
          <w:rFonts w:ascii="Times New Roman" w:hAnsi="Times New Roman" w:cs="Times New Roman"/>
        </w:rPr>
        <w:t>Hidroprojekat</w:t>
      </w:r>
      <w:proofErr w:type="spellEnd"/>
      <w:r w:rsidRPr="00376F4F">
        <w:rPr>
          <w:rFonts w:ascii="Times New Roman" w:hAnsi="Times New Roman" w:cs="Times New Roman"/>
        </w:rPr>
        <w:t>” от Белград</w:t>
      </w:r>
      <w:r w:rsidRPr="00376F4F">
        <w:rPr>
          <w:rFonts w:ascii="Times New Roman" w:hAnsi="Times New Roman" w:cs="Times New Roman"/>
          <w:spacing w:val="1"/>
        </w:rPr>
        <w:t xml:space="preserve"> </w:t>
      </w:r>
      <w:r w:rsidRPr="00376F4F">
        <w:rPr>
          <w:rFonts w:ascii="Times New Roman" w:hAnsi="Times New Roman" w:cs="Times New Roman"/>
        </w:rPr>
        <w:t xml:space="preserve">през 1977 г. - По протежение на десния бряг е изградена от бетон защитна </w:t>
      </w:r>
      <w:proofErr w:type="spellStart"/>
      <w:r w:rsidRPr="00376F4F">
        <w:rPr>
          <w:rFonts w:ascii="Times New Roman" w:hAnsi="Times New Roman" w:cs="Times New Roman"/>
        </w:rPr>
        <w:t>кейова</w:t>
      </w:r>
      <w:proofErr w:type="spellEnd"/>
      <w:r w:rsidRPr="00376F4F">
        <w:rPr>
          <w:rFonts w:ascii="Times New Roman" w:hAnsi="Times New Roman" w:cs="Times New Roman"/>
        </w:rPr>
        <w:t xml:space="preserve"> стена. Речното</w:t>
      </w:r>
      <w:r w:rsidRPr="00376F4F">
        <w:rPr>
          <w:rFonts w:ascii="Times New Roman" w:hAnsi="Times New Roman" w:cs="Times New Roman"/>
          <w:spacing w:val="1"/>
        </w:rPr>
        <w:t xml:space="preserve"> </w:t>
      </w:r>
      <w:r w:rsidRPr="00376F4F">
        <w:rPr>
          <w:rFonts w:ascii="Times New Roman" w:hAnsi="Times New Roman" w:cs="Times New Roman"/>
        </w:rPr>
        <w:t>корито има преливане на левия бряг, с малко корито с ширина 18 м и голямо корито с ширина 24,5</w:t>
      </w:r>
      <w:r w:rsidRPr="00376F4F">
        <w:rPr>
          <w:rFonts w:ascii="Times New Roman" w:hAnsi="Times New Roman" w:cs="Times New Roman"/>
          <w:spacing w:val="-52"/>
        </w:rPr>
        <w:t xml:space="preserve"> </w:t>
      </w:r>
      <w:r w:rsidRPr="00376F4F">
        <w:rPr>
          <w:rFonts w:ascii="Times New Roman" w:hAnsi="Times New Roman" w:cs="Times New Roman"/>
        </w:rPr>
        <w:t>м.</w:t>
      </w:r>
      <w:r w:rsidRPr="00376F4F">
        <w:rPr>
          <w:rFonts w:ascii="Times New Roman" w:hAnsi="Times New Roman" w:cs="Times New Roman"/>
          <w:spacing w:val="1"/>
        </w:rPr>
        <w:t xml:space="preserve"> </w:t>
      </w:r>
      <w:r w:rsidRPr="00376F4F">
        <w:rPr>
          <w:rFonts w:ascii="Times New Roman" w:hAnsi="Times New Roman" w:cs="Times New Roman"/>
        </w:rPr>
        <w:t>Дъното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регулацията</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направено</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скала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циментова</w:t>
      </w:r>
      <w:r w:rsidRPr="00376F4F">
        <w:rPr>
          <w:rFonts w:ascii="Times New Roman" w:hAnsi="Times New Roman" w:cs="Times New Roman"/>
          <w:spacing w:val="1"/>
        </w:rPr>
        <w:t xml:space="preserve"> </w:t>
      </w:r>
      <w:r w:rsidRPr="00376F4F">
        <w:rPr>
          <w:rFonts w:ascii="Times New Roman" w:hAnsi="Times New Roman" w:cs="Times New Roman"/>
        </w:rPr>
        <w:t>замазка.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началото</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края</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регулацията</w:t>
      </w:r>
      <w:r w:rsidRPr="00376F4F">
        <w:rPr>
          <w:rFonts w:ascii="Times New Roman" w:hAnsi="Times New Roman" w:cs="Times New Roman"/>
          <w:spacing w:val="1"/>
        </w:rPr>
        <w:t xml:space="preserve"> </w:t>
      </w:r>
      <w:r w:rsidRPr="00376F4F">
        <w:rPr>
          <w:rFonts w:ascii="Times New Roman" w:hAnsi="Times New Roman" w:cs="Times New Roman"/>
        </w:rPr>
        <w:t>има</w:t>
      </w:r>
      <w:r w:rsidRPr="00376F4F">
        <w:rPr>
          <w:rFonts w:ascii="Times New Roman" w:hAnsi="Times New Roman" w:cs="Times New Roman"/>
          <w:spacing w:val="1"/>
        </w:rPr>
        <w:t xml:space="preserve"> </w:t>
      </w:r>
      <w:r w:rsidRPr="00376F4F">
        <w:rPr>
          <w:rFonts w:ascii="Times New Roman" w:hAnsi="Times New Roman" w:cs="Times New Roman"/>
        </w:rPr>
        <w:t>входящи</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изходящи</w:t>
      </w:r>
      <w:r w:rsidRPr="00376F4F">
        <w:rPr>
          <w:rFonts w:ascii="Times New Roman" w:hAnsi="Times New Roman" w:cs="Times New Roman"/>
          <w:spacing w:val="1"/>
        </w:rPr>
        <w:t xml:space="preserve"> </w:t>
      </w:r>
      <w:r w:rsidRPr="00376F4F">
        <w:rPr>
          <w:rFonts w:ascii="Times New Roman" w:hAnsi="Times New Roman" w:cs="Times New Roman"/>
        </w:rPr>
        <w:t>структури</w:t>
      </w:r>
      <w:r w:rsidRPr="00376F4F">
        <w:rPr>
          <w:rFonts w:ascii="Times New Roman" w:hAnsi="Times New Roman" w:cs="Times New Roman"/>
          <w:spacing w:val="1"/>
        </w:rPr>
        <w:t xml:space="preserve"> </w:t>
      </w:r>
      <w:r w:rsidRPr="00376F4F">
        <w:rPr>
          <w:rFonts w:ascii="Times New Roman" w:hAnsi="Times New Roman" w:cs="Times New Roman"/>
        </w:rPr>
        <w:t>с</w:t>
      </w:r>
      <w:r w:rsidRPr="00376F4F">
        <w:rPr>
          <w:rFonts w:ascii="Times New Roman" w:hAnsi="Times New Roman" w:cs="Times New Roman"/>
          <w:spacing w:val="1"/>
        </w:rPr>
        <w:t xml:space="preserve"> </w:t>
      </w:r>
      <w:r w:rsidRPr="00376F4F">
        <w:rPr>
          <w:rFonts w:ascii="Times New Roman" w:hAnsi="Times New Roman" w:cs="Times New Roman"/>
        </w:rPr>
        <w:t>8</w:t>
      </w:r>
      <w:r w:rsidRPr="00376F4F">
        <w:rPr>
          <w:rFonts w:ascii="Times New Roman" w:hAnsi="Times New Roman" w:cs="Times New Roman"/>
          <w:spacing w:val="1"/>
        </w:rPr>
        <w:t xml:space="preserve"> </w:t>
      </w:r>
      <w:r w:rsidRPr="00376F4F">
        <w:rPr>
          <w:rFonts w:ascii="Times New Roman" w:hAnsi="Times New Roman" w:cs="Times New Roman"/>
        </w:rPr>
        <w:t>слоя</w:t>
      </w:r>
      <w:r w:rsidRPr="00376F4F">
        <w:rPr>
          <w:rFonts w:ascii="Times New Roman" w:hAnsi="Times New Roman" w:cs="Times New Roman"/>
          <w:spacing w:val="1"/>
        </w:rPr>
        <w:t xml:space="preserve"> </w:t>
      </w:r>
      <w:r w:rsidRPr="00376F4F">
        <w:rPr>
          <w:rFonts w:ascii="Times New Roman" w:hAnsi="Times New Roman" w:cs="Times New Roman"/>
        </w:rPr>
        <w:t>по</w:t>
      </w:r>
      <w:r w:rsidRPr="00376F4F">
        <w:rPr>
          <w:rFonts w:ascii="Times New Roman" w:hAnsi="Times New Roman" w:cs="Times New Roman"/>
          <w:spacing w:val="1"/>
        </w:rPr>
        <w:t xml:space="preserve"> </w:t>
      </w:r>
      <w:r w:rsidRPr="00376F4F">
        <w:rPr>
          <w:rFonts w:ascii="Times New Roman" w:hAnsi="Times New Roman" w:cs="Times New Roman"/>
        </w:rPr>
        <w:t>регулираното</w:t>
      </w:r>
      <w:r w:rsidRPr="00376F4F">
        <w:rPr>
          <w:rFonts w:ascii="Times New Roman" w:hAnsi="Times New Roman" w:cs="Times New Roman"/>
          <w:spacing w:val="1"/>
        </w:rPr>
        <w:t xml:space="preserve"> </w:t>
      </w:r>
      <w:r w:rsidRPr="00376F4F">
        <w:rPr>
          <w:rFonts w:ascii="Times New Roman" w:hAnsi="Times New Roman" w:cs="Times New Roman"/>
        </w:rPr>
        <w:t>корито</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реката.</w:t>
      </w:r>
      <w:r w:rsidRPr="00376F4F">
        <w:rPr>
          <w:rFonts w:ascii="Times New Roman" w:hAnsi="Times New Roman" w:cs="Times New Roman"/>
          <w:spacing w:val="1"/>
        </w:rPr>
        <w:t xml:space="preserve"> </w:t>
      </w:r>
      <w:r w:rsidRPr="00376F4F">
        <w:rPr>
          <w:rFonts w:ascii="Times New Roman" w:hAnsi="Times New Roman" w:cs="Times New Roman"/>
        </w:rPr>
        <w:lastRenderedPageBreak/>
        <w:t>Наклонът</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склона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речното</w:t>
      </w:r>
      <w:r w:rsidRPr="00376F4F">
        <w:rPr>
          <w:rFonts w:ascii="Times New Roman" w:hAnsi="Times New Roman" w:cs="Times New Roman"/>
          <w:spacing w:val="1"/>
        </w:rPr>
        <w:t xml:space="preserve"> </w:t>
      </w:r>
      <w:r w:rsidRPr="00376F4F">
        <w:rPr>
          <w:rFonts w:ascii="Times New Roman" w:hAnsi="Times New Roman" w:cs="Times New Roman"/>
        </w:rPr>
        <w:t>корито</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1:</w:t>
      </w:r>
      <w:r w:rsidRPr="00376F4F">
        <w:rPr>
          <w:rFonts w:ascii="Times New Roman" w:hAnsi="Times New Roman" w:cs="Times New Roman"/>
          <w:spacing w:val="1"/>
        </w:rPr>
        <w:t xml:space="preserve"> </w:t>
      </w:r>
      <w:r w:rsidRPr="00376F4F">
        <w:rPr>
          <w:rFonts w:ascii="Times New Roman" w:hAnsi="Times New Roman" w:cs="Times New Roman"/>
        </w:rPr>
        <w:t>1.</w:t>
      </w:r>
      <w:r w:rsidRPr="00376F4F">
        <w:rPr>
          <w:rFonts w:ascii="Times New Roman" w:hAnsi="Times New Roman" w:cs="Times New Roman"/>
          <w:spacing w:val="1"/>
        </w:rPr>
        <w:t xml:space="preserve"> </w:t>
      </w:r>
      <w:r w:rsidRPr="00376F4F">
        <w:rPr>
          <w:rFonts w:ascii="Times New Roman" w:hAnsi="Times New Roman" w:cs="Times New Roman"/>
        </w:rPr>
        <w:t>-</w:t>
      </w:r>
      <w:r w:rsidRPr="00376F4F">
        <w:rPr>
          <w:rFonts w:ascii="Times New Roman" w:hAnsi="Times New Roman" w:cs="Times New Roman"/>
          <w:spacing w:val="1"/>
        </w:rPr>
        <w:t xml:space="preserve"> </w:t>
      </w:r>
      <w:r w:rsidRPr="00376F4F">
        <w:rPr>
          <w:rFonts w:ascii="Times New Roman" w:hAnsi="Times New Roman" w:cs="Times New Roman"/>
        </w:rPr>
        <w:t>Овчарският</w:t>
      </w:r>
      <w:r w:rsidRPr="00376F4F">
        <w:rPr>
          <w:rFonts w:ascii="Times New Roman" w:hAnsi="Times New Roman" w:cs="Times New Roman"/>
          <w:spacing w:val="1"/>
        </w:rPr>
        <w:t xml:space="preserve"> </w:t>
      </w:r>
      <w:r w:rsidRPr="00376F4F">
        <w:rPr>
          <w:rFonts w:ascii="Times New Roman" w:hAnsi="Times New Roman" w:cs="Times New Roman"/>
        </w:rPr>
        <w:t>поток</w:t>
      </w:r>
      <w:r w:rsidRPr="00376F4F">
        <w:rPr>
          <w:rFonts w:ascii="Times New Roman" w:hAnsi="Times New Roman" w:cs="Times New Roman"/>
          <w:spacing w:val="1"/>
        </w:rPr>
        <w:t xml:space="preserve"> </w:t>
      </w:r>
      <w:r w:rsidRPr="00376F4F">
        <w:rPr>
          <w:rFonts w:ascii="Times New Roman" w:hAnsi="Times New Roman" w:cs="Times New Roman"/>
        </w:rPr>
        <w:t>е</w:t>
      </w:r>
      <w:r w:rsidRPr="00376F4F">
        <w:rPr>
          <w:rFonts w:ascii="Times New Roman" w:hAnsi="Times New Roman" w:cs="Times New Roman"/>
          <w:spacing w:val="1"/>
        </w:rPr>
        <w:t xml:space="preserve"> </w:t>
      </w:r>
      <w:r w:rsidRPr="00376F4F">
        <w:rPr>
          <w:rFonts w:ascii="Times New Roman" w:hAnsi="Times New Roman" w:cs="Times New Roman"/>
        </w:rPr>
        <w:t>бил</w:t>
      </w:r>
      <w:r w:rsidRPr="00376F4F">
        <w:rPr>
          <w:rFonts w:ascii="Times New Roman" w:hAnsi="Times New Roman" w:cs="Times New Roman"/>
          <w:spacing w:val="1"/>
        </w:rPr>
        <w:t xml:space="preserve"> </w:t>
      </w:r>
      <w:r w:rsidRPr="00376F4F">
        <w:rPr>
          <w:rFonts w:ascii="Times New Roman" w:hAnsi="Times New Roman" w:cs="Times New Roman"/>
        </w:rPr>
        <w:t>регулиран</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селище</w:t>
      </w:r>
      <w:r w:rsidRPr="00376F4F">
        <w:rPr>
          <w:rFonts w:ascii="Times New Roman" w:hAnsi="Times New Roman" w:cs="Times New Roman"/>
          <w:spacing w:val="-52"/>
        </w:rPr>
        <w:t xml:space="preserve"> </w:t>
      </w:r>
      <w:proofErr w:type="spellStart"/>
      <w:r w:rsidRPr="00376F4F">
        <w:rPr>
          <w:rFonts w:ascii="Times New Roman" w:hAnsi="Times New Roman" w:cs="Times New Roman"/>
        </w:rPr>
        <w:t>Радовница</w:t>
      </w:r>
      <w:proofErr w:type="spellEnd"/>
      <w:r w:rsidRPr="00376F4F">
        <w:rPr>
          <w:rFonts w:ascii="Times New Roman" w:hAnsi="Times New Roman" w:cs="Times New Roman"/>
        </w:rPr>
        <w:t xml:space="preserve">. Регулирането е извършено съгласно „Главен проект на </w:t>
      </w:r>
      <w:proofErr w:type="spellStart"/>
      <w:r w:rsidRPr="00376F4F">
        <w:rPr>
          <w:rFonts w:ascii="Times New Roman" w:hAnsi="Times New Roman" w:cs="Times New Roman"/>
        </w:rPr>
        <w:t>антиерозионни</w:t>
      </w:r>
      <w:proofErr w:type="spellEnd"/>
      <w:r w:rsidRPr="00376F4F">
        <w:rPr>
          <w:rFonts w:ascii="Times New Roman" w:hAnsi="Times New Roman" w:cs="Times New Roman"/>
        </w:rPr>
        <w:t xml:space="preserve"> работи и мерки</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9"/>
        </w:rPr>
        <w:t xml:space="preserve"> </w:t>
      </w:r>
      <w:r w:rsidRPr="00376F4F">
        <w:rPr>
          <w:rFonts w:ascii="Times New Roman" w:hAnsi="Times New Roman" w:cs="Times New Roman"/>
        </w:rPr>
        <w:t>коритото</w:t>
      </w:r>
      <w:r w:rsidRPr="00376F4F">
        <w:rPr>
          <w:rFonts w:ascii="Times New Roman" w:hAnsi="Times New Roman" w:cs="Times New Roman"/>
          <w:spacing w:val="7"/>
        </w:rPr>
        <w:t xml:space="preserve"> </w:t>
      </w:r>
      <w:r w:rsidRPr="00376F4F">
        <w:rPr>
          <w:rFonts w:ascii="Times New Roman" w:hAnsi="Times New Roman" w:cs="Times New Roman"/>
        </w:rPr>
        <w:t>и</w:t>
      </w:r>
      <w:r w:rsidRPr="00376F4F">
        <w:rPr>
          <w:rFonts w:ascii="Times New Roman" w:hAnsi="Times New Roman" w:cs="Times New Roman"/>
          <w:spacing w:val="7"/>
        </w:rPr>
        <w:t xml:space="preserve"> </w:t>
      </w:r>
      <w:r w:rsidRPr="00376F4F">
        <w:rPr>
          <w:rFonts w:ascii="Times New Roman" w:hAnsi="Times New Roman" w:cs="Times New Roman"/>
        </w:rPr>
        <w:t>басейна</w:t>
      </w:r>
      <w:r w:rsidRPr="00376F4F">
        <w:rPr>
          <w:rFonts w:ascii="Times New Roman" w:hAnsi="Times New Roman" w:cs="Times New Roman"/>
          <w:spacing w:val="7"/>
        </w:rPr>
        <w:t xml:space="preserve"> </w:t>
      </w:r>
      <w:r w:rsidRPr="00376F4F">
        <w:rPr>
          <w:rFonts w:ascii="Times New Roman" w:hAnsi="Times New Roman" w:cs="Times New Roman"/>
        </w:rPr>
        <w:t>на</w:t>
      </w:r>
      <w:r w:rsidRPr="00376F4F">
        <w:rPr>
          <w:rFonts w:ascii="Times New Roman" w:hAnsi="Times New Roman" w:cs="Times New Roman"/>
          <w:spacing w:val="9"/>
        </w:rPr>
        <w:t xml:space="preserve"> </w:t>
      </w:r>
      <w:r w:rsidRPr="00376F4F">
        <w:rPr>
          <w:rFonts w:ascii="Times New Roman" w:hAnsi="Times New Roman" w:cs="Times New Roman"/>
        </w:rPr>
        <w:t>Овчарския</w:t>
      </w:r>
      <w:r w:rsidRPr="00376F4F">
        <w:rPr>
          <w:rFonts w:ascii="Times New Roman" w:hAnsi="Times New Roman" w:cs="Times New Roman"/>
          <w:spacing w:val="8"/>
        </w:rPr>
        <w:t xml:space="preserve"> </w:t>
      </w:r>
      <w:r w:rsidRPr="00376F4F">
        <w:rPr>
          <w:rFonts w:ascii="Times New Roman" w:hAnsi="Times New Roman" w:cs="Times New Roman"/>
        </w:rPr>
        <w:t>поток”,</w:t>
      </w:r>
      <w:r w:rsidRPr="00376F4F">
        <w:rPr>
          <w:rFonts w:ascii="Times New Roman" w:hAnsi="Times New Roman" w:cs="Times New Roman"/>
          <w:spacing w:val="9"/>
        </w:rPr>
        <w:t xml:space="preserve"> </w:t>
      </w:r>
      <w:r w:rsidRPr="00376F4F">
        <w:rPr>
          <w:rFonts w:ascii="Times New Roman" w:hAnsi="Times New Roman" w:cs="Times New Roman"/>
        </w:rPr>
        <w:t>проектиран</w:t>
      </w:r>
      <w:r w:rsidRPr="00376F4F">
        <w:rPr>
          <w:rFonts w:ascii="Times New Roman" w:hAnsi="Times New Roman" w:cs="Times New Roman"/>
          <w:spacing w:val="8"/>
        </w:rPr>
        <w:t xml:space="preserve"> </w:t>
      </w:r>
      <w:r w:rsidRPr="00376F4F">
        <w:rPr>
          <w:rFonts w:ascii="Times New Roman" w:hAnsi="Times New Roman" w:cs="Times New Roman"/>
        </w:rPr>
        <w:t>от</w:t>
      </w:r>
      <w:r w:rsidRPr="00376F4F">
        <w:rPr>
          <w:rFonts w:ascii="Times New Roman" w:hAnsi="Times New Roman" w:cs="Times New Roman"/>
          <w:spacing w:val="7"/>
        </w:rPr>
        <w:t xml:space="preserve"> </w:t>
      </w:r>
      <w:r w:rsidRPr="00376F4F">
        <w:rPr>
          <w:rFonts w:ascii="Times New Roman" w:hAnsi="Times New Roman" w:cs="Times New Roman"/>
        </w:rPr>
        <w:t>ВО</w:t>
      </w:r>
      <w:r w:rsidRPr="00376F4F">
        <w:rPr>
          <w:rFonts w:ascii="Times New Roman" w:hAnsi="Times New Roman" w:cs="Times New Roman"/>
          <w:spacing w:val="10"/>
        </w:rPr>
        <w:t xml:space="preserve"> </w:t>
      </w:r>
      <w:r w:rsidRPr="00376F4F">
        <w:rPr>
          <w:rFonts w:ascii="Times New Roman" w:hAnsi="Times New Roman" w:cs="Times New Roman"/>
        </w:rPr>
        <w:t>„Ерозия”</w:t>
      </w:r>
      <w:r w:rsidRPr="00376F4F">
        <w:rPr>
          <w:rFonts w:ascii="Times New Roman" w:hAnsi="Times New Roman" w:cs="Times New Roman"/>
          <w:spacing w:val="9"/>
        </w:rPr>
        <w:t xml:space="preserve"> </w:t>
      </w:r>
      <w:r w:rsidRPr="00376F4F">
        <w:rPr>
          <w:rFonts w:ascii="Times New Roman" w:hAnsi="Times New Roman" w:cs="Times New Roman"/>
        </w:rPr>
        <w:t>от</w:t>
      </w:r>
      <w:r w:rsidRPr="00376F4F">
        <w:rPr>
          <w:rFonts w:ascii="Times New Roman" w:hAnsi="Times New Roman" w:cs="Times New Roman"/>
          <w:spacing w:val="8"/>
        </w:rPr>
        <w:t xml:space="preserve"> </w:t>
      </w:r>
      <w:proofErr w:type="spellStart"/>
      <w:r w:rsidRPr="00376F4F">
        <w:rPr>
          <w:rFonts w:ascii="Times New Roman" w:hAnsi="Times New Roman" w:cs="Times New Roman"/>
        </w:rPr>
        <w:t>Владичин</w:t>
      </w:r>
      <w:proofErr w:type="spellEnd"/>
      <w:r w:rsidRPr="00376F4F">
        <w:rPr>
          <w:rFonts w:ascii="Times New Roman" w:hAnsi="Times New Roman" w:cs="Times New Roman"/>
          <w:spacing w:val="8"/>
        </w:rPr>
        <w:t xml:space="preserve"> </w:t>
      </w:r>
      <w:r w:rsidRPr="00376F4F">
        <w:rPr>
          <w:rFonts w:ascii="Times New Roman" w:hAnsi="Times New Roman" w:cs="Times New Roman"/>
        </w:rPr>
        <w:t>Хан</w:t>
      </w:r>
      <w:r w:rsidRPr="00376F4F">
        <w:rPr>
          <w:rFonts w:ascii="Times New Roman" w:hAnsi="Times New Roman" w:cs="Times New Roman"/>
          <w:spacing w:val="8"/>
        </w:rPr>
        <w:t xml:space="preserve"> </w:t>
      </w:r>
      <w:r w:rsidRPr="00376F4F">
        <w:rPr>
          <w:rFonts w:ascii="Times New Roman" w:hAnsi="Times New Roman" w:cs="Times New Roman"/>
        </w:rPr>
        <w:t>през</w:t>
      </w:r>
      <w:r w:rsidRPr="00376F4F">
        <w:rPr>
          <w:rFonts w:ascii="Times New Roman" w:hAnsi="Times New Roman" w:cs="Times New Roman"/>
          <w:spacing w:val="9"/>
        </w:rPr>
        <w:t xml:space="preserve"> </w:t>
      </w:r>
      <w:r w:rsidRPr="00376F4F">
        <w:rPr>
          <w:rFonts w:ascii="Times New Roman" w:hAnsi="Times New Roman" w:cs="Times New Roman"/>
        </w:rPr>
        <w:t>1973</w:t>
      </w:r>
      <w:r w:rsidRPr="00376F4F">
        <w:rPr>
          <w:rFonts w:ascii="Times New Roman" w:hAnsi="Times New Roman" w:cs="Times New Roman"/>
          <w:spacing w:val="-52"/>
        </w:rPr>
        <w:t xml:space="preserve"> </w:t>
      </w:r>
      <w:r w:rsidRPr="00376F4F">
        <w:rPr>
          <w:rFonts w:ascii="Times New Roman" w:hAnsi="Times New Roman" w:cs="Times New Roman"/>
        </w:rPr>
        <w:t>г. Работите включват депо</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отпадъци с полезна</w:t>
      </w:r>
      <w:r w:rsidRPr="00376F4F">
        <w:rPr>
          <w:rFonts w:ascii="Times New Roman" w:hAnsi="Times New Roman" w:cs="Times New Roman"/>
          <w:spacing w:val="1"/>
        </w:rPr>
        <w:t xml:space="preserve"> </w:t>
      </w:r>
      <w:r w:rsidRPr="00376F4F">
        <w:rPr>
          <w:rFonts w:ascii="Times New Roman" w:hAnsi="Times New Roman" w:cs="Times New Roman"/>
        </w:rPr>
        <w:t>височина</w:t>
      </w:r>
      <w:r w:rsidRPr="00376F4F">
        <w:rPr>
          <w:rFonts w:ascii="Times New Roman" w:hAnsi="Times New Roman" w:cs="Times New Roman"/>
          <w:spacing w:val="1"/>
        </w:rPr>
        <w:t xml:space="preserve"> </w:t>
      </w:r>
      <w:r w:rsidRPr="00376F4F">
        <w:rPr>
          <w:rFonts w:ascii="Times New Roman" w:hAnsi="Times New Roman" w:cs="Times New Roman"/>
        </w:rPr>
        <w:t>4</w:t>
      </w:r>
      <w:r w:rsidRPr="00376F4F">
        <w:rPr>
          <w:rFonts w:ascii="Times New Roman" w:hAnsi="Times New Roman" w:cs="Times New Roman"/>
          <w:spacing w:val="54"/>
        </w:rPr>
        <w:t xml:space="preserve"> </w:t>
      </w:r>
      <w:r w:rsidRPr="00376F4F">
        <w:rPr>
          <w:rFonts w:ascii="Times New Roman" w:hAnsi="Times New Roman" w:cs="Times New Roman"/>
        </w:rPr>
        <w:t>m, с абсорбционен резервоар</w:t>
      </w:r>
      <w:r w:rsidRPr="00376F4F">
        <w:rPr>
          <w:rFonts w:ascii="Times New Roman" w:hAnsi="Times New Roman" w:cs="Times New Roman"/>
          <w:spacing w:val="54"/>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камък с циментова замазка с дължина около 200 м, ширина 2 м в дъното и наклон на речното</w:t>
      </w:r>
      <w:r w:rsidRPr="00376F4F">
        <w:rPr>
          <w:rFonts w:ascii="Times New Roman" w:hAnsi="Times New Roman" w:cs="Times New Roman"/>
          <w:spacing w:val="1"/>
        </w:rPr>
        <w:t xml:space="preserve"> </w:t>
      </w:r>
      <w:r w:rsidRPr="00376F4F">
        <w:rPr>
          <w:rFonts w:ascii="Times New Roman" w:hAnsi="Times New Roman" w:cs="Times New Roman"/>
        </w:rPr>
        <w:t>корито</w:t>
      </w:r>
      <w:r w:rsidRPr="00376F4F">
        <w:rPr>
          <w:rFonts w:ascii="Times New Roman" w:hAnsi="Times New Roman" w:cs="Times New Roman"/>
          <w:spacing w:val="6"/>
        </w:rPr>
        <w:t xml:space="preserve"> </w:t>
      </w:r>
      <w:r w:rsidRPr="00376F4F">
        <w:rPr>
          <w:rFonts w:ascii="Times New Roman" w:hAnsi="Times New Roman" w:cs="Times New Roman"/>
        </w:rPr>
        <w:t>1:</w:t>
      </w:r>
      <w:r w:rsidRPr="00376F4F">
        <w:rPr>
          <w:rFonts w:ascii="Times New Roman" w:hAnsi="Times New Roman" w:cs="Times New Roman"/>
          <w:spacing w:val="4"/>
        </w:rPr>
        <w:t xml:space="preserve"> </w:t>
      </w:r>
      <w:r w:rsidRPr="00376F4F">
        <w:rPr>
          <w:rFonts w:ascii="Times New Roman" w:hAnsi="Times New Roman" w:cs="Times New Roman"/>
        </w:rPr>
        <w:t>1.</w:t>
      </w:r>
      <w:r w:rsidRPr="00376F4F">
        <w:rPr>
          <w:rFonts w:ascii="Times New Roman" w:hAnsi="Times New Roman" w:cs="Times New Roman"/>
          <w:spacing w:val="6"/>
        </w:rPr>
        <w:t xml:space="preserve"> </w:t>
      </w:r>
      <w:r w:rsidRPr="00376F4F">
        <w:rPr>
          <w:rFonts w:ascii="Times New Roman" w:hAnsi="Times New Roman" w:cs="Times New Roman"/>
        </w:rPr>
        <w:t>Широчината</w:t>
      </w:r>
      <w:r w:rsidRPr="00376F4F">
        <w:rPr>
          <w:rFonts w:ascii="Times New Roman" w:hAnsi="Times New Roman" w:cs="Times New Roman"/>
          <w:spacing w:val="7"/>
        </w:rPr>
        <w:t xml:space="preserve"> </w:t>
      </w:r>
      <w:r w:rsidRPr="00376F4F">
        <w:rPr>
          <w:rFonts w:ascii="Times New Roman" w:hAnsi="Times New Roman" w:cs="Times New Roman"/>
        </w:rPr>
        <w:t>в</w:t>
      </w:r>
      <w:r w:rsidRPr="00376F4F">
        <w:rPr>
          <w:rFonts w:ascii="Times New Roman" w:hAnsi="Times New Roman" w:cs="Times New Roman"/>
          <w:spacing w:val="6"/>
        </w:rPr>
        <w:t xml:space="preserve"> </w:t>
      </w:r>
      <w:r w:rsidRPr="00376F4F">
        <w:rPr>
          <w:rFonts w:ascii="Times New Roman" w:hAnsi="Times New Roman" w:cs="Times New Roman"/>
        </w:rPr>
        <w:t>горната</w:t>
      </w:r>
      <w:r w:rsidRPr="00376F4F">
        <w:rPr>
          <w:rFonts w:ascii="Times New Roman" w:hAnsi="Times New Roman" w:cs="Times New Roman"/>
          <w:spacing w:val="6"/>
        </w:rPr>
        <w:t xml:space="preserve"> </w:t>
      </w:r>
      <w:r w:rsidRPr="00376F4F">
        <w:rPr>
          <w:rFonts w:ascii="Times New Roman" w:hAnsi="Times New Roman" w:cs="Times New Roman"/>
        </w:rPr>
        <w:t>част</w:t>
      </w:r>
      <w:r w:rsidRPr="00376F4F">
        <w:rPr>
          <w:rFonts w:ascii="Times New Roman" w:hAnsi="Times New Roman" w:cs="Times New Roman"/>
          <w:spacing w:val="5"/>
        </w:rPr>
        <w:t xml:space="preserve"> </w:t>
      </w:r>
      <w:r w:rsidRPr="00376F4F">
        <w:rPr>
          <w:rFonts w:ascii="Times New Roman" w:hAnsi="Times New Roman" w:cs="Times New Roman"/>
        </w:rPr>
        <w:t>на</w:t>
      </w:r>
      <w:r w:rsidRPr="00376F4F">
        <w:rPr>
          <w:rFonts w:ascii="Times New Roman" w:hAnsi="Times New Roman" w:cs="Times New Roman"/>
          <w:spacing w:val="6"/>
        </w:rPr>
        <w:t xml:space="preserve"> </w:t>
      </w:r>
      <w:r w:rsidRPr="00376F4F">
        <w:rPr>
          <w:rFonts w:ascii="Times New Roman" w:hAnsi="Times New Roman" w:cs="Times New Roman"/>
        </w:rPr>
        <w:t>регулацията</w:t>
      </w:r>
      <w:r w:rsidRPr="00376F4F">
        <w:rPr>
          <w:rFonts w:ascii="Times New Roman" w:hAnsi="Times New Roman" w:cs="Times New Roman"/>
          <w:spacing w:val="6"/>
        </w:rPr>
        <w:t xml:space="preserve"> </w:t>
      </w:r>
      <w:r w:rsidRPr="00376F4F">
        <w:rPr>
          <w:rFonts w:ascii="Times New Roman" w:hAnsi="Times New Roman" w:cs="Times New Roman"/>
        </w:rPr>
        <w:t>е</w:t>
      </w:r>
      <w:r w:rsidRPr="00376F4F">
        <w:rPr>
          <w:rFonts w:ascii="Times New Roman" w:hAnsi="Times New Roman" w:cs="Times New Roman"/>
          <w:spacing w:val="7"/>
        </w:rPr>
        <w:t xml:space="preserve"> </w:t>
      </w:r>
      <w:r w:rsidRPr="00376F4F">
        <w:rPr>
          <w:rFonts w:ascii="Times New Roman" w:hAnsi="Times New Roman" w:cs="Times New Roman"/>
        </w:rPr>
        <w:t>4</w:t>
      </w:r>
      <w:r w:rsidRPr="00376F4F">
        <w:rPr>
          <w:rFonts w:ascii="Times New Roman" w:hAnsi="Times New Roman" w:cs="Times New Roman"/>
          <w:spacing w:val="6"/>
        </w:rPr>
        <w:t xml:space="preserve"> </w:t>
      </w:r>
      <w:r w:rsidRPr="00376F4F">
        <w:rPr>
          <w:rFonts w:ascii="Times New Roman" w:hAnsi="Times New Roman" w:cs="Times New Roman"/>
        </w:rPr>
        <w:t>м.</w:t>
      </w:r>
      <w:r w:rsidRPr="00376F4F">
        <w:rPr>
          <w:rFonts w:ascii="Times New Roman" w:hAnsi="Times New Roman" w:cs="Times New Roman"/>
          <w:spacing w:val="13"/>
        </w:rPr>
        <w:t xml:space="preserve"> </w:t>
      </w:r>
      <w:r w:rsidRPr="00376F4F">
        <w:rPr>
          <w:rFonts w:ascii="Times New Roman" w:hAnsi="Times New Roman" w:cs="Times New Roman"/>
        </w:rPr>
        <w:t>След</w:t>
      </w:r>
      <w:r w:rsidRPr="00376F4F">
        <w:rPr>
          <w:rFonts w:ascii="Times New Roman" w:hAnsi="Times New Roman" w:cs="Times New Roman"/>
          <w:spacing w:val="6"/>
        </w:rPr>
        <w:t xml:space="preserve"> </w:t>
      </w:r>
      <w:r w:rsidRPr="00376F4F">
        <w:rPr>
          <w:rFonts w:ascii="Times New Roman" w:hAnsi="Times New Roman" w:cs="Times New Roman"/>
        </w:rPr>
        <w:t>наводненията</w:t>
      </w:r>
      <w:r w:rsidRPr="00376F4F">
        <w:rPr>
          <w:rFonts w:ascii="Times New Roman" w:hAnsi="Times New Roman" w:cs="Times New Roman"/>
          <w:spacing w:val="6"/>
        </w:rPr>
        <w:t xml:space="preserve"> </w:t>
      </w:r>
      <w:r w:rsidRPr="00376F4F">
        <w:rPr>
          <w:rFonts w:ascii="Times New Roman" w:hAnsi="Times New Roman" w:cs="Times New Roman"/>
        </w:rPr>
        <w:t>през</w:t>
      </w:r>
      <w:r w:rsidRPr="00376F4F">
        <w:rPr>
          <w:rFonts w:ascii="Times New Roman" w:hAnsi="Times New Roman" w:cs="Times New Roman"/>
          <w:spacing w:val="6"/>
        </w:rPr>
        <w:t xml:space="preserve"> </w:t>
      </w:r>
      <w:r w:rsidRPr="00376F4F">
        <w:rPr>
          <w:rFonts w:ascii="Times New Roman" w:hAnsi="Times New Roman" w:cs="Times New Roman"/>
        </w:rPr>
        <w:t>май</w:t>
      </w:r>
      <w:r w:rsidRPr="00376F4F">
        <w:rPr>
          <w:rFonts w:ascii="Times New Roman" w:hAnsi="Times New Roman" w:cs="Times New Roman"/>
          <w:spacing w:val="3"/>
        </w:rPr>
        <w:t xml:space="preserve"> </w:t>
      </w:r>
      <w:r w:rsidRPr="00376F4F">
        <w:rPr>
          <w:rFonts w:ascii="Times New Roman" w:hAnsi="Times New Roman" w:cs="Times New Roman"/>
        </w:rPr>
        <w:t>2010</w:t>
      </w:r>
      <w:r w:rsidRPr="00376F4F">
        <w:rPr>
          <w:rFonts w:ascii="Times New Roman" w:hAnsi="Times New Roman" w:cs="Times New Roman"/>
          <w:spacing w:val="6"/>
        </w:rPr>
        <w:t xml:space="preserve"> </w:t>
      </w:r>
      <w:r w:rsidRPr="00376F4F">
        <w:rPr>
          <w:rFonts w:ascii="Times New Roman" w:hAnsi="Times New Roman" w:cs="Times New Roman"/>
        </w:rPr>
        <w:t>г.</w:t>
      </w:r>
    </w:p>
    <w:p w:rsidR="00EF336D" w:rsidRPr="00376F4F" w:rsidRDefault="00EF336D" w:rsidP="00385D16">
      <w:pPr>
        <w:pStyle w:val="af"/>
        <w:spacing w:after="120" w:line="360" w:lineRule="auto"/>
        <w:ind w:right="50" w:firstLine="851"/>
        <w:jc w:val="both"/>
        <w:rPr>
          <w:rFonts w:ascii="Times New Roman" w:hAnsi="Times New Roman" w:cs="Times New Roman"/>
        </w:rPr>
      </w:pPr>
      <w:r w:rsidRPr="00376F4F">
        <w:rPr>
          <w:rFonts w:ascii="Times New Roman" w:hAnsi="Times New Roman" w:cs="Times New Roman"/>
        </w:rPr>
        <w:t>Река</w:t>
      </w:r>
      <w:r w:rsidRPr="00376F4F">
        <w:rPr>
          <w:rFonts w:ascii="Times New Roman" w:hAnsi="Times New Roman" w:cs="Times New Roman"/>
          <w:spacing w:val="18"/>
        </w:rPr>
        <w:t xml:space="preserve">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spacing w:val="15"/>
        </w:rPr>
        <w:t xml:space="preserve"> </w:t>
      </w:r>
      <w:r w:rsidRPr="00376F4F">
        <w:rPr>
          <w:rFonts w:ascii="Times New Roman" w:hAnsi="Times New Roman" w:cs="Times New Roman"/>
        </w:rPr>
        <w:t>е</w:t>
      </w:r>
      <w:r w:rsidRPr="00376F4F">
        <w:rPr>
          <w:rFonts w:ascii="Times New Roman" w:hAnsi="Times New Roman" w:cs="Times New Roman"/>
          <w:spacing w:val="17"/>
        </w:rPr>
        <w:t xml:space="preserve"> </w:t>
      </w:r>
      <w:r w:rsidRPr="00376F4F">
        <w:rPr>
          <w:rFonts w:ascii="Times New Roman" w:hAnsi="Times New Roman" w:cs="Times New Roman"/>
        </w:rPr>
        <w:t>регулирана</w:t>
      </w:r>
      <w:r w:rsidRPr="00376F4F">
        <w:rPr>
          <w:rFonts w:ascii="Times New Roman" w:hAnsi="Times New Roman" w:cs="Times New Roman"/>
          <w:spacing w:val="18"/>
        </w:rPr>
        <w:t xml:space="preserve"> </w:t>
      </w:r>
      <w:r w:rsidRPr="00376F4F">
        <w:rPr>
          <w:rFonts w:ascii="Times New Roman" w:hAnsi="Times New Roman" w:cs="Times New Roman"/>
        </w:rPr>
        <w:t>по</w:t>
      </w:r>
      <w:r w:rsidRPr="00376F4F">
        <w:rPr>
          <w:rFonts w:ascii="Times New Roman" w:hAnsi="Times New Roman" w:cs="Times New Roman"/>
          <w:spacing w:val="18"/>
        </w:rPr>
        <w:t xml:space="preserve"> </w:t>
      </w:r>
      <w:r w:rsidRPr="00376F4F">
        <w:rPr>
          <w:rFonts w:ascii="Times New Roman" w:hAnsi="Times New Roman" w:cs="Times New Roman"/>
        </w:rPr>
        <w:t>цялата</w:t>
      </w:r>
      <w:r w:rsidRPr="00376F4F">
        <w:rPr>
          <w:rFonts w:ascii="Times New Roman" w:hAnsi="Times New Roman" w:cs="Times New Roman"/>
          <w:spacing w:val="16"/>
        </w:rPr>
        <w:t xml:space="preserve"> </w:t>
      </w:r>
      <w:r w:rsidRPr="00376F4F">
        <w:rPr>
          <w:rFonts w:ascii="Times New Roman" w:hAnsi="Times New Roman" w:cs="Times New Roman"/>
        </w:rPr>
        <w:t>си</w:t>
      </w:r>
      <w:r w:rsidRPr="00376F4F">
        <w:rPr>
          <w:rFonts w:ascii="Times New Roman" w:hAnsi="Times New Roman" w:cs="Times New Roman"/>
          <w:spacing w:val="17"/>
        </w:rPr>
        <w:t xml:space="preserve"> </w:t>
      </w:r>
      <w:r w:rsidRPr="00376F4F">
        <w:rPr>
          <w:rFonts w:ascii="Times New Roman" w:hAnsi="Times New Roman" w:cs="Times New Roman"/>
        </w:rPr>
        <w:t>дължина</w:t>
      </w:r>
      <w:r w:rsidRPr="00376F4F">
        <w:rPr>
          <w:rFonts w:ascii="Times New Roman" w:hAnsi="Times New Roman" w:cs="Times New Roman"/>
          <w:spacing w:val="15"/>
        </w:rPr>
        <w:t xml:space="preserve"> </w:t>
      </w:r>
      <w:r w:rsidRPr="00376F4F">
        <w:rPr>
          <w:rFonts w:ascii="Times New Roman" w:hAnsi="Times New Roman" w:cs="Times New Roman"/>
        </w:rPr>
        <w:t>до</w:t>
      </w:r>
      <w:r w:rsidRPr="00376F4F">
        <w:rPr>
          <w:rFonts w:ascii="Times New Roman" w:hAnsi="Times New Roman" w:cs="Times New Roman"/>
          <w:spacing w:val="17"/>
        </w:rPr>
        <w:t xml:space="preserve"> </w:t>
      </w:r>
      <w:r w:rsidRPr="00376F4F">
        <w:rPr>
          <w:rFonts w:ascii="Times New Roman" w:hAnsi="Times New Roman" w:cs="Times New Roman"/>
        </w:rPr>
        <w:t>вливането</w:t>
      </w:r>
      <w:r w:rsidRPr="00376F4F">
        <w:rPr>
          <w:rFonts w:ascii="Times New Roman" w:hAnsi="Times New Roman" w:cs="Times New Roman"/>
          <w:spacing w:val="13"/>
        </w:rPr>
        <w:t xml:space="preserve"> </w:t>
      </w:r>
      <w:r w:rsidRPr="00376F4F">
        <w:rPr>
          <w:rFonts w:ascii="Times New Roman" w:hAnsi="Times New Roman" w:cs="Times New Roman"/>
        </w:rPr>
        <w:t>и</w:t>
      </w:r>
      <w:r w:rsidRPr="00376F4F">
        <w:rPr>
          <w:rFonts w:ascii="Times New Roman" w:hAnsi="Times New Roman" w:cs="Times New Roman"/>
          <w:spacing w:val="17"/>
        </w:rPr>
        <w:t xml:space="preserve"> </w:t>
      </w:r>
      <w:r w:rsidRPr="00376F4F">
        <w:rPr>
          <w:rFonts w:ascii="Times New Roman" w:hAnsi="Times New Roman" w:cs="Times New Roman"/>
        </w:rPr>
        <w:t>в</w:t>
      </w:r>
      <w:r w:rsidRPr="00376F4F">
        <w:rPr>
          <w:rFonts w:ascii="Times New Roman" w:hAnsi="Times New Roman" w:cs="Times New Roman"/>
          <w:spacing w:val="19"/>
        </w:rPr>
        <w:t xml:space="preserve"> </w:t>
      </w:r>
      <w:r w:rsidRPr="00376F4F">
        <w:rPr>
          <w:rFonts w:ascii="Times New Roman" w:hAnsi="Times New Roman" w:cs="Times New Roman"/>
        </w:rPr>
        <w:t>Пчиня.</w:t>
      </w:r>
      <w:r w:rsidRPr="00376F4F">
        <w:rPr>
          <w:rFonts w:ascii="Times New Roman" w:hAnsi="Times New Roman" w:cs="Times New Roman"/>
          <w:spacing w:val="17"/>
        </w:rPr>
        <w:t xml:space="preserve"> </w:t>
      </w:r>
      <w:r w:rsidRPr="00376F4F">
        <w:rPr>
          <w:rFonts w:ascii="Times New Roman" w:hAnsi="Times New Roman" w:cs="Times New Roman"/>
        </w:rPr>
        <w:t>При</w:t>
      </w:r>
      <w:r w:rsidRPr="00376F4F">
        <w:rPr>
          <w:rFonts w:ascii="Times New Roman" w:hAnsi="Times New Roman" w:cs="Times New Roman"/>
          <w:spacing w:val="15"/>
        </w:rPr>
        <w:t xml:space="preserve"> </w:t>
      </w:r>
      <w:r w:rsidRPr="00376F4F">
        <w:rPr>
          <w:rFonts w:ascii="Times New Roman" w:hAnsi="Times New Roman" w:cs="Times New Roman"/>
        </w:rPr>
        <w:t>вливането</w:t>
      </w:r>
      <w:r w:rsidRPr="00376F4F">
        <w:rPr>
          <w:rFonts w:ascii="Times New Roman" w:hAnsi="Times New Roman" w:cs="Times New Roman"/>
          <w:spacing w:val="-51"/>
        </w:rPr>
        <w:t xml:space="preserve"> </w:t>
      </w:r>
      <w:r w:rsidRPr="00376F4F">
        <w:rPr>
          <w:rFonts w:ascii="Times New Roman" w:hAnsi="Times New Roman" w:cs="Times New Roman"/>
        </w:rPr>
        <w:t xml:space="preserve">на реките </w:t>
      </w:r>
      <w:proofErr w:type="spellStart"/>
      <w:r w:rsidRPr="00376F4F">
        <w:rPr>
          <w:rFonts w:ascii="Times New Roman" w:hAnsi="Times New Roman" w:cs="Times New Roman"/>
        </w:rPr>
        <w:t>Трипушница</w:t>
      </w:r>
      <w:proofErr w:type="spellEnd"/>
      <w:r w:rsidRPr="00376F4F">
        <w:rPr>
          <w:rFonts w:ascii="Times New Roman" w:hAnsi="Times New Roman" w:cs="Times New Roman"/>
        </w:rPr>
        <w:t xml:space="preserve"> и </w:t>
      </w:r>
      <w:proofErr w:type="spellStart"/>
      <w:r w:rsidRPr="00376F4F">
        <w:rPr>
          <w:rFonts w:ascii="Times New Roman" w:hAnsi="Times New Roman" w:cs="Times New Roman"/>
        </w:rPr>
        <w:t>Кожедолска</w:t>
      </w:r>
      <w:proofErr w:type="spellEnd"/>
      <w:r w:rsidRPr="00376F4F">
        <w:rPr>
          <w:rFonts w:ascii="Times New Roman" w:hAnsi="Times New Roman" w:cs="Times New Roman"/>
        </w:rPr>
        <w:t>, дясната страна на реката е регулирана. Дълга е 600 м, с</w:t>
      </w:r>
      <w:r w:rsidRPr="00376F4F">
        <w:rPr>
          <w:rFonts w:ascii="Times New Roman" w:hAnsi="Times New Roman" w:cs="Times New Roman"/>
          <w:spacing w:val="1"/>
        </w:rPr>
        <w:t xml:space="preserve"> </w:t>
      </w:r>
      <w:r w:rsidRPr="00376F4F">
        <w:rPr>
          <w:rFonts w:ascii="Times New Roman" w:hAnsi="Times New Roman" w:cs="Times New Roman"/>
        </w:rPr>
        <w:t>вертикална</w:t>
      </w:r>
      <w:r w:rsidRPr="00376F4F">
        <w:rPr>
          <w:rFonts w:ascii="Times New Roman" w:hAnsi="Times New Roman" w:cs="Times New Roman"/>
          <w:spacing w:val="1"/>
        </w:rPr>
        <w:t xml:space="preserve"> </w:t>
      </w:r>
      <w:proofErr w:type="spellStart"/>
      <w:r w:rsidRPr="00376F4F">
        <w:rPr>
          <w:rFonts w:ascii="Times New Roman" w:hAnsi="Times New Roman" w:cs="Times New Roman"/>
        </w:rPr>
        <w:t>кейова</w:t>
      </w:r>
      <w:proofErr w:type="spellEnd"/>
      <w:r w:rsidRPr="00376F4F">
        <w:rPr>
          <w:rFonts w:ascii="Times New Roman" w:hAnsi="Times New Roman" w:cs="Times New Roman"/>
          <w:spacing w:val="1"/>
        </w:rPr>
        <w:t xml:space="preserve"> </w:t>
      </w:r>
      <w:r w:rsidRPr="00376F4F">
        <w:rPr>
          <w:rFonts w:ascii="Times New Roman" w:hAnsi="Times New Roman" w:cs="Times New Roman"/>
        </w:rPr>
        <w:t>стена</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защита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заливната</w:t>
      </w:r>
      <w:r w:rsidRPr="00376F4F">
        <w:rPr>
          <w:rFonts w:ascii="Times New Roman" w:hAnsi="Times New Roman" w:cs="Times New Roman"/>
          <w:spacing w:val="1"/>
        </w:rPr>
        <w:t xml:space="preserve"> </w:t>
      </w:r>
      <w:r w:rsidRPr="00376F4F">
        <w:rPr>
          <w:rFonts w:ascii="Times New Roman" w:hAnsi="Times New Roman" w:cs="Times New Roman"/>
        </w:rPr>
        <w:t>равнина.</w:t>
      </w:r>
      <w:r w:rsidRPr="00376F4F">
        <w:rPr>
          <w:rFonts w:ascii="Times New Roman" w:hAnsi="Times New Roman" w:cs="Times New Roman"/>
          <w:spacing w:val="1"/>
        </w:rPr>
        <w:t xml:space="preserve"> </w:t>
      </w:r>
      <w:r w:rsidRPr="00376F4F">
        <w:rPr>
          <w:rFonts w:ascii="Times New Roman" w:hAnsi="Times New Roman" w:cs="Times New Roman"/>
        </w:rPr>
        <w:t>В</w:t>
      </w:r>
      <w:r w:rsidRPr="00376F4F">
        <w:rPr>
          <w:rFonts w:ascii="Times New Roman" w:hAnsi="Times New Roman" w:cs="Times New Roman"/>
          <w:spacing w:val="1"/>
        </w:rPr>
        <w:t xml:space="preserve"> </w:t>
      </w:r>
      <w:r w:rsidRPr="00376F4F">
        <w:rPr>
          <w:rFonts w:ascii="Times New Roman" w:hAnsi="Times New Roman" w:cs="Times New Roman"/>
        </w:rPr>
        <w:t>продължение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много</w:t>
      </w:r>
      <w:r w:rsidRPr="00376F4F">
        <w:rPr>
          <w:rFonts w:ascii="Times New Roman" w:hAnsi="Times New Roman" w:cs="Times New Roman"/>
          <w:spacing w:val="54"/>
        </w:rPr>
        <w:t xml:space="preserve"> </w:t>
      </w:r>
      <w:r w:rsidRPr="00376F4F">
        <w:rPr>
          <w:rFonts w:ascii="Times New Roman" w:hAnsi="Times New Roman" w:cs="Times New Roman"/>
        </w:rPr>
        <w:t>години</w:t>
      </w:r>
      <w:r w:rsidRPr="00376F4F">
        <w:rPr>
          <w:rFonts w:ascii="Times New Roman" w:hAnsi="Times New Roman" w:cs="Times New Roman"/>
          <w:spacing w:val="1"/>
        </w:rPr>
        <w:t xml:space="preserve"> </w:t>
      </w:r>
      <w:r w:rsidRPr="00376F4F">
        <w:rPr>
          <w:rFonts w:ascii="Times New Roman" w:hAnsi="Times New Roman" w:cs="Times New Roman"/>
        </w:rPr>
        <w:t>усилено се работи по опазването на горската покривка в цялата област. Дейностите по опазване на</w:t>
      </w:r>
      <w:r w:rsidRPr="00376F4F">
        <w:rPr>
          <w:rFonts w:ascii="Times New Roman" w:hAnsi="Times New Roman" w:cs="Times New Roman"/>
          <w:spacing w:val="-52"/>
        </w:rPr>
        <w:t xml:space="preserve"> </w:t>
      </w:r>
      <w:r w:rsidRPr="00376F4F">
        <w:rPr>
          <w:rFonts w:ascii="Times New Roman" w:hAnsi="Times New Roman" w:cs="Times New Roman"/>
        </w:rPr>
        <w:t>водите</w:t>
      </w:r>
      <w:r w:rsidRPr="00376F4F">
        <w:rPr>
          <w:rFonts w:ascii="Times New Roman" w:hAnsi="Times New Roman" w:cs="Times New Roman"/>
          <w:spacing w:val="1"/>
        </w:rPr>
        <w:t xml:space="preserve"> </w:t>
      </w:r>
      <w:r w:rsidRPr="00376F4F">
        <w:rPr>
          <w:rFonts w:ascii="Times New Roman" w:hAnsi="Times New Roman" w:cs="Times New Roman"/>
        </w:rPr>
        <w:t>включват</w:t>
      </w:r>
      <w:r w:rsidRPr="00376F4F">
        <w:rPr>
          <w:rFonts w:ascii="Times New Roman" w:hAnsi="Times New Roman" w:cs="Times New Roman"/>
          <w:spacing w:val="1"/>
        </w:rPr>
        <w:t xml:space="preserve"> </w:t>
      </w:r>
      <w:r w:rsidRPr="00376F4F">
        <w:rPr>
          <w:rFonts w:ascii="Times New Roman" w:hAnsi="Times New Roman" w:cs="Times New Roman"/>
        </w:rPr>
        <w:t>изграждане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комунална</w:t>
      </w:r>
      <w:r w:rsidRPr="00376F4F">
        <w:rPr>
          <w:rFonts w:ascii="Times New Roman" w:hAnsi="Times New Roman" w:cs="Times New Roman"/>
          <w:spacing w:val="1"/>
        </w:rPr>
        <w:t xml:space="preserve"> </w:t>
      </w:r>
      <w:r w:rsidRPr="00376F4F">
        <w:rPr>
          <w:rFonts w:ascii="Times New Roman" w:hAnsi="Times New Roman" w:cs="Times New Roman"/>
        </w:rPr>
        <w:t>инфраструктура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съоръжения</w:t>
      </w:r>
      <w:r w:rsidRPr="00376F4F">
        <w:rPr>
          <w:rFonts w:ascii="Times New Roman" w:hAnsi="Times New Roman" w:cs="Times New Roman"/>
          <w:spacing w:val="1"/>
        </w:rPr>
        <w:t xml:space="preserve"> </w:t>
      </w:r>
      <w:r w:rsidRPr="00376F4F">
        <w:rPr>
          <w:rFonts w:ascii="Times New Roman" w:hAnsi="Times New Roman" w:cs="Times New Roman"/>
        </w:rPr>
        <w:t>за</w:t>
      </w:r>
      <w:r w:rsidRPr="00376F4F">
        <w:rPr>
          <w:rFonts w:ascii="Times New Roman" w:hAnsi="Times New Roman" w:cs="Times New Roman"/>
          <w:spacing w:val="1"/>
        </w:rPr>
        <w:t xml:space="preserve"> </w:t>
      </w:r>
      <w:r w:rsidRPr="00376F4F">
        <w:rPr>
          <w:rFonts w:ascii="Times New Roman" w:hAnsi="Times New Roman" w:cs="Times New Roman"/>
        </w:rPr>
        <w:t>преработка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отпадъчни</w:t>
      </w:r>
      <w:r w:rsidRPr="00376F4F">
        <w:rPr>
          <w:rFonts w:ascii="Times New Roman" w:hAnsi="Times New Roman" w:cs="Times New Roman"/>
          <w:spacing w:val="1"/>
        </w:rPr>
        <w:t xml:space="preserve"> </w:t>
      </w:r>
      <w:r w:rsidRPr="00376F4F">
        <w:rPr>
          <w:rFonts w:ascii="Times New Roman" w:hAnsi="Times New Roman" w:cs="Times New Roman"/>
        </w:rPr>
        <w:t>води,</w:t>
      </w:r>
      <w:r w:rsidRPr="00376F4F">
        <w:rPr>
          <w:rFonts w:ascii="Times New Roman" w:hAnsi="Times New Roman" w:cs="Times New Roman"/>
          <w:spacing w:val="1"/>
        </w:rPr>
        <w:t xml:space="preserve"> </w:t>
      </w:r>
      <w:r w:rsidRPr="00376F4F">
        <w:rPr>
          <w:rFonts w:ascii="Times New Roman" w:hAnsi="Times New Roman" w:cs="Times New Roman"/>
        </w:rPr>
        <w:t>минимизиране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преливанията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неутрализиране</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вредните</w:t>
      </w:r>
      <w:r w:rsidRPr="00376F4F">
        <w:rPr>
          <w:rFonts w:ascii="Times New Roman" w:hAnsi="Times New Roman" w:cs="Times New Roman"/>
          <w:spacing w:val="1"/>
        </w:rPr>
        <w:t xml:space="preserve"> </w:t>
      </w:r>
      <w:r w:rsidRPr="00376F4F">
        <w:rPr>
          <w:rFonts w:ascii="Times New Roman" w:hAnsi="Times New Roman" w:cs="Times New Roman"/>
        </w:rPr>
        <w:t>ефекти</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интензивната</w:t>
      </w:r>
      <w:r w:rsidRPr="00376F4F">
        <w:rPr>
          <w:rFonts w:ascii="Times New Roman" w:hAnsi="Times New Roman" w:cs="Times New Roman"/>
          <w:spacing w:val="17"/>
        </w:rPr>
        <w:t xml:space="preserve"> </w:t>
      </w:r>
      <w:r w:rsidRPr="00376F4F">
        <w:rPr>
          <w:rFonts w:ascii="Times New Roman" w:hAnsi="Times New Roman" w:cs="Times New Roman"/>
        </w:rPr>
        <w:t>ерозия.</w:t>
      </w:r>
      <w:r w:rsidRPr="00376F4F">
        <w:rPr>
          <w:rFonts w:ascii="Times New Roman" w:hAnsi="Times New Roman" w:cs="Times New Roman"/>
          <w:spacing w:val="17"/>
        </w:rPr>
        <w:t xml:space="preserve"> </w:t>
      </w:r>
      <w:r w:rsidRPr="00376F4F">
        <w:rPr>
          <w:rFonts w:ascii="Times New Roman" w:hAnsi="Times New Roman" w:cs="Times New Roman"/>
        </w:rPr>
        <w:t>От</w:t>
      </w:r>
      <w:r w:rsidRPr="00376F4F">
        <w:rPr>
          <w:rFonts w:ascii="Times New Roman" w:hAnsi="Times New Roman" w:cs="Times New Roman"/>
          <w:spacing w:val="19"/>
        </w:rPr>
        <w:t xml:space="preserve"> </w:t>
      </w:r>
      <w:r w:rsidRPr="00376F4F">
        <w:rPr>
          <w:rFonts w:ascii="Times New Roman" w:hAnsi="Times New Roman" w:cs="Times New Roman"/>
        </w:rPr>
        <w:t>особено</w:t>
      </w:r>
      <w:r w:rsidRPr="00376F4F">
        <w:rPr>
          <w:rFonts w:ascii="Times New Roman" w:hAnsi="Times New Roman" w:cs="Times New Roman"/>
          <w:spacing w:val="20"/>
        </w:rPr>
        <w:t xml:space="preserve"> </w:t>
      </w:r>
      <w:r w:rsidRPr="00376F4F">
        <w:rPr>
          <w:rFonts w:ascii="Times New Roman" w:hAnsi="Times New Roman" w:cs="Times New Roman"/>
        </w:rPr>
        <w:t>значение</w:t>
      </w:r>
      <w:r w:rsidRPr="00376F4F">
        <w:rPr>
          <w:rFonts w:ascii="Times New Roman" w:hAnsi="Times New Roman" w:cs="Times New Roman"/>
          <w:spacing w:val="18"/>
        </w:rPr>
        <w:t xml:space="preserve"> </w:t>
      </w:r>
      <w:r w:rsidRPr="00376F4F">
        <w:rPr>
          <w:rFonts w:ascii="Times New Roman" w:hAnsi="Times New Roman" w:cs="Times New Roman"/>
        </w:rPr>
        <w:t>е</w:t>
      </w:r>
      <w:r w:rsidRPr="00376F4F">
        <w:rPr>
          <w:rFonts w:ascii="Times New Roman" w:hAnsi="Times New Roman" w:cs="Times New Roman"/>
          <w:spacing w:val="17"/>
        </w:rPr>
        <w:t xml:space="preserve"> </w:t>
      </w:r>
      <w:r w:rsidRPr="00376F4F">
        <w:rPr>
          <w:rFonts w:ascii="Times New Roman" w:hAnsi="Times New Roman" w:cs="Times New Roman"/>
        </w:rPr>
        <w:t>защитата</w:t>
      </w:r>
      <w:r w:rsidRPr="00376F4F">
        <w:rPr>
          <w:rFonts w:ascii="Times New Roman" w:hAnsi="Times New Roman" w:cs="Times New Roman"/>
          <w:spacing w:val="15"/>
        </w:rPr>
        <w:t xml:space="preserve"> </w:t>
      </w:r>
      <w:r w:rsidRPr="00376F4F">
        <w:rPr>
          <w:rFonts w:ascii="Times New Roman" w:hAnsi="Times New Roman" w:cs="Times New Roman"/>
        </w:rPr>
        <w:t>на</w:t>
      </w:r>
      <w:r w:rsidRPr="00376F4F">
        <w:rPr>
          <w:rFonts w:ascii="Times New Roman" w:hAnsi="Times New Roman" w:cs="Times New Roman"/>
          <w:spacing w:val="20"/>
        </w:rPr>
        <w:t xml:space="preserve"> </w:t>
      </w:r>
      <w:r w:rsidRPr="00376F4F">
        <w:rPr>
          <w:rFonts w:ascii="Times New Roman" w:hAnsi="Times New Roman" w:cs="Times New Roman"/>
        </w:rPr>
        <w:t>всички</w:t>
      </w:r>
      <w:r w:rsidRPr="00376F4F">
        <w:rPr>
          <w:rFonts w:ascii="Times New Roman" w:hAnsi="Times New Roman" w:cs="Times New Roman"/>
          <w:spacing w:val="18"/>
        </w:rPr>
        <w:t xml:space="preserve"> </w:t>
      </w:r>
      <w:r w:rsidRPr="00376F4F">
        <w:rPr>
          <w:rFonts w:ascii="Times New Roman" w:hAnsi="Times New Roman" w:cs="Times New Roman"/>
        </w:rPr>
        <w:t>повърхностни</w:t>
      </w:r>
      <w:r w:rsidRPr="00376F4F">
        <w:rPr>
          <w:rFonts w:ascii="Times New Roman" w:hAnsi="Times New Roman" w:cs="Times New Roman"/>
          <w:spacing w:val="17"/>
        </w:rPr>
        <w:t xml:space="preserve"> </w:t>
      </w:r>
      <w:r w:rsidRPr="00376F4F">
        <w:rPr>
          <w:rFonts w:ascii="Times New Roman" w:hAnsi="Times New Roman" w:cs="Times New Roman"/>
        </w:rPr>
        <w:t>и</w:t>
      </w:r>
      <w:r w:rsidRPr="00376F4F">
        <w:rPr>
          <w:rFonts w:ascii="Times New Roman" w:hAnsi="Times New Roman" w:cs="Times New Roman"/>
          <w:spacing w:val="19"/>
        </w:rPr>
        <w:t xml:space="preserve"> </w:t>
      </w:r>
      <w:r w:rsidRPr="00376F4F">
        <w:rPr>
          <w:rFonts w:ascii="Times New Roman" w:hAnsi="Times New Roman" w:cs="Times New Roman"/>
        </w:rPr>
        <w:t>подземни</w:t>
      </w:r>
      <w:r w:rsidRPr="00376F4F">
        <w:rPr>
          <w:rFonts w:ascii="Times New Roman" w:hAnsi="Times New Roman" w:cs="Times New Roman"/>
          <w:spacing w:val="20"/>
        </w:rPr>
        <w:t xml:space="preserve"> </w:t>
      </w:r>
      <w:r w:rsidRPr="00376F4F">
        <w:rPr>
          <w:rFonts w:ascii="Times New Roman" w:hAnsi="Times New Roman" w:cs="Times New Roman"/>
        </w:rPr>
        <w:t>води</w:t>
      </w:r>
      <w:r w:rsidRPr="00376F4F">
        <w:rPr>
          <w:rFonts w:ascii="Times New Roman" w:hAnsi="Times New Roman" w:cs="Times New Roman"/>
          <w:spacing w:val="-52"/>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замърсяване</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proofErr w:type="spellStart"/>
      <w:r w:rsidRPr="00376F4F">
        <w:rPr>
          <w:rFonts w:ascii="Times New Roman" w:hAnsi="Times New Roman" w:cs="Times New Roman"/>
        </w:rPr>
        <w:t>непланирани</w:t>
      </w:r>
      <w:proofErr w:type="spellEnd"/>
      <w:r w:rsidRPr="00376F4F">
        <w:rPr>
          <w:rFonts w:ascii="Times New Roman" w:hAnsi="Times New Roman" w:cs="Times New Roman"/>
          <w:spacing w:val="1"/>
        </w:rPr>
        <w:t xml:space="preserve"> </w:t>
      </w:r>
      <w:r w:rsidRPr="00376F4F">
        <w:rPr>
          <w:rFonts w:ascii="Times New Roman" w:hAnsi="Times New Roman" w:cs="Times New Roman"/>
        </w:rPr>
        <w:t>свлачища</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поддръжка</w:t>
      </w:r>
      <w:r w:rsidRPr="00376F4F">
        <w:rPr>
          <w:rFonts w:ascii="Times New Roman" w:hAnsi="Times New Roman" w:cs="Times New Roman"/>
          <w:spacing w:val="1"/>
        </w:rPr>
        <w:t xml:space="preserve"> </w:t>
      </w:r>
      <w:r w:rsidRPr="00376F4F">
        <w:rPr>
          <w:rFonts w:ascii="Times New Roman" w:hAnsi="Times New Roman" w:cs="Times New Roman"/>
        </w:rPr>
        <w:t>на</w:t>
      </w:r>
      <w:r w:rsidRPr="00376F4F">
        <w:rPr>
          <w:rFonts w:ascii="Times New Roman" w:hAnsi="Times New Roman" w:cs="Times New Roman"/>
          <w:spacing w:val="1"/>
        </w:rPr>
        <w:t xml:space="preserve"> </w:t>
      </w:r>
      <w:r w:rsidRPr="00376F4F">
        <w:rPr>
          <w:rFonts w:ascii="Times New Roman" w:hAnsi="Times New Roman" w:cs="Times New Roman"/>
        </w:rPr>
        <w:t>използваните</w:t>
      </w:r>
      <w:r w:rsidRPr="00376F4F">
        <w:rPr>
          <w:rFonts w:ascii="Times New Roman" w:hAnsi="Times New Roman" w:cs="Times New Roman"/>
          <w:spacing w:val="1"/>
        </w:rPr>
        <w:t xml:space="preserve"> </w:t>
      </w:r>
      <w:r w:rsidRPr="00376F4F">
        <w:rPr>
          <w:rFonts w:ascii="Times New Roman" w:hAnsi="Times New Roman" w:cs="Times New Roman"/>
        </w:rPr>
        <w:t>местни</w:t>
      </w:r>
      <w:r w:rsidRPr="00376F4F">
        <w:rPr>
          <w:rFonts w:ascii="Times New Roman" w:hAnsi="Times New Roman" w:cs="Times New Roman"/>
          <w:spacing w:val="1"/>
        </w:rPr>
        <w:t xml:space="preserve"> </w:t>
      </w:r>
      <w:r w:rsidRPr="00376F4F">
        <w:rPr>
          <w:rFonts w:ascii="Times New Roman" w:hAnsi="Times New Roman" w:cs="Times New Roman"/>
        </w:rPr>
        <w:t>източници.</w:t>
      </w:r>
      <w:r w:rsidRPr="00376F4F">
        <w:rPr>
          <w:rFonts w:ascii="Times New Roman" w:hAnsi="Times New Roman" w:cs="Times New Roman"/>
          <w:spacing w:val="1"/>
        </w:rPr>
        <w:t xml:space="preserve"> </w:t>
      </w:r>
      <w:r w:rsidRPr="00376F4F">
        <w:rPr>
          <w:rFonts w:ascii="Times New Roman" w:hAnsi="Times New Roman" w:cs="Times New Roman"/>
        </w:rPr>
        <w:t>Планира се прилагането на активни мярка за защита срещу преливане и ерозивни процеси, които</w:t>
      </w:r>
      <w:r w:rsidRPr="00376F4F">
        <w:rPr>
          <w:rFonts w:ascii="Times New Roman" w:hAnsi="Times New Roman" w:cs="Times New Roman"/>
          <w:spacing w:val="1"/>
        </w:rPr>
        <w:t xml:space="preserve"> </w:t>
      </w:r>
      <w:r w:rsidRPr="00376F4F">
        <w:rPr>
          <w:rFonts w:ascii="Times New Roman" w:hAnsi="Times New Roman" w:cs="Times New Roman"/>
        </w:rPr>
        <w:t xml:space="preserve">включват технически, </w:t>
      </w:r>
      <w:proofErr w:type="spellStart"/>
      <w:r w:rsidRPr="00376F4F">
        <w:rPr>
          <w:rFonts w:ascii="Times New Roman" w:hAnsi="Times New Roman" w:cs="Times New Roman"/>
        </w:rPr>
        <w:t>биотехнически</w:t>
      </w:r>
      <w:proofErr w:type="spellEnd"/>
      <w:r w:rsidRPr="00376F4F">
        <w:rPr>
          <w:rFonts w:ascii="Times New Roman" w:hAnsi="Times New Roman" w:cs="Times New Roman"/>
        </w:rPr>
        <w:t xml:space="preserve"> и биологични работи, главно върху 18% от басейна на Пчиня.</w:t>
      </w:r>
      <w:r w:rsidRPr="00376F4F">
        <w:rPr>
          <w:rFonts w:ascii="Times New Roman" w:hAnsi="Times New Roman" w:cs="Times New Roman"/>
          <w:spacing w:val="1"/>
        </w:rPr>
        <w:t xml:space="preserve"> </w:t>
      </w:r>
      <w:r w:rsidRPr="00376F4F">
        <w:rPr>
          <w:rFonts w:ascii="Times New Roman" w:hAnsi="Times New Roman" w:cs="Times New Roman"/>
        </w:rPr>
        <w:t>Към</w:t>
      </w:r>
      <w:r w:rsidRPr="00376F4F">
        <w:rPr>
          <w:rFonts w:ascii="Times New Roman" w:hAnsi="Times New Roman" w:cs="Times New Roman"/>
          <w:spacing w:val="1"/>
        </w:rPr>
        <w:t xml:space="preserve"> </w:t>
      </w:r>
      <w:r w:rsidRPr="00376F4F">
        <w:rPr>
          <w:rFonts w:ascii="Times New Roman" w:hAnsi="Times New Roman" w:cs="Times New Roman"/>
        </w:rPr>
        <w:t>момента</w:t>
      </w:r>
      <w:r w:rsidRPr="00376F4F">
        <w:rPr>
          <w:rFonts w:ascii="Times New Roman" w:hAnsi="Times New Roman" w:cs="Times New Roman"/>
          <w:spacing w:val="1"/>
        </w:rPr>
        <w:t xml:space="preserve"> </w:t>
      </w:r>
      <w:r w:rsidRPr="00376F4F">
        <w:rPr>
          <w:rFonts w:ascii="Times New Roman" w:hAnsi="Times New Roman" w:cs="Times New Roman"/>
        </w:rPr>
        <w:t>речното</w:t>
      </w:r>
      <w:r w:rsidRPr="00376F4F">
        <w:rPr>
          <w:rFonts w:ascii="Times New Roman" w:hAnsi="Times New Roman" w:cs="Times New Roman"/>
          <w:spacing w:val="1"/>
        </w:rPr>
        <w:t xml:space="preserve"> </w:t>
      </w:r>
      <w:r w:rsidRPr="00376F4F">
        <w:rPr>
          <w:rFonts w:ascii="Times New Roman" w:hAnsi="Times New Roman" w:cs="Times New Roman"/>
        </w:rPr>
        <w:t>корито</w:t>
      </w:r>
      <w:r w:rsidRPr="00376F4F">
        <w:rPr>
          <w:rFonts w:ascii="Times New Roman" w:hAnsi="Times New Roman" w:cs="Times New Roman"/>
          <w:spacing w:val="1"/>
        </w:rPr>
        <w:t xml:space="preserve"> </w:t>
      </w:r>
      <w:r w:rsidRPr="00376F4F">
        <w:rPr>
          <w:rFonts w:ascii="Times New Roman" w:hAnsi="Times New Roman" w:cs="Times New Roman"/>
        </w:rPr>
        <w:t>се</w:t>
      </w:r>
      <w:r w:rsidRPr="00376F4F">
        <w:rPr>
          <w:rFonts w:ascii="Times New Roman" w:hAnsi="Times New Roman" w:cs="Times New Roman"/>
          <w:spacing w:val="1"/>
        </w:rPr>
        <w:t xml:space="preserve"> </w:t>
      </w:r>
      <w:r w:rsidRPr="00376F4F">
        <w:rPr>
          <w:rFonts w:ascii="Times New Roman" w:hAnsi="Times New Roman" w:cs="Times New Roman"/>
        </w:rPr>
        <w:t>почиства</w:t>
      </w:r>
      <w:r w:rsidRPr="00376F4F">
        <w:rPr>
          <w:rFonts w:ascii="Times New Roman" w:hAnsi="Times New Roman" w:cs="Times New Roman"/>
          <w:spacing w:val="1"/>
        </w:rPr>
        <w:t xml:space="preserve"> </w:t>
      </w:r>
      <w:r w:rsidRPr="00376F4F">
        <w:rPr>
          <w:rFonts w:ascii="Times New Roman" w:hAnsi="Times New Roman" w:cs="Times New Roman"/>
        </w:rPr>
        <w:t>от</w:t>
      </w:r>
      <w:r w:rsidRPr="00376F4F">
        <w:rPr>
          <w:rFonts w:ascii="Times New Roman" w:hAnsi="Times New Roman" w:cs="Times New Roman"/>
          <w:spacing w:val="1"/>
        </w:rPr>
        <w:t xml:space="preserve"> </w:t>
      </w:r>
      <w:r w:rsidRPr="00376F4F">
        <w:rPr>
          <w:rFonts w:ascii="Times New Roman" w:hAnsi="Times New Roman" w:cs="Times New Roman"/>
        </w:rPr>
        <w:t>отлагания</w:t>
      </w:r>
      <w:r w:rsidRPr="00376F4F">
        <w:rPr>
          <w:rFonts w:ascii="Times New Roman" w:hAnsi="Times New Roman" w:cs="Times New Roman"/>
          <w:spacing w:val="1"/>
        </w:rPr>
        <w:t xml:space="preserve"> </w:t>
      </w:r>
      <w:r w:rsidRPr="00376F4F">
        <w:rPr>
          <w:rFonts w:ascii="Times New Roman" w:hAnsi="Times New Roman" w:cs="Times New Roman"/>
        </w:rPr>
        <w:t>и</w:t>
      </w:r>
      <w:r w:rsidRPr="00376F4F">
        <w:rPr>
          <w:rFonts w:ascii="Times New Roman" w:hAnsi="Times New Roman" w:cs="Times New Roman"/>
          <w:spacing w:val="1"/>
        </w:rPr>
        <w:t xml:space="preserve"> </w:t>
      </w:r>
      <w:r w:rsidRPr="00376F4F">
        <w:rPr>
          <w:rFonts w:ascii="Times New Roman" w:hAnsi="Times New Roman" w:cs="Times New Roman"/>
        </w:rPr>
        <w:t>отпадъци,</w:t>
      </w:r>
      <w:r w:rsidRPr="00376F4F">
        <w:rPr>
          <w:rFonts w:ascii="Times New Roman" w:hAnsi="Times New Roman" w:cs="Times New Roman"/>
          <w:spacing w:val="1"/>
        </w:rPr>
        <w:t xml:space="preserve"> </w:t>
      </w:r>
      <w:r w:rsidRPr="00376F4F">
        <w:rPr>
          <w:rFonts w:ascii="Times New Roman" w:hAnsi="Times New Roman" w:cs="Times New Roman"/>
        </w:rPr>
        <w:t>докато</w:t>
      </w:r>
      <w:r w:rsidRPr="00376F4F">
        <w:rPr>
          <w:rFonts w:ascii="Times New Roman" w:hAnsi="Times New Roman" w:cs="Times New Roman"/>
          <w:spacing w:val="1"/>
        </w:rPr>
        <w:t xml:space="preserve"> </w:t>
      </w:r>
      <w:r w:rsidRPr="00376F4F">
        <w:rPr>
          <w:rFonts w:ascii="Times New Roman" w:hAnsi="Times New Roman" w:cs="Times New Roman"/>
        </w:rPr>
        <w:t>бреговете</w:t>
      </w:r>
      <w:r w:rsidRPr="00376F4F">
        <w:rPr>
          <w:rFonts w:ascii="Times New Roman" w:hAnsi="Times New Roman" w:cs="Times New Roman"/>
          <w:spacing w:val="1"/>
        </w:rPr>
        <w:t xml:space="preserve"> </w:t>
      </w:r>
      <w:r w:rsidRPr="00376F4F">
        <w:rPr>
          <w:rFonts w:ascii="Times New Roman" w:hAnsi="Times New Roman" w:cs="Times New Roman"/>
        </w:rPr>
        <w:t>са</w:t>
      </w:r>
      <w:r w:rsidRPr="00376F4F">
        <w:rPr>
          <w:rFonts w:ascii="Times New Roman" w:hAnsi="Times New Roman" w:cs="Times New Roman"/>
          <w:spacing w:val="1"/>
        </w:rPr>
        <w:t xml:space="preserve"> </w:t>
      </w:r>
      <w:r w:rsidRPr="00376F4F">
        <w:rPr>
          <w:rFonts w:ascii="Times New Roman" w:hAnsi="Times New Roman" w:cs="Times New Roman"/>
        </w:rPr>
        <w:t>регулирани. В резултат на това честотата на наводненията, както и последващите щети намаляват</w:t>
      </w:r>
      <w:r w:rsidRPr="00376F4F">
        <w:rPr>
          <w:rFonts w:ascii="Times New Roman" w:hAnsi="Times New Roman" w:cs="Times New Roman"/>
          <w:spacing w:val="1"/>
        </w:rPr>
        <w:t xml:space="preserve"> </w:t>
      </w:r>
      <w:r w:rsidRPr="00376F4F">
        <w:rPr>
          <w:rFonts w:ascii="Times New Roman" w:hAnsi="Times New Roman" w:cs="Times New Roman"/>
        </w:rPr>
        <w:t>значително.</w:t>
      </w:r>
    </w:p>
    <w:p w:rsidR="00EF336D" w:rsidRPr="00376F4F" w:rsidRDefault="00EF336D" w:rsidP="00EF336D">
      <w:pPr>
        <w:pStyle w:val="af"/>
        <w:spacing w:before="5"/>
        <w:rPr>
          <w:sz w:val="16"/>
        </w:rPr>
      </w:pPr>
    </w:p>
    <w:p w:rsidR="00EF336D" w:rsidRPr="00376F4F" w:rsidRDefault="00EF336D" w:rsidP="00EF336D">
      <w:pPr>
        <w:pStyle w:val="af"/>
        <w:spacing w:before="1"/>
        <w:rPr>
          <w:sz w:val="21"/>
        </w:rPr>
      </w:pPr>
    </w:p>
    <w:p w:rsidR="000371C6" w:rsidRPr="00376F4F" w:rsidRDefault="000371C6" w:rsidP="000371C6">
      <w:pPr>
        <w:pBdr>
          <w:bottom w:val="single" w:sz="12" w:space="1" w:color="ED7D31" w:themeColor="accent2"/>
        </w:pBdr>
        <w:rPr>
          <w:rFonts w:ascii="Times New Roman Bold" w:hAnsi="Times New Roman Bold"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t xml:space="preserve">II. Общи принципи </w:t>
      </w:r>
    </w:p>
    <w:p w:rsidR="00DE2CC4" w:rsidRPr="00376F4F" w:rsidRDefault="00DE2CC4" w:rsidP="00AD35BF">
      <w:pPr>
        <w:shd w:val="clear" w:color="auto" w:fill="FFFFFF"/>
        <w:spacing w:after="120" w:line="360" w:lineRule="auto"/>
        <w:jc w:val="both"/>
        <w:outlineLvl w:val="1"/>
        <w:rPr>
          <w:rFonts w:ascii="Times New Roman" w:eastAsia="Times New Roman" w:hAnsi="Times New Roman" w:cs="Times New Roman"/>
          <w:sz w:val="24"/>
          <w:szCs w:val="24"/>
          <w:lang w:eastAsia="bg-BG"/>
        </w:rPr>
      </w:pPr>
    </w:p>
    <w:p w:rsidR="00DE2CC4" w:rsidRPr="00376F4F" w:rsidRDefault="00DE2CC4" w:rsidP="005C4C6C">
      <w:pPr>
        <w:shd w:val="clear" w:color="auto" w:fill="FFFFFF"/>
        <w:spacing w:after="120" w:line="360" w:lineRule="auto"/>
        <w:ind w:firstLine="993"/>
        <w:jc w:val="both"/>
        <w:rPr>
          <w:rFonts w:ascii="Times New Roman" w:eastAsia="Times New Roman" w:hAnsi="Times New Roman" w:cs="Times New Roman"/>
          <w:sz w:val="24"/>
          <w:szCs w:val="24"/>
          <w:lang w:eastAsia="bg-BG"/>
        </w:rPr>
      </w:pPr>
      <w:r w:rsidRPr="00376F4F">
        <w:rPr>
          <w:rFonts w:ascii="Times New Roman" w:eastAsia="Times New Roman" w:hAnsi="Times New Roman" w:cs="Times New Roman"/>
          <w:sz w:val="24"/>
          <w:szCs w:val="24"/>
          <w:lang w:eastAsia="bg-BG"/>
        </w:rPr>
        <w:t>Политиката в областта на околна среда на ЕС се основава на принципа на предпазните мерки, принципа на превантивните действия и принципа на отстраняване на замърсяването при източника, както и на принципа „замърсителят плаща“. Принципът на предпазните мерки е инструмент за управление на риска, който може да се прилага, когато съществува научна несигурност във връзка с предполагаем риск за човешкото здраве или околната среда, произтичащ от определено действие или политика. Например в случай на съмнения във връзка с потенциално опасното въздействие на даден продукт и ако продължава да съществува несигурност след изготвянето на обективна научна оценка, могат да бъдат дадени инструкции за прекратяване на разпространението на въпросния продукт или за изтеглянето му от пазара. Този вид мерки трябва да бъдат недискриминационни и пропорционални и трябва да се преразглеждат при получаване на допълнителна научна информация.</w:t>
      </w:r>
    </w:p>
    <w:p w:rsidR="00DE2CC4" w:rsidRPr="00376F4F" w:rsidRDefault="00DE2CC4" w:rsidP="00561D50">
      <w:pPr>
        <w:shd w:val="clear" w:color="auto" w:fill="FFFFFF"/>
        <w:spacing w:after="120" w:line="360" w:lineRule="auto"/>
        <w:ind w:firstLine="851"/>
        <w:jc w:val="both"/>
        <w:rPr>
          <w:rFonts w:ascii="Times New Roman" w:eastAsia="Times New Roman" w:hAnsi="Times New Roman" w:cs="Times New Roman"/>
          <w:sz w:val="24"/>
          <w:szCs w:val="24"/>
          <w:lang w:eastAsia="bg-BG"/>
        </w:rPr>
      </w:pPr>
      <w:r w:rsidRPr="00376F4F">
        <w:rPr>
          <w:rFonts w:ascii="Times New Roman" w:eastAsia="Times New Roman" w:hAnsi="Times New Roman" w:cs="Times New Roman"/>
          <w:sz w:val="24"/>
          <w:szCs w:val="24"/>
          <w:lang w:eastAsia="bg-BG"/>
        </w:rPr>
        <w:t>Принципът „замърсителят плаща“ се прилага въз основа на </w:t>
      </w:r>
      <w:hyperlink r:id="rId12" w:history="1">
        <w:r w:rsidRPr="00376F4F">
          <w:rPr>
            <w:rFonts w:ascii="Times New Roman" w:eastAsia="Times New Roman" w:hAnsi="Times New Roman" w:cs="Times New Roman"/>
            <w:sz w:val="24"/>
            <w:szCs w:val="24"/>
            <w:lang w:eastAsia="bg-BG"/>
          </w:rPr>
          <w:t>Директивата относно екологичната отговорност</w:t>
        </w:r>
      </w:hyperlink>
      <w:r w:rsidRPr="00376F4F">
        <w:rPr>
          <w:rFonts w:ascii="Times New Roman" w:eastAsia="Times New Roman" w:hAnsi="Times New Roman" w:cs="Times New Roman"/>
          <w:sz w:val="24"/>
          <w:szCs w:val="24"/>
          <w:lang w:eastAsia="bg-BG"/>
        </w:rPr>
        <w:t xml:space="preserve">, с която се цели предотвратяване или отстраняване на щети за околната среда по отношение на защитени видове или природни местообитания, води и почви. При някои професионални дейности, например превоз на опасни вещества, или дейности, при които има </w:t>
      </w:r>
      <w:proofErr w:type="spellStart"/>
      <w:r w:rsidRPr="00376F4F">
        <w:rPr>
          <w:rFonts w:ascii="Times New Roman" w:eastAsia="Times New Roman" w:hAnsi="Times New Roman" w:cs="Times New Roman"/>
          <w:sz w:val="24"/>
          <w:szCs w:val="24"/>
          <w:lang w:eastAsia="bg-BG"/>
        </w:rPr>
        <w:t>заустване</w:t>
      </w:r>
      <w:proofErr w:type="spellEnd"/>
      <w:r w:rsidRPr="00376F4F">
        <w:rPr>
          <w:rFonts w:ascii="Times New Roman" w:eastAsia="Times New Roman" w:hAnsi="Times New Roman" w:cs="Times New Roman"/>
          <w:sz w:val="24"/>
          <w:szCs w:val="24"/>
          <w:lang w:eastAsia="bg-BG"/>
        </w:rPr>
        <w:t xml:space="preserve"> във вода, операторите трябва да предприемат превантивни мерки в случай на непосредствена опасност за околната среда. Ако вече е нанесена щета, те са длъжни да предприемат подходящи мерки за отстраняването ѝ и </w:t>
      </w:r>
      <w:r w:rsidRPr="00376F4F">
        <w:rPr>
          <w:rFonts w:ascii="Times New Roman" w:eastAsia="Times New Roman" w:hAnsi="Times New Roman" w:cs="Times New Roman"/>
          <w:sz w:val="24"/>
          <w:szCs w:val="24"/>
          <w:lang w:eastAsia="bg-BG"/>
        </w:rPr>
        <w:lastRenderedPageBreak/>
        <w:t>заплащат свързаните с това разходи. Обхватът на директивата беше разширяван три пъти, за да бъдат включени съответно управлението на отпадъци от миннодобивната промишленост, управлението на местата за съхранение в геоложки формации и безопасността при добив на нефт и газ в крайбрежни води.</w:t>
      </w:r>
    </w:p>
    <w:p w:rsidR="00DE2CC4" w:rsidRPr="00376F4F" w:rsidRDefault="00DE2CC4" w:rsidP="007F5D05">
      <w:pPr>
        <w:shd w:val="clear" w:color="auto" w:fill="FFFFFF"/>
        <w:spacing w:after="120" w:line="360" w:lineRule="auto"/>
        <w:ind w:firstLine="851"/>
        <w:jc w:val="both"/>
        <w:rPr>
          <w:rFonts w:ascii="Times New Roman" w:eastAsia="Times New Roman" w:hAnsi="Times New Roman" w:cs="Times New Roman"/>
          <w:sz w:val="24"/>
          <w:szCs w:val="24"/>
          <w:lang w:eastAsia="bg-BG"/>
        </w:rPr>
      </w:pPr>
      <w:r w:rsidRPr="00376F4F">
        <w:rPr>
          <w:rFonts w:ascii="Times New Roman" w:eastAsia="Times New Roman" w:hAnsi="Times New Roman" w:cs="Times New Roman"/>
          <w:sz w:val="24"/>
          <w:szCs w:val="24"/>
          <w:lang w:eastAsia="bg-BG"/>
        </w:rPr>
        <w:t xml:space="preserve">Освен това интегрирането на въпросите във връзка с околната среда в други области на политиката на ЕС стана важна концепция в европейската политика, след като се прояви за първи път вследствие на инициатива на Европейския съвет, състоял се в Кардиф през 1998 г. През последните години интегрирането на политиката в областта на околната среда отбеляза съществен напредък, например в областта на енергийната политика, както е отразено в паралелно разработвания законодателен пакет на ЕС в областта на климата и енергетиката или в Пътната карта за постигане до 2050 г. на конкурентоспособна </w:t>
      </w:r>
      <w:proofErr w:type="spellStart"/>
      <w:r w:rsidRPr="00376F4F">
        <w:rPr>
          <w:rFonts w:ascii="Times New Roman" w:eastAsia="Times New Roman" w:hAnsi="Times New Roman" w:cs="Times New Roman"/>
          <w:sz w:val="24"/>
          <w:szCs w:val="24"/>
          <w:lang w:eastAsia="bg-BG"/>
        </w:rPr>
        <w:t>нисковъглеродна</w:t>
      </w:r>
      <w:proofErr w:type="spellEnd"/>
      <w:r w:rsidRPr="00376F4F">
        <w:rPr>
          <w:rFonts w:ascii="Times New Roman" w:eastAsia="Times New Roman" w:hAnsi="Times New Roman" w:cs="Times New Roman"/>
          <w:sz w:val="24"/>
          <w:szCs w:val="24"/>
          <w:lang w:eastAsia="bg-BG"/>
        </w:rPr>
        <w:t xml:space="preserve"> икономика.</w:t>
      </w:r>
    </w:p>
    <w:p w:rsidR="00DE2CC4" w:rsidRPr="00376F4F" w:rsidRDefault="00DE2CC4" w:rsidP="007F5D05">
      <w:pPr>
        <w:shd w:val="clear" w:color="auto" w:fill="FFFFFF"/>
        <w:spacing w:after="120" w:line="360" w:lineRule="auto"/>
        <w:ind w:firstLine="851"/>
        <w:jc w:val="both"/>
        <w:rPr>
          <w:rFonts w:ascii="Times New Roman" w:eastAsia="Times New Roman" w:hAnsi="Times New Roman" w:cs="Times New Roman"/>
          <w:sz w:val="24"/>
          <w:szCs w:val="24"/>
          <w:lang w:eastAsia="bg-BG"/>
        </w:rPr>
      </w:pPr>
      <w:r w:rsidRPr="00376F4F">
        <w:rPr>
          <w:rFonts w:ascii="Times New Roman" w:eastAsia="Times New Roman" w:hAnsi="Times New Roman" w:cs="Times New Roman"/>
          <w:sz w:val="24"/>
          <w:szCs w:val="24"/>
          <w:lang w:eastAsia="bg-BG"/>
        </w:rPr>
        <w:t>През декември 2019 г. Комисията започна изпълнението на Европейския зелен пакт, който следва да помогне за съсредоточаване на политиките на ЕС върху превръщането на Европа в първия неутрален по отношение на климата континент в света.</w:t>
      </w:r>
    </w:p>
    <w:p w:rsidR="000371C6" w:rsidRPr="00376F4F" w:rsidRDefault="005D1A5E" w:rsidP="00AD35BF">
      <w:pPr>
        <w:jc w:val="center"/>
        <w:rPr>
          <w:rFonts w:cs="Times New Roman"/>
          <w:b/>
          <w:sz w:val="24"/>
          <w:szCs w:val="24"/>
        </w:rPr>
      </w:pPr>
      <w:r w:rsidRPr="00376F4F">
        <w:rPr>
          <w:noProof/>
          <w:lang w:val="en-US"/>
        </w:rPr>
        <w:lastRenderedPageBreak/>
        <w:drawing>
          <wp:inline distT="0" distB="0" distL="0" distR="0">
            <wp:extent cx="5972810" cy="3985865"/>
            <wp:effectExtent l="0" t="0" r="0" b="0"/>
            <wp:docPr id="4" name="Picture 4" descr="https://factcheck.bg/wp-content/uploads/2021/06/greendeal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tcheck.bg/wp-content/uploads/2021/06/greendeal1-scal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2810" cy="3985865"/>
                    </a:xfrm>
                    <a:prstGeom prst="rect">
                      <a:avLst/>
                    </a:prstGeom>
                    <a:noFill/>
                    <a:ln>
                      <a:noFill/>
                    </a:ln>
                  </pic:spPr>
                </pic:pic>
              </a:graphicData>
            </a:graphic>
          </wp:inline>
        </w:drawing>
      </w:r>
    </w:p>
    <w:p w:rsidR="006B3481" w:rsidRPr="00376F4F" w:rsidRDefault="006B3481" w:rsidP="007F5D05">
      <w:pPr>
        <w:autoSpaceDE w:val="0"/>
        <w:autoSpaceDN w:val="0"/>
        <w:adjustRightInd w:val="0"/>
        <w:spacing w:after="120" w:line="360" w:lineRule="auto"/>
        <w:ind w:firstLine="851"/>
        <w:jc w:val="both"/>
        <w:rPr>
          <w:rFonts w:ascii="Times New Roman" w:hAnsi="Times New Roman" w:cs="Times New Roman"/>
          <w:b/>
          <w:bCs/>
          <w:color w:val="000000"/>
          <w:sz w:val="24"/>
          <w:szCs w:val="24"/>
        </w:rPr>
      </w:pPr>
      <w:r w:rsidRPr="00376F4F">
        <w:rPr>
          <w:rFonts w:ascii="Times New Roman" w:hAnsi="Times New Roman" w:cs="Times New Roman"/>
          <w:b/>
          <w:bCs/>
          <w:color w:val="000000"/>
          <w:sz w:val="24"/>
          <w:szCs w:val="24"/>
        </w:rPr>
        <w:t xml:space="preserve">Прилагане принципа на </w:t>
      </w:r>
      <w:r w:rsidR="007F5D05" w:rsidRPr="00376F4F">
        <w:rPr>
          <w:rFonts w:ascii="Times New Roman" w:hAnsi="Times New Roman" w:cs="Times New Roman"/>
          <w:b/>
          <w:bCs/>
          <w:color w:val="000000"/>
          <w:sz w:val="24"/>
          <w:szCs w:val="24"/>
        </w:rPr>
        <w:t>партньорството</w:t>
      </w:r>
      <w:r w:rsidRPr="00376F4F">
        <w:rPr>
          <w:rFonts w:ascii="Times New Roman" w:hAnsi="Times New Roman" w:cs="Times New Roman"/>
          <w:b/>
          <w:bCs/>
          <w:color w:val="000000"/>
          <w:sz w:val="24"/>
          <w:szCs w:val="24"/>
        </w:rPr>
        <w:t xml:space="preserve"> </w:t>
      </w:r>
    </w:p>
    <w:p w:rsidR="006B3481" w:rsidRPr="00376F4F" w:rsidRDefault="006B3481" w:rsidP="007F5D05">
      <w:pPr>
        <w:autoSpaceDE w:val="0"/>
        <w:autoSpaceDN w:val="0"/>
        <w:adjustRightInd w:val="0"/>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Принципът на партньорство е един от основните механизми за функциониране на Европейския съюз. Основното изискване при изпълнение на този принцип е активното участие на гражданското общество в процеса на разработване, подбор, управление и мониторинг на проектите и стратегическите документи за развитие. Този принцип предполага прилагането на различни подходи за диалог и консултации на общинско и </w:t>
      </w:r>
      <w:r w:rsidRPr="00376F4F">
        <w:rPr>
          <w:rFonts w:ascii="Times New Roman" w:hAnsi="Times New Roman" w:cs="Times New Roman"/>
          <w:sz w:val="24"/>
          <w:szCs w:val="24"/>
        </w:rPr>
        <w:lastRenderedPageBreak/>
        <w:t xml:space="preserve">национално равнище, които да осигурят съвместното участие на местните и регионални власти, бизнеса и асоциациите на работодателите, синдикатите, неправителствените организации и всички заинтересовани страни. </w:t>
      </w:r>
    </w:p>
    <w:p w:rsidR="006B3481" w:rsidRPr="00376F4F" w:rsidRDefault="006B3481" w:rsidP="007F5D05">
      <w:pPr>
        <w:autoSpaceDE w:val="0"/>
        <w:autoSpaceDN w:val="0"/>
        <w:adjustRightInd w:val="0"/>
        <w:spacing w:after="120" w:line="360" w:lineRule="auto"/>
        <w:ind w:firstLine="720"/>
        <w:jc w:val="both"/>
        <w:rPr>
          <w:rFonts w:ascii="Times New Roman" w:hAnsi="Times New Roman" w:cs="Times New Roman"/>
          <w:sz w:val="24"/>
          <w:szCs w:val="24"/>
        </w:rPr>
      </w:pPr>
      <w:r w:rsidRPr="00376F4F">
        <w:rPr>
          <w:rFonts w:ascii="Times New Roman" w:hAnsi="Times New Roman" w:cs="Times New Roman"/>
          <w:sz w:val="24"/>
          <w:szCs w:val="24"/>
        </w:rPr>
        <w:t xml:space="preserve">Ефективното планиране и успешното устойчиво и интегрирано развитие се основават на отворен и прозрачен процес с широко включване на гражданите и заинтересованите страни в различните етапи. </w:t>
      </w:r>
      <w:r w:rsidR="007F5D05" w:rsidRPr="00376F4F">
        <w:rPr>
          <w:rFonts w:ascii="Times New Roman" w:hAnsi="Times New Roman" w:cs="Times New Roman"/>
          <w:sz w:val="24"/>
          <w:szCs w:val="24"/>
        </w:rPr>
        <w:t>Планирането</w:t>
      </w:r>
      <w:r w:rsidRPr="00376F4F">
        <w:rPr>
          <w:rFonts w:ascii="Times New Roman" w:hAnsi="Times New Roman" w:cs="Times New Roman"/>
          <w:sz w:val="24"/>
          <w:szCs w:val="24"/>
        </w:rPr>
        <w:t xml:space="preserve"> е ефективен инструмент за управление и пълноценно развитие на </w:t>
      </w:r>
      <w:r w:rsidR="007F5D05" w:rsidRPr="00376F4F">
        <w:rPr>
          <w:rFonts w:ascii="Times New Roman" w:hAnsi="Times New Roman" w:cs="Times New Roman"/>
          <w:sz w:val="24"/>
          <w:szCs w:val="24"/>
        </w:rPr>
        <w:t>п</w:t>
      </w:r>
      <w:r w:rsidRPr="00376F4F">
        <w:rPr>
          <w:rFonts w:ascii="Times New Roman" w:hAnsi="Times New Roman" w:cs="Times New Roman"/>
          <w:sz w:val="24"/>
          <w:szCs w:val="24"/>
        </w:rPr>
        <w:t>артньорс</w:t>
      </w:r>
      <w:r w:rsidR="007F5D05" w:rsidRPr="00376F4F">
        <w:rPr>
          <w:rFonts w:ascii="Times New Roman" w:hAnsi="Times New Roman" w:cs="Times New Roman"/>
          <w:sz w:val="24"/>
          <w:szCs w:val="24"/>
        </w:rPr>
        <w:t>твото между общините Костинброд и Търговище</w:t>
      </w:r>
      <w:r w:rsidRPr="00376F4F">
        <w:rPr>
          <w:rFonts w:ascii="Times New Roman" w:hAnsi="Times New Roman" w:cs="Times New Roman"/>
          <w:sz w:val="24"/>
          <w:szCs w:val="24"/>
        </w:rPr>
        <w:t xml:space="preserve"> при условие, че е налице активен обмен на идеи и координирани действия между заинтересованите страни по време на неговото разработване и реализация. </w:t>
      </w:r>
    </w:p>
    <w:p w:rsidR="006B3481" w:rsidRPr="00376F4F" w:rsidRDefault="006B3481" w:rsidP="007F5D05">
      <w:pPr>
        <w:autoSpaceDE w:val="0"/>
        <w:autoSpaceDN w:val="0"/>
        <w:adjustRightInd w:val="0"/>
        <w:spacing w:after="120" w:line="360" w:lineRule="auto"/>
        <w:ind w:firstLine="720"/>
        <w:jc w:val="both"/>
        <w:rPr>
          <w:rFonts w:ascii="Times New Roman" w:hAnsi="Times New Roman" w:cs="Times New Roman"/>
          <w:sz w:val="24"/>
          <w:szCs w:val="24"/>
        </w:rPr>
      </w:pPr>
      <w:r w:rsidRPr="00376F4F">
        <w:rPr>
          <w:rFonts w:ascii="Times New Roman" w:hAnsi="Times New Roman" w:cs="Times New Roman"/>
          <w:sz w:val="24"/>
          <w:szCs w:val="24"/>
        </w:rPr>
        <w:t xml:space="preserve">Бяха проведени цикъл от тематични </w:t>
      </w:r>
      <w:r w:rsidR="00C85CE7" w:rsidRPr="00376F4F">
        <w:rPr>
          <w:rFonts w:ascii="Times New Roman" w:hAnsi="Times New Roman" w:cs="Times New Roman"/>
          <w:sz w:val="24"/>
          <w:szCs w:val="24"/>
        </w:rPr>
        <w:t xml:space="preserve">проучвания и анализи, които дават възможност за отчитане на </w:t>
      </w:r>
      <w:r w:rsidRPr="00376F4F">
        <w:rPr>
          <w:rFonts w:ascii="Times New Roman" w:hAnsi="Times New Roman" w:cs="Times New Roman"/>
          <w:sz w:val="24"/>
          <w:szCs w:val="24"/>
        </w:rPr>
        <w:t xml:space="preserve">разнообразните интереси и съображения </w:t>
      </w:r>
      <w:r w:rsidR="00C85CE7" w:rsidRPr="00376F4F">
        <w:rPr>
          <w:rFonts w:ascii="Times New Roman" w:hAnsi="Times New Roman" w:cs="Times New Roman"/>
          <w:sz w:val="24"/>
          <w:szCs w:val="24"/>
        </w:rPr>
        <w:t xml:space="preserve">и структурирането на </w:t>
      </w:r>
      <w:r w:rsidRPr="00376F4F">
        <w:rPr>
          <w:rFonts w:ascii="Times New Roman" w:hAnsi="Times New Roman" w:cs="Times New Roman"/>
          <w:sz w:val="24"/>
          <w:szCs w:val="24"/>
        </w:rPr>
        <w:t>балансиран, реалистичен и отразяващ местн</w:t>
      </w:r>
      <w:r w:rsidR="00C85CE7" w:rsidRPr="00376F4F">
        <w:rPr>
          <w:rFonts w:ascii="Times New Roman" w:hAnsi="Times New Roman" w:cs="Times New Roman"/>
          <w:sz w:val="24"/>
          <w:szCs w:val="24"/>
        </w:rPr>
        <w:t>ите</w:t>
      </w:r>
      <w:r w:rsidRPr="00376F4F">
        <w:rPr>
          <w:rFonts w:ascii="Times New Roman" w:hAnsi="Times New Roman" w:cs="Times New Roman"/>
          <w:sz w:val="24"/>
          <w:szCs w:val="24"/>
        </w:rPr>
        <w:t xml:space="preserve"> специфик</w:t>
      </w:r>
      <w:r w:rsidR="00C85CE7" w:rsidRPr="00376F4F">
        <w:rPr>
          <w:rFonts w:ascii="Times New Roman" w:hAnsi="Times New Roman" w:cs="Times New Roman"/>
          <w:sz w:val="24"/>
          <w:szCs w:val="24"/>
        </w:rPr>
        <w:t>и</w:t>
      </w:r>
      <w:r w:rsidRPr="00376F4F">
        <w:rPr>
          <w:rFonts w:ascii="Times New Roman" w:hAnsi="Times New Roman" w:cs="Times New Roman"/>
          <w:sz w:val="24"/>
          <w:szCs w:val="24"/>
        </w:rPr>
        <w:t xml:space="preserve"> документ. Постигането на обществена ангажираност към </w:t>
      </w:r>
      <w:r w:rsidR="00C85CE7" w:rsidRPr="00376F4F">
        <w:rPr>
          <w:rFonts w:ascii="Times New Roman" w:hAnsi="Times New Roman" w:cs="Times New Roman"/>
          <w:sz w:val="24"/>
          <w:szCs w:val="24"/>
        </w:rPr>
        <w:t>настоящият документ</w:t>
      </w:r>
      <w:r w:rsidRPr="00376F4F">
        <w:rPr>
          <w:rFonts w:ascii="Times New Roman" w:hAnsi="Times New Roman" w:cs="Times New Roman"/>
          <w:sz w:val="24"/>
          <w:szCs w:val="24"/>
        </w:rPr>
        <w:t xml:space="preserve"> и припознаването на предвижданията на плана са добър шанс за неговото успешно изпълнение. </w:t>
      </w:r>
    </w:p>
    <w:p w:rsidR="006B3481" w:rsidRPr="00376F4F" w:rsidRDefault="006B3481" w:rsidP="007F5D05">
      <w:pPr>
        <w:autoSpaceDE w:val="0"/>
        <w:autoSpaceDN w:val="0"/>
        <w:adjustRightInd w:val="0"/>
        <w:spacing w:after="120" w:line="360" w:lineRule="auto"/>
        <w:ind w:firstLine="720"/>
        <w:jc w:val="both"/>
        <w:rPr>
          <w:rFonts w:ascii="Times New Roman" w:hAnsi="Times New Roman" w:cs="Times New Roman"/>
          <w:sz w:val="24"/>
          <w:szCs w:val="24"/>
        </w:rPr>
      </w:pPr>
      <w:r w:rsidRPr="00376F4F">
        <w:rPr>
          <w:rFonts w:ascii="Times New Roman" w:hAnsi="Times New Roman" w:cs="Times New Roman"/>
          <w:sz w:val="24"/>
          <w:szCs w:val="24"/>
        </w:rPr>
        <w:t xml:space="preserve">По време на етапа на разработването на </w:t>
      </w:r>
      <w:r w:rsidR="00C85CE7" w:rsidRPr="00376F4F">
        <w:rPr>
          <w:rFonts w:ascii="Times New Roman" w:hAnsi="Times New Roman" w:cs="Times New Roman"/>
          <w:sz w:val="24"/>
          <w:szCs w:val="24"/>
        </w:rPr>
        <w:t>документа</w:t>
      </w:r>
      <w:r w:rsidRPr="00376F4F">
        <w:rPr>
          <w:rFonts w:ascii="Times New Roman" w:hAnsi="Times New Roman" w:cs="Times New Roman"/>
          <w:sz w:val="24"/>
          <w:szCs w:val="24"/>
        </w:rPr>
        <w:t xml:space="preserve">, разработващият екип в своята дейност се базира на: </w:t>
      </w:r>
    </w:p>
    <w:p w:rsidR="006B3481" w:rsidRPr="00376F4F" w:rsidRDefault="006B3481" w:rsidP="0054565B">
      <w:pPr>
        <w:pStyle w:val="aa"/>
        <w:numPr>
          <w:ilvl w:val="0"/>
          <w:numId w:val="19"/>
        </w:numPr>
        <w:autoSpaceDE w:val="0"/>
        <w:autoSpaceDN w:val="0"/>
        <w:adjustRightInd w:val="0"/>
        <w:spacing w:after="120" w:line="360" w:lineRule="auto"/>
        <w:jc w:val="both"/>
        <w:rPr>
          <w:rFonts w:ascii="Times New Roman" w:hAnsi="Times New Roman" w:cs="Times New Roman"/>
          <w:b/>
          <w:bCs/>
          <w:color w:val="000000"/>
          <w:sz w:val="24"/>
          <w:szCs w:val="24"/>
        </w:rPr>
      </w:pPr>
      <w:r w:rsidRPr="00376F4F">
        <w:rPr>
          <w:rFonts w:ascii="Times New Roman" w:hAnsi="Times New Roman" w:cs="Times New Roman"/>
          <w:sz w:val="24"/>
          <w:szCs w:val="24"/>
        </w:rPr>
        <w:t xml:space="preserve">Осъществяване на достъпен и приобщаващ процес, адекватен на целта; </w:t>
      </w:r>
    </w:p>
    <w:p w:rsidR="006B3481" w:rsidRPr="00376F4F" w:rsidRDefault="006B3481" w:rsidP="0054565B">
      <w:pPr>
        <w:pStyle w:val="aa"/>
        <w:numPr>
          <w:ilvl w:val="1"/>
          <w:numId w:val="20"/>
        </w:numPr>
        <w:autoSpaceDE w:val="0"/>
        <w:autoSpaceDN w:val="0"/>
        <w:adjustRightInd w:val="0"/>
        <w:spacing w:after="120" w:line="360" w:lineRule="auto"/>
        <w:contextualSpacing w:val="0"/>
        <w:jc w:val="both"/>
        <w:rPr>
          <w:rFonts w:ascii="Times New Roman" w:hAnsi="Times New Roman" w:cs="Times New Roman"/>
          <w:b/>
          <w:bCs/>
          <w:color w:val="000000"/>
          <w:sz w:val="24"/>
          <w:szCs w:val="24"/>
        </w:rPr>
      </w:pPr>
      <w:r w:rsidRPr="00376F4F">
        <w:rPr>
          <w:rFonts w:ascii="Times New Roman" w:hAnsi="Times New Roman" w:cs="Times New Roman"/>
          <w:sz w:val="24"/>
          <w:szCs w:val="24"/>
        </w:rPr>
        <w:t xml:space="preserve">Получаване на актуална информация по целия спектър на </w:t>
      </w:r>
      <w:r w:rsidR="00C85CE7" w:rsidRPr="00376F4F">
        <w:rPr>
          <w:rFonts w:ascii="Times New Roman" w:hAnsi="Times New Roman" w:cs="Times New Roman"/>
          <w:sz w:val="24"/>
          <w:szCs w:val="24"/>
        </w:rPr>
        <w:t>документа;</w:t>
      </w:r>
      <w:r w:rsidRPr="00376F4F">
        <w:rPr>
          <w:rFonts w:ascii="Times New Roman" w:hAnsi="Times New Roman" w:cs="Times New Roman"/>
          <w:sz w:val="24"/>
          <w:szCs w:val="24"/>
        </w:rPr>
        <w:t xml:space="preserve"> </w:t>
      </w:r>
    </w:p>
    <w:p w:rsidR="006B3481" w:rsidRPr="00376F4F" w:rsidRDefault="006B3481" w:rsidP="0054565B">
      <w:pPr>
        <w:pStyle w:val="aa"/>
        <w:numPr>
          <w:ilvl w:val="1"/>
          <w:numId w:val="20"/>
        </w:numPr>
        <w:autoSpaceDE w:val="0"/>
        <w:autoSpaceDN w:val="0"/>
        <w:adjustRightInd w:val="0"/>
        <w:spacing w:after="120" w:line="360" w:lineRule="auto"/>
        <w:contextualSpacing w:val="0"/>
        <w:jc w:val="both"/>
        <w:rPr>
          <w:rFonts w:ascii="Times New Roman" w:hAnsi="Times New Roman" w:cs="Times New Roman"/>
          <w:b/>
          <w:bCs/>
          <w:color w:val="000000"/>
          <w:sz w:val="24"/>
          <w:szCs w:val="24"/>
        </w:rPr>
      </w:pPr>
      <w:r w:rsidRPr="00376F4F">
        <w:rPr>
          <w:rFonts w:ascii="Times New Roman" w:hAnsi="Times New Roman" w:cs="Times New Roman"/>
          <w:sz w:val="24"/>
          <w:szCs w:val="24"/>
        </w:rPr>
        <w:t xml:space="preserve">Осигуряване на равен достъп и представителство на различните заинтересовани обществени групи; </w:t>
      </w:r>
    </w:p>
    <w:p w:rsidR="006B3481" w:rsidRPr="00376F4F" w:rsidRDefault="006B3481" w:rsidP="0054565B">
      <w:pPr>
        <w:pStyle w:val="aa"/>
        <w:numPr>
          <w:ilvl w:val="1"/>
          <w:numId w:val="20"/>
        </w:numPr>
        <w:autoSpaceDE w:val="0"/>
        <w:autoSpaceDN w:val="0"/>
        <w:adjustRightInd w:val="0"/>
        <w:spacing w:after="120" w:line="360" w:lineRule="auto"/>
        <w:contextualSpacing w:val="0"/>
        <w:jc w:val="both"/>
        <w:rPr>
          <w:rFonts w:ascii="Times New Roman" w:hAnsi="Times New Roman" w:cs="Times New Roman"/>
          <w:b/>
          <w:bCs/>
          <w:color w:val="000000"/>
          <w:sz w:val="24"/>
          <w:szCs w:val="24"/>
        </w:rPr>
      </w:pPr>
      <w:r w:rsidRPr="00376F4F">
        <w:rPr>
          <w:rFonts w:ascii="Times New Roman" w:hAnsi="Times New Roman" w:cs="Times New Roman"/>
          <w:sz w:val="24"/>
          <w:szCs w:val="24"/>
        </w:rPr>
        <w:lastRenderedPageBreak/>
        <w:t xml:space="preserve">Сътрудничество на принципа на равнопоставеност и зачитане на гражданските и човешките права; </w:t>
      </w:r>
    </w:p>
    <w:p w:rsidR="006B3481" w:rsidRPr="00376F4F" w:rsidRDefault="006B3481" w:rsidP="0054565B">
      <w:pPr>
        <w:pStyle w:val="aa"/>
        <w:numPr>
          <w:ilvl w:val="1"/>
          <w:numId w:val="20"/>
        </w:numPr>
        <w:autoSpaceDE w:val="0"/>
        <w:autoSpaceDN w:val="0"/>
        <w:adjustRightInd w:val="0"/>
        <w:spacing w:after="120" w:line="360" w:lineRule="auto"/>
        <w:contextualSpacing w:val="0"/>
        <w:jc w:val="both"/>
        <w:rPr>
          <w:rFonts w:ascii="Times New Roman" w:hAnsi="Times New Roman" w:cs="Times New Roman"/>
          <w:b/>
          <w:bCs/>
          <w:color w:val="000000"/>
          <w:sz w:val="24"/>
          <w:szCs w:val="24"/>
        </w:rPr>
      </w:pPr>
      <w:r w:rsidRPr="00376F4F">
        <w:rPr>
          <w:rFonts w:ascii="Times New Roman" w:hAnsi="Times New Roman" w:cs="Times New Roman"/>
          <w:sz w:val="24"/>
          <w:szCs w:val="24"/>
        </w:rPr>
        <w:t xml:space="preserve">Включване на предложения от процеса на обсъждане на </w:t>
      </w:r>
      <w:r w:rsidR="00C85CE7" w:rsidRPr="00376F4F">
        <w:rPr>
          <w:rFonts w:ascii="Times New Roman" w:hAnsi="Times New Roman" w:cs="Times New Roman"/>
          <w:sz w:val="24"/>
          <w:szCs w:val="24"/>
        </w:rPr>
        <w:t>документа</w:t>
      </w:r>
      <w:r w:rsidRPr="00376F4F">
        <w:rPr>
          <w:rFonts w:ascii="Times New Roman" w:hAnsi="Times New Roman" w:cs="Times New Roman"/>
          <w:sz w:val="24"/>
          <w:szCs w:val="24"/>
        </w:rPr>
        <w:t xml:space="preserve"> във формирането на </w:t>
      </w:r>
      <w:r w:rsidR="00C85CE7" w:rsidRPr="00376F4F">
        <w:rPr>
          <w:rFonts w:ascii="Times New Roman" w:hAnsi="Times New Roman" w:cs="Times New Roman"/>
          <w:sz w:val="24"/>
          <w:szCs w:val="24"/>
        </w:rPr>
        <w:t xml:space="preserve">неговата </w:t>
      </w:r>
      <w:r w:rsidRPr="00376F4F">
        <w:rPr>
          <w:rFonts w:ascii="Times New Roman" w:hAnsi="Times New Roman" w:cs="Times New Roman"/>
          <w:sz w:val="24"/>
          <w:szCs w:val="24"/>
        </w:rPr>
        <w:t>аналитична и стратегическата част</w:t>
      </w:r>
      <w:r w:rsidR="00C85CE7" w:rsidRPr="00376F4F">
        <w:rPr>
          <w:rFonts w:ascii="Times New Roman" w:hAnsi="Times New Roman" w:cs="Times New Roman"/>
          <w:sz w:val="24"/>
          <w:szCs w:val="24"/>
        </w:rPr>
        <w:t>.</w:t>
      </w:r>
      <w:r w:rsidRPr="00376F4F">
        <w:rPr>
          <w:rFonts w:ascii="Times New Roman" w:hAnsi="Times New Roman" w:cs="Times New Roman"/>
          <w:sz w:val="24"/>
          <w:szCs w:val="24"/>
        </w:rPr>
        <w:t xml:space="preserve"> </w:t>
      </w:r>
    </w:p>
    <w:p w:rsidR="006B3481" w:rsidRPr="00376F4F" w:rsidRDefault="006B3481" w:rsidP="007F5D05">
      <w:pPr>
        <w:autoSpaceDE w:val="0"/>
        <w:autoSpaceDN w:val="0"/>
        <w:adjustRightInd w:val="0"/>
        <w:spacing w:after="120" w:line="360" w:lineRule="auto"/>
        <w:ind w:firstLine="720"/>
        <w:jc w:val="both"/>
        <w:rPr>
          <w:rFonts w:ascii="Times New Roman" w:hAnsi="Times New Roman" w:cs="Times New Roman"/>
          <w:b/>
          <w:bCs/>
          <w:color w:val="000000"/>
          <w:sz w:val="24"/>
          <w:szCs w:val="24"/>
        </w:rPr>
      </w:pPr>
      <w:r w:rsidRPr="00376F4F">
        <w:rPr>
          <w:rFonts w:ascii="Times New Roman" w:hAnsi="Times New Roman" w:cs="Times New Roman"/>
          <w:sz w:val="24"/>
          <w:szCs w:val="24"/>
        </w:rPr>
        <w:t xml:space="preserve">Включването на заинтересованите партньори от </w:t>
      </w:r>
      <w:r w:rsidR="00C85CE7" w:rsidRPr="00376F4F">
        <w:rPr>
          <w:rFonts w:ascii="Times New Roman" w:hAnsi="Times New Roman" w:cs="Times New Roman"/>
          <w:sz w:val="24"/>
          <w:szCs w:val="24"/>
        </w:rPr>
        <w:t>двете общини</w:t>
      </w:r>
      <w:r w:rsidRPr="00376F4F">
        <w:rPr>
          <w:rFonts w:ascii="Times New Roman" w:hAnsi="Times New Roman" w:cs="Times New Roman"/>
          <w:sz w:val="24"/>
          <w:szCs w:val="24"/>
        </w:rPr>
        <w:t xml:space="preserve"> в процеса на планиране и програмиране на етап разработване на </w:t>
      </w:r>
      <w:r w:rsidR="005E54FF" w:rsidRPr="00376F4F">
        <w:rPr>
          <w:rFonts w:ascii="Times New Roman" w:hAnsi="Times New Roman" w:cs="Times New Roman"/>
          <w:sz w:val="24"/>
          <w:szCs w:val="24"/>
        </w:rPr>
        <w:t>документа</w:t>
      </w:r>
      <w:r w:rsidRPr="00376F4F">
        <w:rPr>
          <w:rFonts w:ascii="Times New Roman" w:hAnsi="Times New Roman" w:cs="Times New Roman"/>
          <w:sz w:val="24"/>
          <w:szCs w:val="24"/>
        </w:rPr>
        <w:t xml:space="preserve"> включва три основни компоненти: информиране, консултиране и вземане на съвместни решения.</w:t>
      </w:r>
    </w:p>
    <w:p w:rsidR="000371C6" w:rsidRPr="00376F4F" w:rsidRDefault="000371C6"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516FA0" w:rsidRPr="00376F4F" w:rsidRDefault="00516FA0" w:rsidP="007A6877">
      <w:pPr>
        <w:rPr>
          <w:rFonts w:cs="Times New Roman"/>
          <w:b/>
          <w:sz w:val="24"/>
          <w:szCs w:val="24"/>
        </w:rPr>
      </w:pPr>
    </w:p>
    <w:p w:rsidR="000371C6" w:rsidRPr="00376F4F" w:rsidRDefault="000371C6" w:rsidP="000371C6">
      <w:pPr>
        <w:pBdr>
          <w:bottom w:val="single" w:sz="12" w:space="1" w:color="ED7D31" w:themeColor="accent2"/>
        </w:pBdr>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lastRenderedPageBreak/>
        <w:t xml:space="preserve">III. Основна рамка на съвместните политики </w:t>
      </w:r>
    </w:p>
    <w:p w:rsidR="00994E3D" w:rsidRPr="00376F4F" w:rsidRDefault="00994E3D" w:rsidP="007A6877"/>
    <w:p w:rsidR="007A6877" w:rsidRPr="00376F4F" w:rsidRDefault="00994E3D" w:rsidP="000F4687">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При формулирането на основната цел на рамката за съвместни политики управление, мониторинг и опазване на околната среда на територията на трансграничната зона на Костинброд, Република България и Търговище, Република Сърбия са взети под внимание предимствата, които двете общини има в</w:t>
      </w:r>
      <w:r w:rsidR="00E85AC1" w:rsidRPr="00376F4F">
        <w:rPr>
          <w:rFonts w:ascii="Times New Roman" w:hAnsi="Times New Roman" w:cs="Times New Roman"/>
          <w:sz w:val="24"/>
          <w:szCs w:val="24"/>
        </w:rPr>
        <w:t xml:space="preserve"> регионален и национален аспект, както и нагласите на обществото за бъдещото им състояние в средносрочен план.</w:t>
      </w:r>
    </w:p>
    <w:p w:rsidR="00C20EE6" w:rsidRPr="00376F4F" w:rsidRDefault="00C20EE6" w:rsidP="000F4687">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Настоящият документ се явява един от инструментите за защита и опазване на наличните природни ресурси, запазване на постиженията, където ги има, и подобряване на екологичното състояние в областите, където е необходимо, като е съобразена със сферите на компетенция и възможностите на общините Костинброд и Търговище.</w:t>
      </w:r>
    </w:p>
    <w:p w:rsidR="0090750F" w:rsidRPr="00376F4F" w:rsidRDefault="0090750F" w:rsidP="000F4687">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Плановата </w:t>
      </w:r>
      <w:r w:rsidR="00537E72" w:rsidRPr="00376F4F">
        <w:rPr>
          <w:rFonts w:ascii="Times New Roman" w:hAnsi="Times New Roman" w:cs="Times New Roman"/>
          <w:sz w:val="24"/>
          <w:szCs w:val="24"/>
        </w:rPr>
        <w:t xml:space="preserve">част на </w:t>
      </w:r>
      <w:r w:rsidRPr="00376F4F">
        <w:rPr>
          <w:rFonts w:ascii="Times New Roman" w:hAnsi="Times New Roman" w:cs="Times New Roman"/>
          <w:sz w:val="24"/>
          <w:szCs w:val="24"/>
        </w:rPr>
        <w:t xml:space="preserve">документа </w:t>
      </w:r>
      <w:r w:rsidR="00537E72" w:rsidRPr="00376F4F">
        <w:rPr>
          <w:rFonts w:ascii="Times New Roman" w:hAnsi="Times New Roman" w:cs="Times New Roman"/>
          <w:sz w:val="24"/>
          <w:szCs w:val="24"/>
        </w:rPr>
        <w:t>следва да се разглежда като динамична част, която има възможност да бъде допълвана и актуализирана съобразно промени в приоритетите на общин</w:t>
      </w:r>
      <w:r w:rsidRPr="00376F4F">
        <w:rPr>
          <w:rFonts w:ascii="Times New Roman" w:hAnsi="Times New Roman" w:cs="Times New Roman"/>
          <w:sz w:val="24"/>
          <w:szCs w:val="24"/>
        </w:rPr>
        <w:t>ите - партньорки</w:t>
      </w:r>
      <w:r w:rsidR="00537E72" w:rsidRPr="00376F4F">
        <w:rPr>
          <w:rFonts w:ascii="Times New Roman" w:hAnsi="Times New Roman" w:cs="Times New Roman"/>
          <w:sz w:val="24"/>
          <w:szCs w:val="24"/>
        </w:rPr>
        <w:t>, в националн</w:t>
      </w:r>
      <w:r w:rsidRPr="00376F4F">
        <w:rPr>
          <w:rFonts w:ascii="Times New Roman" w:hAnsi="Times New Roman" w:cs="Times New Roman"/>
          <w:sz w:val="24"/>
          <w:szCs w:val="24"/>
        </w:rPr>
        <w:t>ите</w:t>
      </w:r>
      <w:r w:rsidR="00537E72" w:rsidRPr="00376F4F">
        <w:rPr>
          <w:rFonts w:ascii="Times New Roman" w:hAnsi="Times New Roman" w:cs="Times New Roman"/>
          <w:sz w:val="24"/>
          <w:szCs w:val="24"/>
        </w:rPr>
        <w:t xml:space="preserve"> законодателств</w:t>
      </w:r>
      <w:r w:rsidRPr="00376F4F">
        <w:rPr>
          <w:rFonts w:ascii="Times New Roman" w:hAnsi="Times New Roman" w:cs="Times New Roman"/>
          <w:sz w:val="24"/>
          <w:szCs w:val="24"/>
        </w:rPr>
        <w:t>а</w:t>
      </w:r>
      <w:r w:rsidR="00537E72" w:rsidRPr="00376F4F">
        <w:rPr>
          <w:rFonts w:ascii="Times New Roman" w:hAnsi="Times New Roman" w:cs="Times New Roman"/>
          <w:sz w:val="24"/>
          <w:szCs w:val="24"/>
        </w:rPr>
        <w:t xml:space="preserve"> и други елементи на обкръжаващата среда, оказващи влияние върху протичащите процеси в </w:t>
      </w:r>
      <w:r w:rsidRPr="00376F4F">
        <w:rPr>
          <w:rFonts w:ascii="Times New Roman" w:hAnsi="Times New Roman" w:cs="Times New Roman"/>
          <w:sz w:val="24"/>
          <w:szCs w:val="24"/>
        </w:rPr>
        <w:t>транс-граничната зона</w:t>
      </w:r>
      <w:r w:rsidR="00537E72" w:rsidRPr="00376F4F">
        <w:rPr>
          <w:rFonts w:ascii="Times New Roman" w:hAnsi="Times New Roman" w:cs="Times New Roman"/>
          <w:sz w:val="24"/>
          <w:szCs w:val="24"/>
        </w:rPr>
        <w:t xml:space="preserve">. </w:t>
      </w:r>
      <w:r w:rsidRPr="00376F4F">
        <w:rPr>
          <w:rFonts w:ascii="Times New Roman" w:hAnsi="Times New Roman" w:cs="Times New Roman"/>
          <w:sz w:val="24"/>
          <w:szCs w:val="24"/>
        </w:rPr>
        <w:t xml:space="preserve">Документът </w:t>
      </w:r>
      <w:r w:rsidR="00537E72" w:rsidRPr="00376F4F">
        <w:rPr>
          <w:rFonts w:ascii="Times New Roman" w:hAnsi="Times New Roman" w:cs="Times New Roman"/>
          <w:sz w:val="24"/>
          <w:szCs w:val="24"/>
        </w:rPr>
        <w:t>е съобразен с основните цели на политиката за опазване на околната среда в Европейския съюз</w:t>
      </w:r>
      <w:r w:rsidRPr="00376F4F">
        <w:rPr>
          <w:rFonts w:ascii="Times New Roman" w:hAnsi="Times New Roman" w:cs="Times New Roman"/>
          <w:sz w:val="24"/>
          <w:szCs w:val="24"/>
        </w:rPr>
        <w:t xml:space="preserve"> и новите политики в тази сфера, формулирани в Европейския зелен пакт</w:t>
      </w:r>
      <w:r w:rsidR="00537E72" w:rsidRPr="00376F4F">
        <w:rPr>
          <w:rFonts w:ascii="Times New Roman" w:hAnsi="Times New Roman" w:cs="Times New Roman"/>
          <w:sz w:val="24"/>
          <w:szCs w:val="24"/>
        </w:rPr>
        <w:t xml:space="preserve">, както и с основните стратегически и планови документи на национално ниво и имащи отношение към опазването и съхранението на околната среда. </w:t>
      </w:r>
    </w:p>
    <w:p w:rsidR="00537E72" w:rsidRPr="00376F4F" w:rsidRDefault="00537E72" w:rsidP="000F4687">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lastRenderedPageBreak/>
        <w:t>Дефинирането на</w:t>
      </w:r>
      <w:r w:rsidR="0090750F" w:rsidRPr="00376F4F">
        <w:rPr>
          <w:rFonts w:ascii="Times New Roman" w:hAnsi="Times New Roman" w:cs="Times New Roman"/>
          <w:sz w:val="24"/>
          <w:szCs w:val="24"/>
        </w:rPr>
        <w:t xml:space="preserve"> </w:t>
      </w:r>
      <w:r w:rsidRPr="00376F4F">
        <w:rPr>
          <w:rFonts w:ascii="Times New Roman" w:hAnsi="Times New Roman" w:cs="Times New Roman"/>
          <w:sz w:val="24"/>
          <w:szCs w:val="24"/>
        </w:rPr>
        <w:t xml:space="preserve">целите и приоритетите в </w:t>
      </w:r>
      <w:r w:rsidR="0090750F" w:rsidRPr="00376F4F">
        <w:rPr>
          <w:rFonts w:ascii="Times New Roman" w:hAnsi="Times New Roman" w:cs="Times New Roman"/>
          <w:sz w:val="24"/>
          <w:szCs w:val="24"/>
        </w:rPr>
        <w:t>документа</w:t>
      </w:r>
      <w:r w:rsidRPr="00376F4F">
        <w:rPr>
          <w:rFonts w:ascii="Times New Roman" w:hAnsi="Times New Roman" w:cs="Times New Roman"/>
          <w:sz w:val="24"/>
          <w:szCs w:val="24"/>
        </w:rPr>
        <w:t xml:space="preserve"> се основава на извършени</w:t>
      </w:r>
      <w:r w:rsidR="0090750F" w:rsidRPr="00376F4F">
        <w:rPr>
          <w:rFonts w:ascii="Times New Roman" w:hAnsi="Times New Roman" w:cs="Times New Roman"/>
          <w:sz w:val="24"/>
          <w:szCs w:val="24"/>
        </w:rPr>
        <w:t xml:space="preserve">те проучвания и </w:t>
      </w:r>
      <w:r w:rsidRPr="00376F4F">
        <w:rPr>
          <w:rFonts w:ascii="Times New Roman" w:hAnsi="Times New Roman" w:cs="Times New Roman"/>
          <w:sz w:val="24"/>
          <w:szCs w:val="24"/>
        </w:rPr>
        <w:t xml:space="preserve"> анализ на средата, на откроените специфични особености и на очакванията и предвижданията за развитие на </w:t>
      </w:r>
      <w:r w:rsidR="0090750F" w:rsidRPr="00376F4F">
        <w:rPr>
          <w:rFonts w:ascii="Times New Roman" w:hAnsi="Times New Roman" w:cs="Times New Roman"/>
          <w:sz w:val="24"/>
          <w:szCs w:val="24"/>
        </w:rPr>
        <w:t>о</w:t>
      </w:r>
      <w:r w:rsidRPr="00376F4F">
        <w:rPr>
          <w:rFonts w:ascii="Times New Roman" w:hAnsi="Times New Roman" w:cs="Times New Roman"/>
          <w:sz w:val="24"/>
          <w:szCs w:val="24"/>
        </w:rPr>
        <w:t>бщин</w:t>
      </w:r>
      <w:r w:rsidR="0090750F" w:rsidRPr="00376F4F">
        <w:rPr>
          <w:rFonts w:ascii="Times New Roman" w:hAnsi="Times New Roman" w:cs="Times New Roman"/>
          <w:sz w:val="24"/>
          <w:szCs w:val="24"/>
        </w:rPr>
        <w:t xml:space="preserve">ите </w:t>
      </w:r>
      <w:r w:rsidRPr="00376F4F">
        <w:rPr>
          <w:rFonts w:ascii="Times New Roman" w:hAnsi="Times New Roman" w:cs="Times New Roman"/>
          <w:sz w:val="24"/>
          <w:szCs w:val="24"/>
        </w:rPr>
        <w:t>Костинброд</w:t>
      </w:r>
      <w:r w:rsidR="0090750F" w:rsidRPr="00376F4F">
        <w:rPr>
          <w:rFonts w:ascii="Times New Roman" w:hAnsi="Times New Roman" w:cs="Times New Roman"/>
          <w:sz w:val="24"/>
          <w:szCs w:val="24"/>
        </w:rPr>
        <w:t xml:space="preserve"> и Търговище</w:t>
      </w:r>
      <w:r w:rsidRPr="00376F4F">
        <w:rPr>
          <w:rFonts w:ascii="Times New Roman" w:hAnsi="Times New Roman" w:cs="Times New Roman"/>
          <w:sz w:val="24"/>
          <w:szCs w:val="24"/>
        </w:rPr>
        <w:t>.</w:t>
      </w:r>
    </w:p>
    <w:p w:rsidR="007A6877" w:rsidRPr="00376F4F" w:rsidRDefault="00C22257" w:rsidP="000F4687">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В тази връзка о</w:t>
      </w:r>
      <w:r w:rsidR="00563E06" w:rsidRPr="00376F4F">
        <w:rPr>
          <w:rFonts w:ascii="Times New Roman" w:hAnsi="Times New Roman" w:cs="Times New Roman"/>
          <w:sz w:val="24"/>
          <w:szCs w:val="24"/>
        </w:rPr>
        <w:t>сновна</w:t>
      </w:r>
      <w:r w:rsidRPr="00376F4F">
        <w:rPr>
          <w:rFonts w:ascii="Times New Roman" w:hAnsi="Times New Roman" w:cs="Times New Roman"/>
          <w:sz w:val="24"/>
          <w:szCs w:val="24"/>
        </w:rPr>
        <w:t>та</w:t>
      </w:r>
      <w:r w:rsidR="00563E06" w:rsidRPr="00376F4F">
        <w:rPr>
          <w:rFonts w:ascii="Times New Roman" w:hAnsi="Times New Roman" w:cs="Times New Roman"/>
          <w:sz w:val="24"/>
          <w:szCs w:val="24"/>
        </w:rPr>
        <w:t xml:space="preserve"> цел на съвместните политики за управление, мониторинг и опазване на околната среда на територията на трансграничната зона на Костинброд, Република България и Търговище, Република Сърбия</w:t>
      </w:r>
      <w:r w:rsidR="000F33A0" w:rsidRPr="00376F4F">
        <w:rPr>
          <w:rFonts w:ascii="Times New Roman" w:hAnsi="Times New Roman" w:cs="Times New Roman"/>
          <w:sz w:val="24"/>
          <w:szCs w:val="24"/>
        </w:rPr>
        <w:t xml:space="preserve"> е</w:t>
      </w:r>
      <w:r w:rsidR="00563E06" w:rsidRPr="00376F4F">
        <w:rPr>
          <w:rFonts w:ascii="Times New Roman" w:hAnsi="Times New Roman" w:cs="Times New Roman"/>
          <w:sz w:val="24"/>
          <w:szCs w:val="24"/>
        </w:rPr>
        <w:t xml:space="preserve">: </w:t>
      </w:r>
    </w:p>
    <w:p w:rsidR="000F33A0" w:rsidRPr="00376F4F" w:rsidRDefault="00C22257" w:rsidP="00AE74D9">
      <w:pPr>
        <w:jc w:val="both"/>
        <w:rPr>
          <w:rFonts w:ascii="Times New Roman" w:hAnsi="Times New Roman" w:cs="Times New Roman"/>
          <w:b/>
          <w:sz w:val="24"/>
          <w:szCs w:val="24"/>
        </w:rPr>
      </w:pPr>
      <w:r w:rsidRPr="00376F4F">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173631</wp:posOffset>
                </wp:positionH>
                <wp:positionV relativeFrom="paragraph">
                  <wp:posOffset>157452</wp:posOffset>
                </wp:positionV>
                <wp:extent cx="5632284" cy="1311966"/>
                <wp:effectExtent l="0" t="0" r="6985" b="2540"/>
                <wp:wrapNone/>
                <wp:docPr id="9" name="Rounded Rectangle 9"/>
                <wp:cNvGraphicFramePr/>
                <a:graphic xmlns:a="http://schemas.openxmlformats.org/drawingml/2006/main">
                  <a:graphicData uri="http://schemas.microsoft.com/office/word/2010/wordprocessingShape">
                    <wps:wsp>
                      <wps:cNvSpPr/>
                      <wps:spPr>
                        <a:xfrm>
                          <a:off x="0" y="0"/>
                          <a:ext cx="5632284" cy="1311966"/>
                        </a:xfrm>
                        <a:prstGeom prst="roundRect">
                          <a:avLst>
                            <a:gd name="adj" fmla="val 21739"/>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DC7DE0" w:rsidRPr="00C22257" w:rsidRDefault="00DC7DE0" w:rsidP="00F3422C">
                            <w:pPr>
                              <w:spacing w:line="276" w:lineRule="auto"/>
                              <w:jc w:val="center"/>
                              <w:rPr>
                                <w:rFonts w:ascii="Times New Roman" w:hAnsi="Times New Roman" w:cs="Times New Roman"/>
                                <w:b/>
                                <w:color w:val="000000" w:themeColor="text1"/>
                                <w:sz w:val="24"/>
                                <w:szCs w:val="24"/>
                              </w:rPr>
                            </w:pPr>
                            <w:r w:rsidRPr="00C22257">
                              <w:rPr>
                                <w:rFonts w:ascii="Times New Roman" w:hAnsi="Times New Roman" w:cs="Times New Roman"/>
                                <w:b/>
                                <w:color w:val="000000" w:themeColor="text1"/>
                                <w:sz w:val="24"/>
                                <w:szCs w:val="24"/>
                              </w:rPr>
                              <w:t>Устойчиво управление, мониторинг и опазване на околната среда на територията на трансграничната зона на Костинброд, Република България и Търговище, Република Сърбия за осигуряване на качествена среда за живот, труд и инвестиции със съхранена природа и местен потенциал.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Rounded Rectangle 9" o:spid="_x0000_s1030" style="position:absolute;left:0;text-align:left;margin-left:13.65pt;margin-top:12.4pt;width:443.5pt;height:10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" fillcolor="#2967a1 [2148]" stroked="f">
                <v:fill color2="#9cc2e5 [1940]" rotate="t" angle="180" colors="0 #2a69a2;31457f #609ed6;1 #9dc3e6" focus="100%" type="gradient"/>
                <v:textbox>
                  <w:txbxContent>
                    <w:p w:rsidR="00DC7DE0" w:rsidRPr="00C22257" w:rsidRDefault="00DC7DE0" w:rsidP="00F3422C">
                      <w:pPr>
                        <w:spacing w:line="276" w:lineRule="auto"/>
                        <w:jc w:val="center"/>
                        <w:rPr>
                          <w:rFonts w:ascii="Times New Roman" w:hAnsi="Times New Roman" w:cs="Times New Roman"/>
                          <w:b/>
                          <w:color w:val="000000" w:themeColor="text1"/>
                          <w:sz w:val="24"/>
                          <w:szCs w:val="24"/>
                        </w:rPr>
                      </w:pPr>
                      <w:r w:rsidRPr="00C22257">
                        <w:rPr>
                          <w:rFonts w:ascii="Times New Roman" w:hAnsi="Times New Roman" w:cs="Times New Roman"/>
                          <w:b/>
                          <w:color w:val="000000" w:themeColor="text1"/>
                          <w:sz w:val="24"/>
                          <w:szCs w:val="24"/>
                        </w:rPr>
                        <w:t>Устойчиво управление, мониторинг и опазване на околната среда на територията на трансграничната зона на Костинброд, Република България и Търговище, Република Сърбия за осигуряване на качествена среда за живот, труд и инвестиции със съхранена природа и местен потенциал.</w:t>
                      </w:r>
                    </w:p>
                  </w:txbxContent>
                </v:textbox>
              </v:roundrect>
            </w:pict>
          </mc:Fallback>
        </mc:AlternateContent>
      </w:r>
    </w:p>
    <w:p w:rsidR="00C22257" w:rsidRPr="00376F4F" w:rsidRDefault="00C22257" w:rsidP="00AE74D9">
      <w:pPr>
        <w:jc w:val="both"/>
        <w:rPr>
          <w:rFonts w:ascii="Times New Roman" w:hAnsi="Times New Roman" w:cs="Times New Roman"/>
          <w:b/>
          <w:sz w:val="24"/>
          <w:szCs w:val="24"/>
        </w:rPr>
      </w:pPr>
    </w:p>
    <w:p w:rsidR="00C22257" w:rsidRPr="00376F4F" w:rsidRDefault="00C22257" w:rsidP="00AE74D9">
      <w:pPr>
        <w:jc w:val="both"/>
        <w:rPr>
          <w:rFonts w:ascii="Times New Roman" w:hAnsi="Times New Roman" w:cs="Times New Roman"/>
          <w:b/>
          <w:sz w:val="24"/>
          <w:szCs w:val="24"/>
        </w:rPr>
      </w:pPr>
    </w:p>
    <w:p w:rsidR="00C22257" w:rsidRPr="00376F4F" w:rsidRDefault="00C22257" w:rsidP="00AE74D9">
      <w:pPr>
        <w:jc w:val="both"/>
        <w:rPr>
          <w:rFonts w:ascii="Times New Roman" w:hAnsi="Times New Roman" w:cs="Times New Roman"/>
          <w:b/>
          <w:sz w:val="24"/>
          <w:szCs w:val="24"/>
        </w:rPr>
      </w:pPr>
    </w:p>
    <w:p w:rsidR="00C22257" w:rsidRPr="00376F4F" w:rsidRDefault="00C22257" w:rsidP="00AE74D9">
      <w:pPr>
        <w:jc w:val="both"/>
        <w:rPr>
          <w:rFonts w:ascii="Times New Roman" w:hAnsi="Times New Roman" w:cs="Times New Roman"/>
          <w:b/>
          <w:sz w:val="24"/>
          <w:szCs w:val="24"/>
        </w:rPr>
      </w:pPr>
    </w:p>
    <w:p w:rsidR="00C22257" w:rsidRPr="00376F4F" w:rsidRDefault="00C22257" w:rsidP="00AE74D9">
      <w:pPr>
        <w:jc w:val="both"/>
        <w:rPr>
          <w:rFonts w:ascii="Times New Roman" w:hAnsi="Times New Roman" w:cs="Times New Roman"/>
          <w:b/>
          <w:sz w:val="24"/>
          <w:szCs w:val="24"/>
        </w:rPr>
      </w:pPr>
    </w:p>
    <w:p w:rsidR="00C22257" w:rsidRPr="00376F4F" w:rsidRDefault="00F3422C" w:rsidP="00F3422C">
      <w:pPr>
        <w:spacing w:after="120" w:line="360" w:lineRule="auto"/>
        <w:jc w:val="both"/>
        <w:rPr>
          <w:rFonts w:ascii="Times New Roman" w:hAnsi="Times New Roman" w:cs="Times New Roman"/>
          <w:sz w:val="24"/>
          <w:szCs w:val="24"/>
        </w:rPr>
      </w:pPr>
      <w:r w:rsidRPr="00376F4F">
        <w:rPr>
          <w:rFonts w:ascii="Times New Roman" w:hAnsi="Times New Roman" w:cs="Times New Roman"/>
          <w:sz w:val="24"/>
          <w:szCs w:val="24"/>
        </w:rPr>
        <w:t>За постигането на основната</w:t>
      </w:r>
      <w:r w:rsidR="00DE71EA" w:rsidRPr="00376F4F">
        <w:rPr>
          <w:rFonts w:ascii="Times New Roman" w:hAnsi="Times New Roman" w:cs="Times New Roman"/>
          <w:sz w:val="24"/>
          <w:szCs w:val="24"/>
        </w:rPr>
        <w:t xml:space="preserve"> цел на </w:t>
      </w:r>
      <w:r w:rsidRPr="00376F4F">
        <w:rPr>
          <w:rFonts w:ascii="Times New Roman" w:hAnsi="Times New Roman" w:cs="Times New Roman"/>
          <w:sz w:val="24"/>
          <w:szCs w:val="24"/>
        </w:rPr>
        <w:t xml:space="preserve">документа </w:t>
      </w:r>
      <w:r w:rsidR="00DE71EA" w:rsidRPr="00376F4F">
        <w:rPr>
          <w:rFonts w:ascii="Times New Roman" w:hAnsi="Times New Roman" w:cs="Times New Roman"/>
          <w:sz w:val="24"/>
          <w:szCs w:val="24"/>
        </w:rPr>
        <w:t xml:space="preserve">са формулирани следните приоритети и специфични </w:t>
      </w:r>
      <w:r w:rsidRPr="00376F4F">
        <w:rPr>
          <w:rFonts w:ascii="Times New Roman" w:hAnsi="Times New Roman" w:cs="Times New Roman"/>
          <w:sz w:val="24"/>
          <w:szCs w:val="24"/>
        </w:rPr>
        <w:t>под</w:t>
      </w:r>
      <w:r w:rsidR="00DE71EA" w:rsidRPr="00376F4F">
        <w:rPr>
          <w:rFonts w:ascii="Times New Roman" w:hAnsi="Times New Roman" w:cs="Times New Roman"/>
          <w:sz w:val="24"/>
          <w:szCs w:val="24"/>
        </w:rPr>
        <w:t>цели:</w:t>
      </w:r>
    </w:p>
    <w:p w:rsidR="0074346D" w:rsidRPr="00376F4F" w:rsidRDefault="00276411" w:rsidP="008E4FC4">
      <w:pPr>
        <w:spacing w:after="120" w:line="276" w:lineRule="auto"/>
        <w:jc w:val="both"/>
        <w:rPr>
          <w:rFonts w:ascii="Times New Roman" w:hAnsi="Times New Roman" w:cs="Times New Roman"/>
          <w:b/>
          <w:sz w:val="24"/>
          <w:szCs w:val="24"/>
        </w:rPr>
      </w:pPr>
      <w:r w:rsidRPr="00376F4F">
        <w:rPr>
          <w:rFonts w:ascii="Times New Roman" w:hAnsi="Times New Roman" w:cs="Times New Roman"/>
          <w:b/>
          <w:noProof/>
          <w:sz w:val="24"/>
          <w:szCs w:val="24"/>
          <w:lang w:val="en-US"/>
        </w:rPr>
        <w:lastRenderedPageBreak/>
        <w:drawing>
          <wp:inline distT="0" distB="0" distL="0" distR="0">
            <wp:extent cx="6629400" cy="5685183"/>
            <wp:effectExtent l="19050" t="0" r="38100" b="4889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371C6" w:rsidRPr="00376F4F" w:rsidRDefault="000371C6" w:rsidP="000371C6">
      <w:pPr>
        <w:pBdr>
          <w:bottom w:val="single" w:sz="12" w:space="1" w:color="ED7D31" w:themeColor="accent2"/>
        </w:pBdr>
        <w:jc w:val="both"/>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lastRenderedPageBreak/>
        <w:t>IV. Съвместни мерки и действия в областта на управлението, мониторинга и превенцията на околната среда в трансграничната зона Костинброд и Търговище</w:t>
      </w:r>
    </w:p>
    <w:p w:rsidR="000A79A2" w:rsidRPr="00376F4F" w:rsidRDefault="000A79A2" w:rsidP="007A6877"/>
    <w:p w:rsidR="00FE18A0" w:rsidRPr="00376F4F" w:rsidRDefault="000A79A2" w:rsidP="000A79A2">
      <w:pPr>
        <w:spacing w:line="360" w:lineRule="auto"/>
        <w:ind w:firstLine="851"/>
        <w:jc w:val="both"/>
        <w:rPr>
          <w:rFonts w:ascii="Times New Roman" w:hAnsi="Times New Roman" w:cs="Times New Roman"/>
          <w:b/>
          <w:sz w:val="24"/>
          <w:szCs w:val="24"/>
        </w:rPr>
      </w:pPr>
      <w:r w:rsidRPr="00376F4F">
        <w:rPr>
          <w:rFonts w:ascii="Times New Roman" w:hAnsi="Times New Roman" w:cs="Times New Roman"/>
          <w:sz w:val="24"/>
          <w:szCs w:val="24"/>
        </w:rPr>
        <w:t xml:space="preserve">Планът за действие към настоящият документ за управление, мониторинг и превенция на околната среда в трансграничната зона на Костинброд и Търговище е част от средносрочната рамка за периода 2022-2027 г. и предвижда изпълнението на конкретни и целенасочени мерки по отделните подцели и приоритети, респективно компоненти на околната среда, с цел постигане на съответствие с действащите норми, стандарти и европейски политики. </w:t>
      </w:r>
    </w:p>
    <w:p w:rsidR="00456A60" w:rsidRPr="00376F4F" w:rsidRDefault="00563E06" w:rsidP="000A79A2">
      <w:pPr>
        <w:jc w:val="center"/>
        <w:rPr>
          <w:rFonts w:cs="Times New Roman"/>
          <w:b/>
          <w:caps/>
          <w:sz w:val="24"/>
          <w:szCs w:val="24"/>
        </w:rPr>
      </w:pPr>
      <w:r w:rsidRPr="00376F4F">
        <w:rPr>
          <w:rFonts w:ascii="Times New Roman Bold" w:hAnsi="Times New Roman Bold" w:cs="Times New Roman"/>
          <w:b/>
          <w:caps/>
          <w:sz w:val="24"/>
          <w:szCs w:val="24"/>
        </w:rPr>
        <w:t>План действие</w:t>
      </w:r>
    </w:p>
    <w:tbl>
      <w:tblPr>
        <w:tblStyle w:val="a9"/>
        <w:tblW w:w="1019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7"/>
        <w:gridCol w:w="3247"/>
        <w:gridCol w:w="1881"/>
        <w:gridCol w:w="1887"/>
        <w:gridCol w:w="2516"/>
      </w:tblGrid>
      <w:tr w:rsidR="00797437" w:rsidRPr="00376F4F" w:rsidTr="00861BC4">
        <w:trPr>
          <w:tblCellSpacing w:w="20" w:type="dxa"/>
          <w:jc w:val="center"/>
        </w:trPr>
        <w:tc>
          <w:tcPr>
            <w:tcW w:w="607" w:type="dxa"/>
            <w:shd w:val="clear" w:color="auto" w:fill="8EAADB" w:themeFill="accent5" w:themeFillTint="99"/>
            <w:vAlign w:val="center"/>
          </w:tcPr>
          <w:p w:rsidR="00797437" w:rsidRPr="00376F4F" w:rsidRDefault="0079743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w:t>
            </w:r>
          </w:p>
        </w:tc>
        <w:tc>
          <w:tcPr>
            <w:tcW w:w="3207" w:type="dxa"/>
            <w:shd w:val="clear" w:color="auto" w:fill="8EAADB" w:themeFill="accent5" w:themeFillTint="99"/>
            <w:vAlign w:val="center"/>
          </w:tcPr>
          <w:p w:rsidR="00797437" w:rsidRPr="00376F4F" w:rsidRDefault="0079743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Мярка</w:t>
            </w:r>
          </w:p>
        </w:tc>
        <w:tc>
          <w:tcPr>
            <w:tcW w:w="1841" w:type="dxa"/>
            <w:shd w:val="clear" w:color="auto" w:fill="8EAADB" w:themeFill="accent5" w:themeFillTint="99"/>
            <w:vAlign w:val="center"/>
          </w:tcPr>
          <w:p w:rsidR="00797437"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 xml:space="preserve">Период </w:t>
            </w:r>
            <w:r w:rsidR="00797437" w:rsidRPr="00376F4F">
              <w:rPr>
                <w:rFonts w:ascii="Times New Roman" w:hAnsi="Times New Roman" w:cs="Times New Roman"/>
                <w:b/>
                <w:sz w:val="24"/>
                <w:szCs w:val="24"/>
              </w:rPr>
              <w:t>за изпълнение</w:t>
            </w:r>
          </w:p>
        </w:tc>
        <w:tc>
          <w:tcPr>
            <w:tcW w:w="1847" w:type="dxa"/>
            <w:shd w:val="clear" w:color="auto" w:fill="8EAADB" w:themeFill="accent5" w:themeFillTint="99"/>
            <w:vAlign w:val="center"/>
          </w:tcPr>
          <w:p w:rsidR="00797437" w:rsidRPr="00376F4F" w:rsidRDefault="0079743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Отговорник</w:t>
            </w:r>
          </w:p>
        </w:tc>
        <w:tc>
          <w:tcPr>
            <w:tcW w:w="2456" w:type="dxa"/>
            <w:shd w:val="clear" w:color="auto" w:fill="8EAADB" w:themeFill="accent5" w:themeFillTint="99"/>
            <w:vAlign w:val="center"/>
          </w:tcPr>
          <w:p w:rsidR="00797437" w:rsidRPr="00376F4F" w:rsidRDefault="0079743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Източник на финансиране</w:t>
            </w:r>
          </w:p>
        </w:tc>
      </w:tr>
      <w:tr w:rsidR="00797437" w:rsidRPr="00376F4F" w:rsidTr="00861BC4">
        <w:trPr>
          <w:tblCellSpacing w:w="20" w:type="dxa"/>
          <w:jc w:val="center"/>
        </w:trPr>
        <w:tc>
          <w:tcPr>
            <w:tcW w:w="607" w:type="dxa"/>
            <w:shd w:val="clear" w:color="auto" w:fill="FFC000"/>
            <w:vAlign w:val="center"/>
          </w:tcPr>
          <w:p w:rsidR="00797437"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I.</w:t>
            </w:r>
          </w:p>
        </w:tc>
        <w:tc>
          <w:tcPr>
            <w:tcW w:w="9471" w:type="dxa"/>
            <w:gridSpan w:val="4"/>
            <w:shd w:val="clear" w:color="auto" w:fill="FFC000"/>
          </w:tcPr>
          <w:p w:rsidR="00797437" w:rsidRPr="00376F4F" w:rsidRDefault="00797437"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1: Насърчаване на съвместни действия за борба с измененията на климата</w:t>
            </w:r>
          </w:p>
        </w:tc>
      </w:tr>
      <w:tr w:rsidR="00797437" w:rsidRPr="00376F4F" w:rsidTr="00861BC4">
        <w:trPr>
          <w:tblCellSpacing w:w="20" w:type="dxa"/>
          <w:jc w:val="center"/>
        </w:trPr>
        <w:tc>
          <w:tcPr>
            <w:tcW w:w="607" w:type="dxa"/>
            <w:shd w:val="clear" w:color="auto" w:fill="A8D08D" w:themeFill="accent6" w:themeFillTint="99"/>
            <w:vAlign w:val="center"/>
          </w:tcPr>
          <w:p w:rsidR="00797437"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1.1.</w:t>
            </w:r>
          </w:p>
        </w:tc>
        <w:tc>
          <w:tcPr>
            <w:tcW w:w="9471" w:type="dxa"/>
            <w:gridSpan w:val="4"/>
            <w:shd w:val="clear" w:color="auto" w:fill="A8D08D" w:themeFill="accent6" w:themeFillTint="99"/>
          </w:tcPr>
          <w:p w:rsidR="00797437" w:rsidRPr="00376F4F" w:rsidRDefault="00797437"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 xml:space="preserve">Приоритет 1.1: Насърчаване на енергийната ефективност </w:t>
            </w:r>
          </w:p>
          <w:p w:rsidR="00797437" w:rsidRPr="00376F4F" w:rsidRDefault="00797437" w:rsidP="00FE18A0">
            <w:pPr>
              <w:spacing w:after="120" w:line="276" w:lineRule="auto"/>
              <w:rPr>
                <w:rFonts w:ascii="Times New Roman" w:hAnsi="Times New Roman" w:cs="Times New Roman"/>
                <w:b/>
                <w:sz w:val="24"/>
                <w:szCs w:val="24"/>
              </w:rPr>
            </w:pPr>
          </w:p>
        </w:tc>
      </w:tr>
      <w:tr w:rsidR="00797437" w:rsidRPr="00376F4F" w:rsidTr="00992CD4">
        <w:trPr>
          <w:tblCellSpacing w:w="20" w:type="dxa"/>
          <w:jc w:val="center"/>
        </w:trPr>
        <w:tc>
          <w:tcPr>
            <w:tcW w:w="607" w:type="dxa"/>
            <w:vAlign w:val="center"/>
          </w:tcPr>
          <w:p w:rsidR="00797437"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797437" w:rsidRPr="00376F4F" w:rsidRDefault="00692512"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Насърчаване енергийната ефективност на обществени, промишлени и частни сгради</w:t>
            </w:r>
            <w:r w:rsidR="007C5305" w:rsidRPr="00376F4F">
              <w:rPr>
                <w:rFonts w:ascii="Times New Roman" w:hAnsi="Times New Roman" w:cs="Times New Roman"/>
                <w:sz w:val="24"/>
                <w:szCs w:val="24"/>
              </w:rPr>
              <w:t xml:space="preserve">, като: саниране, </w:t>
            </w:r>
            <w:r w:rsidR="00DB762E" w:rsidRPr="00376F4F">
              <w:rPr>
                <w:rFonts w:ascii="Times New Roman" w:hAnsi="Times New Roman" w:cs="Times New Roman"/>
                <w:sz w:val="24"/>
                <w:szCs w:val="24"/>
              </w:rPr>
              <w:t xml:space="preserve">обновяване на сгради, чисто отопление и охлаждане, </w:t>
            </w:r>
            <w:r w:rsidR="00DB762E" w:rsidRPr="00376F4F">
              <w:rPr>
                <w:rFonts w:ascii="Times New Roman" w:hAnsi="Times New Roman" w:cs="Times New Roman"/>
                <w:sz w:val="24"/>
                <w:szCs w:val="24"/>
              </w:rPr>
              <w:lastRenderedPageBreak/>
              <w:t>интегриране на възобновяема енергия</w:t>
            </w:r>
          </w:p>
        </w:tc>
        <w:tc>
          <w:tcPr>
            <w:tcW w:w="1841" w:type="dxa"/>
            <w:vAlign w:val="center"/>
          </w:tcPr>
          <w:p w:rsidR="00797437"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2022 – 2027 г.</w:t>
            </w:r>
          </w:p>
        </w:tc>
        <w:tc>
          <w:tcPr>
            <w:tcW w:w="1847" w:type="dxa"/>
            <w:vAlign w:val="center"/>
          </w:tcPr>
          <w:p w:rsidR="00797437"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ЕС; международни донорски програми </w:t>
            </w:r>
            <w:r w:rsidRPr="00376F4F">
              <w:rPr>
                <w:rFonts w:ascii="Times New Roman" w:hAnsi="Times New Roman" w:cs="Times New Roman"/>
                <w:sz w:val="24"/>
                <w:szCs w:val="24"/>
              </w:rPr>
              <w:lastRenderedPageBreak/>
              <w:t>за околна среда</w:t>
            </w:r>
            <w:r w:rsidR="00692512" w:rsidRPr="00376F4F">
              <w:rPr>
                <w:rFonts w:ascii="Times New Roman" w:hAnsi="Times New Roman" w:cs="Times New Roman"/>
                <w:sz w:val="24"/>
                <w:szCs w:val="24"/>
              </w:rPr>
              <w:t>; частни инвестиции</w:t>
            </w:r>
          </w:p>
        </w:tc>
      </w:tr>
      <w:tr w:rsidR="00861BC4" w:rsidRPr="00376F4F" w:rsidTr="00992CD4">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2</w:t>
            </w:r>
          </w:p>
        </w:tc>
        <w:tc>
          <w:tcPr>
            <w:tcW w:w="3207" w:type="dxa"/>
            <w:vAlign w:val="center"/>
          </w:tcPr>
          <w:p w:rsidR="00861BC4" w:rsidRPr="00376F4F" w:rsidRDefault="00692512"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Насърчаване изграждането на ВЕИ-системи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r w:rsidR="00692512" w:rsidRPr="00376F4F">
              <w:rPr>
                <w:rFonts w:ascii="Times New Roman" w:hAnsi="Times New Roman" w:cs="Times New Roman"/>
                <w:sz w:val="24"/>
                <w:szCs w:val="24"/>
              </w:rPr>
              <w:t>; частни инвестиции</w:t>
            </w:r>
          </w:p>
        </w:tc>
      </w:tr>
      <w:tr w:rsidR="00861BC4" w:rsidRPr="00376F4F" w:rsidTr="00992CD4">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861BC4" w:rsidRPr="00376F4F" w:rsidRDefault="00692512"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Въвеждане на енергоспестяващо улично осветление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992CD4">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861BC4" w:rsidRPr="00376F4F" w:rsidRDefault="0056448B"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Насърчаване на мобилност с нулеви и ниски емисии чрез въвеждане на облекчени данъци по отношение на превозните средства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992CD4">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861BC4" w:rsidRPr="00376F4F" w:rsidRDefault="002E0D76"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w:t>
            </w:r>
            <w:r w:rsidR="00992CD4" w:rsidRPr="00376F4F">
              <w:rPr>
                <w:rFonts w:ascii="Times New Roman" w:hAnsi="Times New Roman" w:cs="Times New Roman"/>
                <w:sz w:val="24"/>
                <w:szCs w:val="24"/>
              </w:rPr>
              <w:t xml:space="preserve">ъвеждане на общинска административна практика </w:t>
            </w:r>
            <w:r w:rsidR="00992CD4" w:rsidRPr="00376F4F">
              <w:rPr>
                <w:rFonts w:ascii="Times New Roman" w:hAnsi="Times New Roman" w:cs="Times New Roman"/>
                <w:sz w:val="24"/>
                <w:szCs w:val="24"/>
              </w:rPr>
              <w:lastRenderedPageBreak/>
              <w:t>за добър и екологосъобразен дизайн на сгради и инфраструктура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Община Костинброд и </w:t>
            </w:r>
            <w:r w:rsidRPr="00376F4F">
              <w:rPr>
                <w:rFonts w:ascii="Times New Roman" w:hAnsi="Times New Roman" w:cs="Times New Roman"/>
                <w:sz w:val="24"/>
                <w:szCs w:val="24"/>
              </w:rPr>
              <w:lastRenderedPageBreak/>
              <w:t>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 xml:space="preserve">Национални фондове за опазване на </w:t>
            </w:r>
            <w:r w:rsidRPr="00376F4F">
              <w:rPr>
                <w:rFonts w:ascii="Times New Roman" w:hAnsi="Times New Roman" w:cs="Times New Roman"/>
                <w:sz w:val="24"/>
                <w:szCs w:val="24"/>
              </w:rPr>
              <w:lastRenderedPageBreak/>
              <w:t>околната среда; средства по линия на ЕС; международни донорски програми за околна среда</w:t>
            </w:r>
          </w:p>
        </w:tc>
      </w:tr>
      <w:tr w:rsidR="00797437"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1.2.</w:t>
            </w:r>
          </w:p>
        </w:tc>
        <w:tc>
          <w:tcPr>
            <w:tcW w:w="9471" w:type="dxa"/>
            <w:gridSpan w:val="4"/>
            <w:shd w:val="clear" w:color="auto" w:fill="A8D08D" w:themeFill="accent6" w:themeFillTint="99"/>
          </w:tcPr>
          <w:p w:rsidR="00797437" w:rsidRPr="00376F4F" w:rsidRDefault="00797437"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Приоритет 1.2: Адапт</w:t>
            </w:r>
            <w:r w:rsidR="00433D9F" w:rsidRPr="00376F4F">
              <w:rPr>
                <w:rFonts w:ascii="Times New Roman" w:hAnsi="Times New Roman" w:cs="Times New Roman"/>
                <w:b/>
                <w:sz w:val="24"/>
                <w:szCs w:val="24"/>
              </w:rPr>
              <w:t>ация към измененията на климата</w:t>
            </w:r>
          </w:p>
        </w:tc>
      </w:tr>
      <w:tr w:rsidR="00861BC4" w:rsidRPr="00376F4F" w:rsidTr="002F1258">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861BC4" w:rsidRPr="00376F4F" w:rsidRDefault="00433D9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Разработване на подходящи напоителни системи</w:t>
            </w:r>
            <w:r w:rsidR="002F1258" w:rsidRPr="00376F4F">
              <w:rPr>
                <w:rFonts w:ascii="Times New Roman" w:hAnsi="Times New Roman" w:cs="Times New Roman"/>
                <w:sz w:val="24"/>
                <w:szCs w:val="24"/>
              </w:rPr>
              <w:t xml:space="preserve"> за нуждите на </w:t>
            </w:r>
            <w:proofErr w:type="spellStart"/>
            <w:r w:rsidR="002F1258" w:rsidRPr="00376F4F">
              <w:rPr>
                <w:rFonts w:ascii="Times New Roman" w:hAnsi="Times New Roman" w:cs="Times New Roman"/>
                <w:sz w:val="24"/>
                <w:szCs w:val="24"/>
              </w:rPr>
              <w:t>земедилието</w:t>
            </w:r>
            <w:proofErr w:type="spellEnd"/>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2F1258">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861BC4" w:rsidRPr="00376F4F" w:rsidRDefault="00433D9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Подобряване на местния контрол на вредителите и болестите</w:t>
            </w:r>
            <w:r w:rsidR="002F1258" w:rsidRPr="00376F4F">
              <w:rPr>
                <w:rFonts w:ascii="Times New Roman" w:hAnsi="Times New Roman" w:cs="Times New Roman"/>
                <w:sz w:val="24"/>
                <w:szCs w:val="24"/>
              </w:rPr>
              <w:t xml:space="preserve"> в сферата на селското стопанство</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2F1258">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861BC4" w:rsidRPr="00376F4F" w:rsidRDefault="002133EC"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Подобряване на практиките за управление на водите</w:t>
            </w:r>
            <w:r w:rsidR="000A6AFC" w:rsidRPr="00376F4F">
              <w:rPr>
                <w:rFonts w:ascii="Times New Roman" w:hAnsi="Times New Roman" w:cs="Times New Roman"/>
                <w:sz w:val="24"/>
                <w:szCs w:val="24"/>
              </w:rPr>
              <w:t xml:space="preserve"> на територията на общините Костинброд и Търговище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ЕС; международни </w:t>
            </w:r>
            <w:r w:rsidRPr="00376F4F">
              <w:rPr>
                <w:rFonts w:ascii="Times New Roman" w:hAnsi="Times New Roman" w:cs="Times New Roman"/>
                <w:sz w:val="24"/>
                <w:szCs w:val="24"/>
              </w:rPr>
              <w:lastRenderedPageBreak/>
              <w:t>донорски програми за околна среда</w:t>
            </w:r>
          </w:p>
        </w:tc>
      </w:tr>
      <w:tr w:rsidR="00861BC4" w:rsidRPr="00376F4F" w:rsidTr="002F1258">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4</w:t>
            </w:r>
          </w:p>
        </w:tc>
        <w:tc>
          <w:tcPr>
            <w:tcW w:w="3207" w:type="dxa"/>
            <w:vAlign w:val="center"/>
          </w:tcPr>
          <w:p w:rsidR="00861BC4" w:rsidRPr="00376F4F" w:rsidRDefault="002133EC"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Разработване на трансгранична информационна система за климата и за ранно предупреждение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2F1258">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861BC4" w:rsidRPr="00376F4F" w:rsidRDefault="00911E1E"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Целенасочено събиране на народни обичаи и традиционни познания</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911E1E" w:rsidRPr="00376F4F" w:rsidTr="002F1258">
        <w:trPr>
          <w:tblCellSpacing w:w="20" w:type="dxa"/>
          <w:jc w:val="center"/>
        </w:trPr>
        <w:tc>
          <w:tcPr>
            <w:tcW w:w="607" w:type="dxa"/>
            <w:vAlign w:val="center"/>
          </w:tcPr>
          <w:p w:rsidR="00911E1E" w:rsidRPr="00376F4F" w:rsidRDefault="00911E1E"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6</w:t>
            </w:r>
          </w:p>
        </w:tc>
        <w:tc>
          <w:tcPr>
            <w:tcW w:w="3207" w:type="dxa"/>
            <w:vAlign w:val="center"/>
          </w:tcPr>
          <w:p w:rsidR="00911E1E" w:rsidRPr="00376F4F" w:rsidRDefault="00911E1E"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Насърчаване на </w:t>
            </w:r>
            <w:proofErr w:type="spellStart"/>
            <w:r w:rsidRPr="00376F4F">
              <w:rPr>
                <w:rFonts w:ascii="Times New Roman" w:hAnsi="Times New Roman" w:cs="Times New Roman"/>
                <w:sz w:val="24"/>
                <w:szCs w:val="24"/>
              </w:rPr>
              <w:t>екосистемното</w:t>
            </w:r>
            <w:proofErr w:type="spellEnd"/>
            <w:r w:rsidRPr="00376F4F">
              <w:rPr>
                <w:rFonts w:ascii="Times New Roman" w:hAnsi="Times New Roman" w:cs="Times New Roman"/>
                <w:sz w:val="24"/>
                <w:szCs w:val="24"/>
              </w:rPr>
              <w:t xml:space="preserve"> мислене сред гражданите и доброволците</w:t>
            </w:r>
          </w:p>
        </w:tc>
        <w:tc>
          <w:tcPr>
            <w:tcW w:w="1841" w:type="dxa"/>
            <w:vAlign w:val="center"/>
          </w:tcPr>
          <w:p w:rsidR="00911E1E" w:rsidRPr="00376F4F" w:rsidRDefault="00911E1E"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911E1E" w:rsidRPr="00376F4F" w:rsidRDefault="00911E1E"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911E1E" w:rsidRPr="00376F4F" w:rsidRDefault="00911E1E"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2F1258" w:rsidRPr="00376F4F" w:rsidTr="002F1258">
        <w:trPr>
          <w:tblCellSpacing w:w="20" w:type="dxa"/>
          <w:jc w:val="center"/>
        </w:trPr>
        <w:tc>
          <w:tcPr>
            <w:tcW w:w="607" w:type="dxa"/>
            <w:vAlign w:val="center"/>
          </w:tcPr>
          <w:p w:rsidR="002F1258" w:rsidRPr="00376F4F" w:rsidRDefault="002F1258"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7</w:t>
            </w:r>
          </w:p>
        </w:tc>
        <w:tc>
          <w:tcPr>
            <w:tcW w:w="3207" w:type="dxa"/>
            <w:vAlign w:val="center"/>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Въвеждане на културни </w:t>
            </w:r>
            <w:proofErr w:type="spellStart"/>
            <w:r w:rsidRPr="00376F4F">
              <w:rPr>
                <w:rFonts w:ascii="Times New Roman" w:hAnsi="Times New Roman" w:cs="Times New Roman"/>
                <w:sz w:val="24"/>
                <w:szCs w:val="24"/>
              </w:rPr>
              <w:t>екосистемни</w:t>
            </w:r>
            <w:proofErr w:type="spellEnd"/>
            <w:r w:rsidRPr="00376F4F">
              <w:rPr>
                <w:rFonts w:ascii="Times New Roman" w:hAnsi="Times New Roman" w:cs="Times New Roman"/>
                <w:sz w:val="24"/>
                <w:szCs w:val="24"/>
              </w:rPr>
              <w:t xml:space="preserve"> услуги за отдих и образование</w:t>
            </w:r>
          </w:p>
        </w:tc>
        <w:tc>
          <w:tcPr>
            <w:tcW w:w="1841" w:type="dxa"/>
            <w:vAlign w:val="center"/>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Община Костинброд и </w:t>
            </w:r>
            <w:r w:rsidRPr="00376F4F">
              <w:rPr>
                <w:rFonts w:ascii="Times New Roman" w:hAnsi="Times New Roman" w:cs="Times New Roman"/>
                <w:sz w:val="24"/>
                <w:szCs w:val="24"/>
              </w:rPr>
              <w:lastRenderedPageBreak/>
              <w:t>община Търговище</w:t>
            </w:r>
          </w:p>
        </w:tc>
        <w:tc>
          <w:tcPr>
            <w:tcW w:w="2456" w:type="dxa"/>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 xml:space="preserve">Национални фондове за опазване на околната среда; </w:t>
            </w:r>
            <w:r w:rsidRPr="00376F4F">
              <w:rPr>
                <w:rFonts w:ascii="Times New Roman" w:hAnsi="Times New Roman" w:cs="Times New Roman"/>
                <w:sz w:val="24"/>
                <w:szCs w:val="24"/>
              </w:rPr>
              <w:lastRenderedPageBreak/>
              <w:t>средства по линия на ЕС; международни донорски програми за околна среда</w:t>
            </w:r>
          </w:p>
        </w:tc>
      </w:tr>
      <w:tr w:rsidR="002F1258" w:rsidRPr="00376F4F" w:rsidTr="002F1258">
        <w:trPr>
          <w:tblCellSpacing w:w="20" w:type="dxa"/>
          <w:jc w:val="center"/>
        </w:trPr>
        <w:tc>
          <w:tcPr>
            <w:tcW w:w="607" w:type="dxa"/>
            <w:vAlign w:val="center"/>
          </w:tcPr>
          <w:p w:rsidR="002F1258" w:rsidRPr="00376F4F" w:rsidRDefault="002F1258"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8</w:t>
            </w:r>
          </w:p>
        </w:tc>
        <w:tc>
          <w:tcPr>
            <w:tcW w:w="3207" w:type="dxa"/>
            <w:vAlign w:val="center"/>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Повишаване качеството и количеството на зелената система в общините Костинброд и Търговище</w:t>
            </w:r>
          </w:p>
        </w:tc>
        <w:tc>
          <w:tcPr>
            <w:tcW w:w="1841" w:type="dxa"/>
            <w:vAlign w:val="center"/>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2F1258" w:rsidRPr="00376F4F" w:rsidRDefault="002F1258"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E05071"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1.3.</w:t>
            </w:r>
          </w:p>
        </w:tc>
        <w:tc>
          <w:tcPr>
            <w:tcW w:w="9471" w:type="dxa"/>
            <w:gridSpan w:val="4"/>
            <w:shd w:val="clear" w:color="auto" w:fill="A8D08D" w:themeFill="accent6" w:themeFillTint="99"/>
          </w:tcPr>
          <w:p w:rsidR="00E05071" w:rsidRPr="00376F4F" w:rsidRDefault="00E05071" w:rsidP="00FE18A0">
            <w:pPr>
              <w:spacing w:after="120" w:line="276" w:lineRule="auto"/>
              <w:rPr>
                <w:rFonts w:ascii="Times New Roman" w:hAnsi="Times New Roman" w:cs="Times New Roman"/>
                <w:b/>
                <w:sz w:val="24"/>
                <w:szCs w:val="24"/>
              </w:rPr>
            </w:pPr>
            <w:r w:rsidRPr="00376F4F">
              <w:rPr>
                <w:rFonts w:ascii="Times New Roman" w:hAnsi="Times New Roman" w:cs="Times New Roman"/>
                <w:b/>
                <w:sz w:val="24"/>
                <w:szCs w:val="24"/>
              </w:rPr>
              <w:t>Приоритет 1.3: Намаляване на емисиите и запрашеността</w:t>
            </w:r>
          </w:p>
        </w:tc>
      </w:tr>
      <w:tr w:rsidR="00861BC4" w:rsidRPr="00376F4F" w:rsidTr="00C1048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861BC4" w:rsidRPr="00376F4F" w:rsidRDefault="001E3C0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Внедряване на устойчиво към изменението на климата проектиране и строителство</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1048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861BC4" w:rsidRPr="00376F4F" w:rsidRDefault="001E3C0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Подобряване на енергийната ефективност в сградите и промишлените системи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1048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3</w:t>
            </w:r>
          </w:p>
        </w:tc>
        <w:tc>
          <w:tcPr>
            <w:tcW w:w="3207" w:type="dxa"/>
            <w:vAlign w:val="center"/>
          </w:tcPr>
          <w:p w:rsidR="00861BC4" w:rsidRPr="00376F4F" w:rsidRDefault="001E3C07"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Адаптиране на обществената среда към изменението на климата</w:t>
            </w:r>
            <w:r w:rsidR="00603CA3" w:rsidRPr="00376F4F">
              <w:rPr>
                <w:rFonts w:ascii="Times New Roman" w:hAnsi="Times New Roman" w:cs="Times New Roman"/>
                <w:sz w:val="24"/>
                <w:szCs w:val="24"/>
              </w:rPr>
              <w:t xml:space="preserve"> - подобряване на защитата на застроената околна среда от климатичната промяна, увеличаване дела на зелените площи, изграждане на умни екосистеми на открито,</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1048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861BC4" w:rsidRPr="00376F4F" w:rsidRDefault="00AE5817"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Превенция на горските пожари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1048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861BC4" w:rsidRPr="00376F4F" w:rsidRDefault="00C1048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Подготовка на населението за справяне с метеорологични събития</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E05071" w:rsidRPr="00376F4F" w:rsidTr="00861BC4">
        <w:trPr>
          <w:tblCellSpacing w:w="20" w:type="dxa"/>
          <w:jc w:val="center"/>
        </w:trPr>
        <w:tc>
          <w:tcPr>
            <w:tcW w:w="607" w:type="dxa"/>
            <w:shd w:val="clear" w:color="auto" w:fill="FFC000"/>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II.</w:t>
            </w:r>
          </w:p>
        </w:tc>
        <w:tc>
          <w:tcPr>
            <w:tcW w:w="9471" w:type="dxa"/>
            <w:gridSpan w:val="4"/>
            <w:shd w:val="clear" w:color="auto" w:fill="FFC000"/>
          </w:tcPr>
          <w:p w:rsidR="00E05071" w:rsidRPr="00376F4F" w:rsidRDefault="00E05071"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 xml:space="preserve">Подцел 2: Устойчиво управление на водите </w:t>
            </w:r>
          </w:p>
        </w:tc>
      </w:tr>
      <w:tr w:rsidR="00E05071"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2.1.</w:t>
            </w:r>
          </w:p>
        </w:tc>
        <w:tc>
          <w:tcPr>
            <w:tcW w:w="9471" w:type="dxa"/>
            <w:gridSpan w:val="4"/>
            <w:shd w:val="clear" w:color="auto" w:fill="A8D08D" w:themeFill="accent6" w:themeFillTint="99"/>
          </w:tcPr>
          <w:p w:rsidR="00E05071" w:rsidRPr="00376F4F" w:rsidRDefault="00E05071"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Приоритет 2.1: Устойчиво опазване на водните ресурси в трансграничната зона на Костинброд и Търговище</w:t>
            </w:r>
          </w:p>
        </w:tc>
      </w:tr>
      <w:tr w:rsidR="00861BC4" w:rsidRPr="00376F4F" w:rsidTr="00403FFB">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861BC4" w:rsidRPr="00376F4F" w:rsidRDefault="00441999"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Максимално използване на мерките за естествено задържане на водите (зелена инфраструктура)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403FFB">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861BC4" w:rsidRPr="00376F4F" w:rsidRDefault="00AA6561"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Усъвършенстване на общинската В и К инфраструктура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403FFB">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861BC4" w:rsidRPr="00376F4F" w:rsidRDefault="00C4159C"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Разработване на съвместен план за управление на речните басейни на територията на общините Костинброд и Търговище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403FFB">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861BC4" w:rsidRPr="00376F4F" w:rsidRDefault="00441999"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Провеждане на ежегодни съвместни кампании </w:t>
            </w:r>
            <w:r w:rsidR="00F23BB5" w:rsidRPr="00376F4F">
              <w:rPr>
                <w:rFonts w:ascii="Times New Roman" w:hAnsi="Times New Roman" w:cs="Times New Roman"/>
                <w:sz w:val="24"/>
                <w:szCs w:val="24"/>
              </w:rPr>
              <w:t xml:space="preserve">за пестенето на вода от </w:t>
            </w:r>
            <w:r w:rsidR="00F23BB5" w:rsidRPr="00376F4F">
              <w:rPr>
                <w:rFonts w:ascii="Times New Roman" w:hAnsi="Times New Roman" w:cs="Times New Roman"/>
                <w:sz w:val="24"/>
                <w:szCs w:val="24"/>
              </w:rPr>
              <w:lastRenderedPageBreak/>
              <w:t>населението и бизнеса, които да стимулират пестенето на вода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Община Костинброд и </w:t>
            </w:r>
            <w:r w:rsidRPr="00376F4F">
              <w:rPr>
                <w:rFonts w:ascii="Times New Roman" w:hAnsi="Times New Roman" w:cs="Times New Roman"/>
                <w:sz w:val="24"/>
                <w:szCs w:val="24"/>
              </w:rPr>
              <w:lastRenderedPageBreak/>
              <w:t>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 xml:space="preserve">Национални фондове за опазване на околната среда; </w:t>
            </w:r>
            <w:r w:rsidRPr="00376F4F">
              <w:rPr>
                <w:rFonts w:ascii="Times New Roman" w:hAnsi="Times New Roman" w:cs="Times New Roman"/>
                <w:sz w:val="24"/>
                <w:szCs w:val="24"/>
              </w:rPr>
              <w:lastRenderedPageBreak/>
              <w:t>средства по линия на ЕС; международни донорски програми за околна среда</w:t>
            </w:r>
          </w:p>
        </w:tc>
      </w:tr>
      <w:tr w:rsidR="00861BC4" w:rsidRPr="00376F4F" w:rsidTr="00403FFB">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5</w:t>
            </w:r>
          </w:p>
        </w:tc>
        <w:tc>
          <w:tcPr>
            <w:tcW w:w="3207" w:type="dxa"/>
            <w:vAlign w:val="center"/>
          </w:tcPr>
          <w:p w:rsidR="00861BC4" w:rsidRPr="00376F4F" w:rsidRDefault="00403FFB"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Обучение и информиране на земеделските стопани за прилагане на правилата за добра земеделска практика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E05071"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2.2.</w:t>
            </w:r>
          </w:p>
        </w:tc>
        <w:tc>
          <w:tcPr>
            <w:tcW w:w="9471" w:type="dxa"/>
            <w:gridSpan w:val="4"/>
            <w:shd w:val="clear" w:color="auto" w:fill="A8D08D" w:themeFill="accent6" w:themeFillTint="99"/>
          </w:tcPr>
          <w:p w:rsidR="00E05071" w:rsidRPr="00376F4F" w:rsidRDefault="00E05071"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 xml:space="preserve">Приоритет 2.2: Превенция на наводненията и </w:t>
            </w:r>
            <w:proofErr w:type="spellStart"/>
            <w:r w:rsidRPr="00376F4F">
              <w:rPr>
                <w:rFonts w:ascii="Times New Roman" w:hAnsi="Times New Roman" w:cs="Times New Roman"/>
                <w:b/>
                <w:sz w:val="24"/>
                <w:szCs w:val="24"/>
              </w:rPr>
              <w:t>катастрофичните</w:t>
            </w:r>
            <w:proofErr w:type="spellEnd"/>
            <w:r w:rsidRPr="00376F4F">
              <w:rPr>
                <w:rFonts w:ascii="Times New Roman" w:hAnsi="Times New Roman" w:cs="Times New Roman"/>
                <w:b/>
                <w:sz w:val="24"/>
                <w:szCs w:val="24"/>
              </w:rPr>
              <w:t xml:space="preserve"> събития </w:t>
            </w:r>
          </w:p>
        </w:tc>
      </w:tr>
      <w:tr w:rsidR="00861BC4" w:rsidRPr="00376F4F" w:rsidTr="00541D6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861BC4" w:rsidRPr="00376F4F" w:rsidRDefault="00CC6550"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Ежегодно съвместно обследване на състоянието на корекциите на реките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41D6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861BC4" w:rsidRPr="00376F4F" w:rsidRDefault="0051756C"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 xml:space="preserve">Постоянен мониторинг на застрояването в близост до </w:t>
            </w:r>
            <w:proofErr w:type="spellStart"/>
            <w:r w:rsidRPr="00376F4F">
              <w:rPr>
                <w:rFonts w:ascii="Times New Roman" w:hAnsi="Times New Roman" w:cs="Times New Roman"/>
                <w:sz w:val="24"/>
                <w:szCs w:val="24"/>
              </w:rPr>
              <w:t>заливаемите</w:t>
            </w:r>
            <w:proofErr w:type="spellEnd"/>
            <w:r w:rsidRPr="00376F4F">
              <w:rPr>
                <w:rFonts w:ascii="Times New Roman" w:hAnsi="Times New Roman" w:cs="Times New Roman"/>
                <w:sz w:val="24"/>
                <w:szCs w:val="24"/>
              </w:rPr>
              <w:t xml:space="preserve"> зони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41D6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3</w:t>
            </w:r>
          </w:p>
        </w:tc>
        <w:tc>
          <w:tcPr>
            <w:tcW w:w="3207" w:type="dxa"/>
            <w:vAlign w:val="center"/>
          </w:tcPr>
          <w:p w:rsidR="00861BC4" w:rsidRPr="00376F4F" w:rsidRDefault="0051756C"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Почистване на речни участъци и дерета за осигуряване преминаване на висока вълна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41D6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861BC4" w:rsidRPr="00376F4F" w:rsidRDefault="0051756C"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Изграждане на инженерно-технически съоръжения - охранителни, отвеждащи канали в границите на населени места, вкл. съоръжения за изпомпване на води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41D6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861BC4" w:rsidRPr="00376F4F" w:rsidRDefault="0051756C"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sz w:val="24"/>
                <w:szCs w:val="24"/>
              </w:rPr>
              <w:t>Преустройство или изграждане на дренажни съоръжения - канавки, резервоари, шахти и др.</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E05071" w:rsidRPr="00376F4F" w:rsidTr="00861BC4">
        <w:trPr>
          <w:tblCellSpacing w:w="20" w:type="dxa"/>
          <w:jc w:val="center"/>
        </w:trPr>
        <w:tc>
          <w:tcPr>
            <w:tcW w:w="607" w:type="dxa"/>
            <w:shd w:val="clear" w:color="auto" w:fill="FFC000"/>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III.</w:t>
            </w:r>
          </w:p>
        </w:tc>
        <w:tc>
          <w:tcPr>
            <w:tcW w:w="9471" w:type="dxa"/>
            <w:gridSpan w:val="4"/>
            <w:shd w:val="clear" w:color="auto" w:fill="FFC000"/>
          </w:tcPr>
          <w:p w:rsidR="00E05071" w:rsidRPr="00376F4F" w:rsidRDefault="00E05071"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3: Опазване на трансграничното биоразнообразие и устойчиво селско стопанство</w:t>
            </w:r>
          </w:p>
        </w:tc>
      </w:tr>
      <w:tr w:rsidR="00E05071"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3.1.</w:t>
            </w:r>
          </w:p>
        </w:tc>
        <w:tc>
          <w:tcPr>
            <w:tcW w:w="9471" w:type="dxa"/>
            <w:gridSpan w:val="4"/>
            <w:shd w:val="clear" w:color="auto" w:fill="A8D08D" w:themeFill="accent6" w:themeFillTint="99"/>
          </w:tcPr>
          <w:p w:rsidR="00E05071" w:rsidRPr="00376F4F" w:rsidRDefault="00E05071" w:rsidP="00FE18A0">
            <w:pPr>
              <w:spacing w:after="120" w:line="276" w:lineRule="auto"/>
              <w:rPr>
                <w:rFonts w:ascii="Times New Roman" w:hAnsi="Times New Roman" w:cs="Times New Roman"/>
                <w:b/>
                <w:sz w:val="24"/>
                <w:szCs w:val="24"/>
              </w:rPr>
            </w:pPr>
            <w:r w:rsidRPr="00376F4F">
              <w:rPr>
                <w:rFonts w:ascii="Times New Roman" w:hAnsi="Times New Roman" w:cs="Times New Roman"/>
                <w:b/>
                <w:sz w:val="24"/>
                <w:szCs w:val="24"/>
              </w:rPr>
              <w:t>Приоритет 3.1: Опазване на биологичното разнообразие и екосистемите</w:t>
            </w:r>
          </w:p>
        </w:tc>
      </w:tr>
      <w:tr w:rsidR="00861BC4" w:rsidRPr="00376F4F" w:rsidTr="00506CD3">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1</w:t>
            </w:r>
          </w:p>
        </w:tc>
        <w:tc>
          <w:tcPr>
            <w:tcW w:w="3207" w:type="dxa"/>
            <w:vAlign w:val="center"/>
          </w:tcPr>
          <w:p w:rsidR="00861BC4" w:rsidRPr="00376F4F" w:rsidRDefault="00922295"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color w:val="1E1E1F"/>
                <w:sz w:val="24"/>
                <w:szCs w:val="24"/>
                <w:shd w:val="clear" w:color="auto" w:fill="FFFFFF"/>
              </w:rPr>
              <w:t>Опазване на естествените местообитания и на дивата флора и фауна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06CD3">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861BC4" w:rsidRPr="00376F4F" w:rsidRDefault="00B96EB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Възстановяване на деградирали екосистеми и местообитания и подпомагане възстановяването на застрашените видове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06CD3">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861BC4" w:rsidRPr="00376F4F" w:rsidRDefault="00F56D63"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Разработване на специализирана съвместна </w:t>
            </w:r>
            <w:proofErr w:type="spellStart"/>
            <w:r w:rsidRPr="00376F4F">
              <w:rPr>
                <w:rFonts w:ascii="Times New Roman" w:hAnsi="Times New Roman" w:cs="Times New Roman"/>
                <w:sz w:val="24"/>
                <w:szCs w:val="24"/>
              </w:rPr>
              <w:t>мониторингова</w:t>
            </w:r>
            <w:proofErr w:type="spellEnd"/>
            <w:r w:rsidRPr="00376F4F">
              <w:rPr>
                <w:rFonts w:ascii="Times New Roman" w:hAnsi="Times New Roman" w:cs="Times New Roman"/>
                <w:sz w:val="24"/>
                <w:szCs w:val="24"/>
              </w:rPr>
              <w:t xml:space="preserve"> програма съобразно обектите на наблюдение и териториалните особености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506CD3">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861BC4" w:rsidRPr="00376F4F" w:rsidRDefault="00506CD3"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Разработване и прилагане на съвместна политика за развитие на екотуризъм в общините Костинброд и Търговище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ЕС; международни </w:t>
            </w:r>
            <w:r w:rsidRPr="00376F4F">
              <w:rPr>
                <w:rFonts w:ascii="Times New Roman" w:hAnsi="Times New Roman" w:cs="Times New Roman"/>
                <w:sz w:val="24"/>
                <w:szCs w:val="24"/>
              </w:rPr>
              <w:lastRenderedPageBreak/>
              <w:t>донорски програми за околна среда</w:t>
            </w:r>
          </w:p>
        </w:tc>
      </w:tr>
      <w:tr w:rsidR="00861BC4" w:rsidRPr="00376F4F" w:rsidTr="00506CD3">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5</w:t>
            </w:r>
          </w:p>
        </w:tc>
        <w:tc>
          <w:tcPr>
            <w:tcW w:w="3207" w:type="dxa"/>
            <w:vAlign w:val="center"/>
          </w:tcPr>
          <w:p w:rsidR="00861BC4" w:rsidRPr="00376F4F" w:rsidRDefault="00506CD3"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Провеждане на ежегодна информационна кампания за значението на биологичното разнообразие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E05071"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3.2.</w:t>
            </w:r>
          </w:p>
        </w:tc>
        <w:tc>
          <w:tcPr>
            <w:tcW w:w="9471" w:type="dxa"/>
            <w:gridSpan w:val="4"/>
            <w:shd w:val="clear" w:color="auto" w:fill="A8D08D" w:themeFill="accent6" w:themeFillTint="99"/>
          </w:tcPr>
          <w:p w:rsidR="00E05071" w:rsidRPr="00376F4F" w:rsidRDefault="00E05071" w:rsidP="00FE18A0">
            <w:pPr>
              <w:spacing w:after="120" w:line="276" w:lineRule="auto"/>
              <w:rPr>
                <w:rFonts w:ascii="Times New Roman" w:hAnsi="Times New Roman" w:cs="Times New Roman"/>
                <w:b/>
                <w:sz w:val="24"/>
                <w:szCs w:val="24"/>
              </w:rPr>
            </w:pPr>
            <w:r w:rsidRPr="00376F4F">
              <w:rPr>
                <w:rFonts w:ascii="Times New Roman" w:hAnsi="Times New Roman" w:cs="Times New Roman"/>
                <w:b/>
                <w:sz w:val="24"/>
                <w:szCs w:val="24"/>
              </w:rPr>
              <w:t>Приоритет 3.2: Чисти почви – умерено използване на пестициди</w:t>
            </w:r>
          </w:p>
        </w:tc>
      </w:tr>
      <w:tr w:rsidR="00861BC4" w:rsidRPr="00376F4F" w:rsidTr="00C868DD">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861BC4" w:rsidRPr="00376F4F" w:rsidRDefault="00BC5723"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Безплатно тестване на почвите на собствениците на земя </w:t>
            </w:r>
            <w:r w:rsidR="00404C57" w:rsidRPr="00376F4F">
              <w:rPr>
                <w:rFonts w:ascii="Times New Roman" w:hAnsi="Times New Roman" w:cs="Times New Roman"/>
                <w:sz w:val="24"/>
                <w:szCs w:val="24"/>
              </w:rPr>
              <w:t>за насърчаване на устойчивото управление на почвите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868DD">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861BC4" w:rsidRPr="00376F4F" w:rsidRDefault="00404C57"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Обмен на </w:t>
            </w:r>
            <w:r w:rsidR="00952F7B" w:rsidRPr="00376F4F">
              <w:rPr>
                <w:rFonts w:ascii="Times New Roman" w:hAnsi="Times New Roman" w:cs="Times New Roman"/>
                <w:sz w:val="24"/>
                <w:szCs w:val="24"/>
              </w:rPr>
              <w:t>най-</w:t>
            </w:r>
            <w:r w:rsidRPr="00376F4F">
              <w:rPr>
                <w:rFonts w:ascii="Times New Roman" w:hAnsi="Times New Roman" w:cs="Times New Roman"/>
                <w:sz w:val="24"/>
                <w:szCs w:val="24"/>
              </w:rPr>
              <w:t xml:space="preserve">добри практики </w:t>
            </w:r>
            <w:r w:rsidR="00952F7B" w:rsidRPr="00376F4F">
              <w:rPr>
                <w:rFonts w:ascii="Times New Roman" w:hAnsi="Times New Roman" w:cs="Times New Roman"/>
                <w:sz w:val="24"/>
                <w:szCs w:val="24"/>
              </w:rPr>
              <w:t>за устойчиво управление на почвите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868DD">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3</w:t>
            </w:r>
          </w:p>
        </w:tc>
        <w:tc>
          <w:tcPr>
            <w:tcW w:w="3207" w:type="dxa"/>
            <w:vAlign w:val="center"/>
          </w:tcPr>
          <w:p w:rsidR="00861BC4" w:rsidRPr="00376F4F" w:rsidRDefault="00952F7B"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Възстановяване на деградирали почви с цел превенция на </w:t>
            </w:r>
            <w:proofErr w:type="spellStart"/>
            <w:r w:rsidRPr="00376F4F">
              <w:rPr>
                <w:rFonts w:ascii="Times New Roman" w:hAnsi="Times New Roman" w:cs="Times New Roman"/>
                <w:sz w:val="24"/>
                <w:szCs w:val="24"/>
              </w:rPr>
              <w:t>опустиняването</w:t>
            </w:r>
            <w:proofErr w:type="spellEnd"/>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868DD">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861BC4" w:rsidRPr="00376F4F" w:rsidRDefault="00952F7B"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Възстановяване на замърсени терени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861BC4" w:rsidRPr="00376F4F" w:rsidTr="00C868DD">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861BC4" w:rsidRPr="00376F4F" w:rsidRDefault="00C868DD"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Въвеждане на нови технологии и техники в селското стопанство, свързани с подобряване функциите на почвите и опазване на почвеното плодородие</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r w:rsidR="00C868DD" w:rsidRPr="00376F4F">
              <w:rPr>
                <w:rFonts w:ascii="Times New Roman" w:hAnsi="Times New Roman" w:cs="Times New Roman"/>
                <w:sz w:val="24"/>
                <w:szCs w:val="24"/>
              </w:rPr>
              <w:t>; частни инвестиции</w:t>
            </w:r>
          </w:p>
        </w:tc>
      </w:tr>
      <w:tr w:rsidR="00E05071" w:rsidRPr="00376F4F" w:rsidTr="00861BC4">
        <w:trPr>
          <w:tblCellSpacing w:w="20" w:type="dxa"/>
          <w:jc w:val="center"/>
        </w:trPr>
        <w:tc>
          <w:tcPr>
            <w:tcW w:w="607" w:type="dxa"/>
            <w:shd w:val="clear" w:color="auto" w:fill="A8D08D" w:themeFill="accent6" w:themeFillTint="99"/>
            <w:vAlign w:val="center"/>
          </w:tcPr>
          <w:p w:rsidR="00E05071" w:rsidRPr="00376F4F" w:rsidRDefault="00E05071"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3.3.</w:t>
            </w:r>
          </w:p>
        </w:tc>
        <w:tc>
          <w:tcPr>
            <w:tcW w:w="9471" w:type="dxa"/>
            <w:gridSpan w:val="4"/>
            <w:shd w:val="clear" w:color="auto" w:fill="A8D08D" w:themeFill="accent6" w:themeFillTint="99"/>
          </w:tcPr>
          <w:p w:rsidR="00E05071" w:rsidRPr="00376F4F" w:rsidRDefault="00E05071"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 xml:space="preserve">Приоритет 3.3: </w:t>
            </w:r>
            <w:r w:rsidR="00952F7B" w:rsidRPr="00376F4F">
              <w:rPr>
                <w:rFonts w:ascii="Times New Roman" w:hAnsi="Times New Roman" w:cs="Times New Roman"/>
                <w:b/>
                <w:sz w:val="24"/>
                <w:szCs w:val="24"/>
              </w:rPr>
              <w:t>Г</w:t>
            </w:r>
            <w:r w:rsidRPr="00376F4F">
              <w:rPr>
                <w:rFonts w:ascii="Times New Roman" w:hAnsi="Times New Roman" w:cs="Times New Roman"/>
                <w:b/>
                <w:sz w:val="24"/>
                <w:szCs w:val="24"/>
              </w:rPr>
              <w:t>арантиране на продоволствена сигурност в условията на изменение на климата и загуба на биологично разнообразие</w:t>
            </w:r>
          </w:p>
        </w:tc>
      </w:tr>
      <w:tr w:rsidR="00861BC4" w:rsidRPr="00376F4F" w:rsidTr="00C5054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861BC4" w:rsidRPr="00376F4F" w:rsidRDefault="00B01552" w:rsidP="00FE18A0">
            <w:pPr>
              <w:shd w:val="clear" w:color="auto" w:fill="FFFFFF"/>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Обновяване на земеделската инфраструктура</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Община Костинброд и </w:t>
            </w:r>
            <w:r w:rsidRPr="00376F4F">
              <w:rPr>
                <w:rFonts w:ascii="Times New Roman" w:hAnsi="Times New Roman" w:cs="Times New Roman"/>
                <w:sz w:val="24"/>
                <w:szCs w:val="24"/>
              </w:rPr>
              <w:lastRenderedPageBreak/>
              <w:t>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 xml:space="preserve">Национални фондове за опазване на </w:t>
            </w:r>
            <w:r w:rsidRPr="00376F4F">
              <w:rPr>
                <w:rFonts w:ascii="Times New Roman" w:hAnsi="Times New Roman" w:cs="Times New Roman"/>
                <w:sz w:val="24"/>
                <w:szCs w:val="24"/>
              </w:rPr>
              <w:lastRenderedPageBreak/>
              <w:t>околната среда; средства по линия на ЕС; международни донорски програми за околна среда</w:t>
            </w:r>
          </w:p>
        </w:tc>
      </w:tr>
      <w:tr w:rsidR="00861BC4" w:rsidRPr="00376F4F" w:rsidTr="00C5054F">
        <w:trPr>
          <w:tblCellSpacing w:w="20" w:type="dxa"/>
          <w:jc w:val="center"/>
        </w:trPr>
        <w:tc>
          <w:tcPr>
            <w:tcW w:w="607" w:type="dxa"/>
            <w:vAlign w:val="center"/>
          </w:tcPr>
          <w:p w:rsidR="00861BC4" w:rsidRPr="00376F4F" w:rsidRDefault="00861BC4"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2</w:t>
            </w:r>
          </w:p>
        </w:tc>
        <w:tc>
          <w:tcPr>
            <w:tcW w:w="3207" w:type="dxa"/>
            <w:vAlign w:val="center"/>
          </w:tcPr>
          <w:p w:rsidR="00861BC4" w:rsidRPr="00376F4F" w:rsidRDefault="00FB42EF" w:rsidP="00FE18A0">
            <w:pPr>
              <w:shd w:val="clear" w:color="auto" w:fill="FFFFFF"/>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Практично използване на  наличното градско пространство като общинска земя, градини на покривите и обществени градини</w:t>
            </w:r>
          </w:p>
        </w:tc>
        <w:tc>
          <w:tcPr>
            <w:tcW w:w="1841"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861BC4" w:rsidRPr="00376F4F" w:rsidRDefault="00861BC4"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C5054F">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C5054F" w:rsidRPr="00376F4F" w:rsidRDefault="00C5054F" w:rsidP="00FE18A0">
            <w:pPr>
              <w:shd w:val="clear" w:color="auto" w:fill="FFFFFF"/>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Информационно обезпечаване на земеделските производители относно създаването на ферми на бъдещето</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C5054F">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C5054F" w:rsidRPr="00376F4F" w:rsidRDefault="00C5054F" w:rsidP="00FE18A0">
            <w:pPr>
              <w:shd w:val="clear" w:color="auto" w:fill="FFFFFF"/>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Организиране оползотворяване на хранителните остатъци от домакинствата за нуждаещи се хора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C5054F">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5</w:t>
            </w:r>
          </w:p>
        </w:tc>
        <w:tc>
          <w:tcPr>
            <w:tcW w:w="3207" w:type="dxa"/>
            <w:vAlign w:val="center"/>
          </w:tcPr>
          <w:p w:rsidR="00C5054F" w:rsidRPr="00376F4F" w:rsidRDefault="00C5054F" w:rsidP="00FE18A0">
            <w:pPr>
              <w:shd w:val="clear" w:color="auto" w:fill="FFFFFF"/>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Провеждане на ежегодни кампании за не разхищаване на храна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861BC4">
        <w:trPr>
          <w:tblCellSpacing w:w="20" w:type="dxa"/>
          <w:jc w:val="center"/>
        </w:trPr>
        <w:tc>
          <w:tcPr>
            <w:tcW w:w="607" w:type="dxa"/>
            <w:shd w:val="clear" w:color="auto" w:fill="A8D08D" w:themeFill="accent6" w:themeFillTint="99"/>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3.4.</w:t>
            </w:r>
          </w:p>
        </w:tc>
        <w:tc>
          <w:tcPr>
            <w:tcW w:w="9471" w:type="dxa"/>
            <w:gridSpan w:val="4"/>
            <w:shd w:val="clear" w:color="auto" w:fill="A8D08D" w:themeFill="accent6" w:themeFillTint="99"/>
          </w:tcPr>
          <w:p w:rsidR="00C5054F" w:rsidRPr="00376F4F" w:rsidRDefault="00C5054F" w:rsidP="00FE18A0">
            <w:pPr>
              <w:spacing w:after="120" w:line="276" w:lineRule="auto"/>
              <w:rPr>
                <w:rFonts w:ascii="Times New Roman" w:hAnsi="Times New Roman" w:cs="Times New Roman"/>
                <w:b/>
                <w:sz w:val="24"/>
                <w:szCs w:val="24"/>
              </w:rPr>
            </w:pPr>
            <w:r w:rsidRPr="00376F4F">
              <w:rPr>
                <w:rFonts w:ascii="Times New Roman" w:hAnsi="Times New Roman" w:cs="Times New Roman"/>
                <w:b/>
                <w:sz w:val="24"/>
                <w:szCs w:val="24"/>
              </w:rPr>
              <w:t>Приоритет 3.4: Насърчаване на биологичното земеделие</w:t>
            </w:r>
          </w:p>
        </w:tc>
      </w:tr>
      <w:tr w:rsidR="00C5054F" w:rsidRPr="00376F4F" w:rsidTr="009F3A7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Създаване на ефективна система от консултации по биологично земеделие на ниво „община“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9F3A7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Създаване на съвместен трансграничен  информационен хъб за биологично земеделие</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9F3A7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Организиране на ежегоден „Ден на биологичното производство“</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w:t>
            </w:r>
            <w:r w:rsidRPr="00376F4F">
              <w:rPr>
                <w:rFonts w:ascii="Times New Roman" w:hAnsi="Times New Roman" w:cs="Times New Roman"/>
                <w:sz w:val="24"/>
                <w:szCs w:val="24"/>
              </w:rPr>
              <w:lastRenderedPageBreak/>
              <w:t>ЕС; международни донорски програми за околна среда</w:t>
            </w:r>
          </w:p>
        </w:tc>
      </w:tr>
      <w:tr w:rsidR="00C5054F" w:rsidRPr="00376F4F" w:rsidTr="009F3A7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4</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Организиране на периодични фермерски пазари с цел насърчаване на потреблението</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9F3A7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Провеждане на ежегодно съвместно изложение на био продукти</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861BC4">
        <w:trPr>
          <w:tblCellSpacing w:w="20" w:type="dxa"/>
          <w:jc w:val="center"/>
        </w:trPr>
        <w:tc>
          <w:tcPr>
            <w:tcW w:w="607" w:type="dxa"/>
            <w:shd w:val="clear" w:color="auto" w:fill="FFC000"/>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IV.</w:t>
            </w:r>
          </w:p>
        </w:tc>
        <w:tc>
          <w:tcPr>
            <w:tcW w:w="9471" w:type="dxa"/>
            <w:gridSpan w:val="4"/>
            <w:shd w:val="clear" w:color="auto" w:fill="FFC000"/>
          </w:tcPr>
          <w:p w:rsidR="00C5054F" w:rsidRPr="00376F4F" w:rsidRDefault="00C5054F"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 xml:space="preserve">Подцел 4: Насърчаване на кръговата икономика </w:t>
            </w:r>
          </w:p>
        </w:tc>
      </w:tr>
      <w:tr w:rsidR="00C5054F" w:rsidRPr="00376F4F" w:rsidTr="00861BC4">
        <w:trPr>
          <w:tblCellSpacing w:w="20" w:type="dxa"/>
          <w:jc w:val="center"/>
        </w:trPr>
        <w:tc>
          <w:tcPr>
            <w:tcW w:w="607" w:type="dxa"/>
            <w:shd w:val="clear" w:color="auto" w:fill="A8D08D" w:themeFill="accent6" w:themeFillTint="99"/>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4.1.</w:t>
            </w:r>
          </w:p>
        </w:tc>
        <w:tc>
          <w:tcPr>
            <w:tcW w:w="9471" w:type="dxa"/>
            <w:gridSpan w:val="4"/>
            <w:shd w:val="clear" w:color="auto" w:fill="A8D08D" w:themeFill="accent6" w:themeFillTint="99"/>
          </w:tcPr>
          <w:p w:rsidR="00C5054F" w:rsidRPr="00376F4F" w:rsidRDefault="00C5054F"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4.1: Ефективно използване на ресурсите</w:t>
            </w:r>
          </w:p>
        </w:tc>
      </w:tr>
      <w:tr w:rsidR="00C5054F" w:rsidRPr="00376F4F" w:rsidTr="000D6078">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Въвеждане на разделно събиране на отпадъците</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ЕС; международни </w:t>
            </w:r>
            <w:r w:rsidRPr="00376F4F">
              <w:rPr>
                <w:rFonts w:ascii="Times New Roman" w:hAnsi="Times New Roman" w:cs="Times New Roman"/>
                <w:sz w:val="24"/>
                <w:szCs w:val="24"/>
              </w:rPr>
              <w:lastRenderedPageBreak/>
              <w:t>донорски програми за околна среда</w:t>
            </w:r>
          </w:p>
        </w:tc>
      </w:tr>
      <w:tr w:rsidR="00C5054F" w:rsidRPr="00376F4F" w:rsidTr="000D6078">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2</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Насърчаване на местния бизнес за разделно събиране на отпадъците чрез въвеждане на данъчни облекчения по отношение на такса смет</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0D6078">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Провеждане на постоянни местни кампании за насърчаване на разделното събиране на отпадъци и </w:t>
            </w:r>
            <w:proofErr w:type="spellStart"/>
            <w:r w:rsidRPr="00376F4F">
              <w:rPr>
                <w:rFonts w:ascii="Times New Roman" w:hAnsi="Times New Roman" w:cs="Times New Roman"/>
                <w:sz w:val="24"/>
                <w:szCs w:val="24"/>
              </w:rPr>
              <w:t>компостирането</w:t>
            </w:r>
            <w:proofErr w:type="spellEnd"/>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0D6078">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Организиране на периодично събиране от гражданите на стара бяла и черна техника, мебели, лекарства и др.</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AC5EE7">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Въвеждане на електронното правителство в общините Костинброд и Търговище</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Община Костинброд и </w:t>
            </w:r>
            <w:r w:rsidRPr="00376F4F">
              <w:rPr>
                <w:rFonts w:ascii="Times New Roman" w:hAnsi="Times New Roman" w:cs="Times New Roman"/>
                <w:sz w:val="24"/>
                <w:szCs w:val="24"/>
              </w:rPr>
              <w:lastRenderedPageBreak/>
              <w:t>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 xml:space="preserve">Национални фондове за опазване на околната среда; </w:t>
            </w:r>
            <w:r w:rsidRPr="00376F4F">
              <w:rPr>
                <w:rFonts w:ascii="Times New Roman" w:hAnsi="Times New Roman" w:cs="Times New Roman"/>
                <w:sz w:val="24"/>
                <w:szCs w:val="24"/>
              </w:rPr>
              <w:lastRenderedPageBreak/>
              <w:t>средства по линия на ЕС; международни донорски програми за околна среда</w:t>
            </w:r>
          </w:p>
        </w:tc>
      </w:tr>
      <w:tr w:rsidR="00C5054F" w:rsidRPr="00376F4F" w:rsidTr="00861BC4">
        <w:trPr>
          <w:tblCellSpacing w:w="20" w:type="dxa"/>
          <w:jc w:val="center"/>
        </w:trPr>
        <w:tc>
          <w:tcPr>
            <w:tcW w:w="607" w:type="dxa"/>
            <w:shd w:val="clear" w:color="auto" w:fill="A8D08D" w:themeFill="accent6" w:themeFillTint="99"/>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4.2.</w:t>
            </w:r>
          </w:p>
        </w:tc>
        <w:tc>
          <w:tcPr>
            <w:tcW w:w="9471" w:type="dxa"/>
            <w:gridSpan w:val="4"/>
            <w:shd w:val="clear" w:color="auto" w:fill="A8D08D" w:themeFill="accent6" w:themeFillTint="99"/>
          </w:tcPr>
          <w:p w:rsidR="00C5054F" w:rsidRPr="00376F4F" w:rsidRDefault="00C5054F"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4.2: Ефективно прилагане на кръговата икономика в трансграничната зона на Костинброд и Търговище</w:t>
            </w:r>
          </w:p>
        </w:tc>
      </w:tr>
      <w:tr w:rsidR="00C5054F" w:rsidRPr="00376F4F" w:rsidTr="00A4593C">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Насърчаване прилагането на кръговата икономика от местния бизнес чрез данъчни облекчения</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A4593C">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Монтиране на контейнери за стари дрехи и текстил общините Костинброд и Търговище</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560C83">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highlight w:val="yellow"/>
              </w:rPr>
            </w:pPr>
            <w:r w:rsidRPr="00376F4F">
              <w:rPr>
                <w:rFonts w:ascii="Times New Roman" w:hAnsi="Times New Roman" w:cs="Times New Roman"/>
                <w:sz w:val="24"/>
                <w:szCs w:val="24"/>
              </w:rPr>
              <w:t>Посредничество на местните власти за прилагането на фирмени екологични политики от  местния бизнес</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ЕС; международни </w:t>
            </w:r>
            <w:r w:rsidRPr="00376F4F">
              <w:rPr>
                <w:rFonts w:ascii="Times New Roman" w:hAnsi="Times New Roman" w:cs="Times New Roman"/>
                <w:sz w:val="24"/>
                <w:szCs w:val="24"/>
              </w:rPr>
              <w:lastRenderedPageBreak/>
              <w:t>донорски програми за околна среда</w:t>
            </w:r>
          </w:p>
        </w:tc>
      </w:tr>
      <w:tr w:rsidR="00C5054F" w:rsidRPr="00376F4F" w:rsidTr="00560C83">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4</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Въвеждане на инициативата на интелигентните населени места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241869">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Организиране на съвместен форум за приложимите в трансграничната зона на Костинброд и Търговище екологични иновации</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861BC4">
        <w:trPr>
          <w:tblCellSpacing w:w="20" w:type="dxa"/>
          <w:jc w:val="center"/>
        </w:trPr>
        <w:tc>
          <w:tcPr>
            <w:tcW w:w="607" w:type="dxa"/>
            <w:shd w:val="clear" w:color="auto" w:fill="FFC000"/>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V.</w:t>
            </w:r>
          </w:p>
        </w:tc>
        <w:tc>
          <w:tcPr>
            <w:tcW w:w="9471" w:type="dxa"/>
            <w:gridSpan w:val="4"/>
            <w:shd w:val="clear" w:color="auto" w:fill="FFC000"/>
          </w:tcPr>
          <w:p w:rsidR="00C5054F" w:rsidRPr="00376F4F" w:rsidRDefault="00C5054F"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5: Участие на гражданите в трансграничната зона на Костинброд и Търговище в политиките и действията по управление, мониторинг и опазване на околната среда</w:t>
            </w:r>
          </w:p>
        </w:tc>
      </w:tr>
      <w:tr w:rsidR="00C5054F" w:rsidRPr="00376F4F" w:rsidTr="00861BC4">
        <w:trPr>
          <w:tblCellSpacing w:w="20" w:type="dxa"/>
          <w:jc w:val="center"/>
        </w:trPr>
        <w:tc>
          <w:tcPr>
            <w:tcW w:w="607" w:type="dxa"/>
            <w:shd w:val="clear" w:color="auto" w:fill="A8D08D" w:themeFill="accent6" w:themeFillTint="99"/>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5.1.</w:t>
            </w:r>
          </w:p>
        </w:tc>
        <w:tc>
          <w:tcPr>
            <w:tcW w:w="9471" w:type="dxa"/>
            <w:gridSpan w:val="4"/>
            <w:shd w:val="clear" w:color="auto" w:fill="A8D08D" w:themeFill="accent6" w:themeFillTint="99"/>
          </w:tcPr>
          <w:p w:rsidR="00C5054F" w:rsidRPr="00376F4F" w:rsidRDefault="00C5054F"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5.1: Създаване на съвместна трансгранична група за</w:t>
            </w:r>
            <w:r w:rsidRPr="00376F4F">
              <w:rPr>
                <w:rFonts w:cs="Times New Roman"/>
                <w:sz w:val="24"/>
                <w:szCs w:val="24"/>
              </w:rPr>
              <w:t xml:space="preserve"> </w:t>
            </w:r>
            <w:r w:rsidRPr="00376F4F">
              <w:rPr>
                <w:rFonts w:ascii="Times New Roman" w:hAnsi="Times New Roman" w:cs="Times New Roman"/>
                <w:b/>
                <w:sz w:val="24"/>
                <w:szCs w:val="24"/>
              </w:rPr>
              <w:t>действие по управление, мониторинг и опазване на околната среда</w:t>
            </w:r>
          </w:p>
        </w:tc>
      </w:tr>
      <w:tr w:rsidR="00C5054F" w:rsidRPr="00376F4F" w:rsidTr="009154F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Създаване на съвместна трансгранична група за</w:t>
            </w:r>
            <w:r w:rsidRPr="00376F4F">
              <w:rPr>
                <w:rFonts w:cs="Times New Roman"/>
                <w:sz w:val="24"/>
                <w:szCs w:val="24"/>
              </w:rPr>
              <w:t xml:space="preserve"> </w:t>
            </w:r>
            <w:r w:rsidRPr="00376F4F">
              <w:rPr>
                <w:rFonts w:ascii="Times New Roman" w:hAnsi="Times New Roman" w:cs="Times New Roman"/>
                <w:sz w:val="24"/>
                <w:szCs w:val="24"/>
              </w:rPr>
              <w:t xml:space="preserve">действие по управление, </w:t>
            </w:r>
            <w:r w:rsidRPr="00376F4F">
              <w:rPr>
                <w:rFonts w:ascii="Times New Roman" w:hAnsi="Times New Roman" w:cs="Times New Roman"/>
                <w:sz w:val="24"/>
                <w:szCs w:val="24"/>
              </w:rPr>
              <w:lastRenderedPageBreak/>
              <w:t>мониторинг и опазване на околната среда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Национални фондове за опазване на околната среда; средства по линия на </w:t>
            </w:r>
            <w:r w:rsidRPr="00376F4F">
              <w:rPr>
                <w:rFonts w:ascii="Times New Roman" w:hAnsi="Times New Roman" w:cs="Times New Roman"/>
                <w:sz w:val="24"/>
                <w:szCs w:val="24"/>
              </w:rPr>
              <w:lastRenderedPageBreak/>
              <w:t>ЕС; международни донорски програми за околна среда</w:t>
            </w:r>
          </w:p>
        </w:tc>
      </w:tr>
      <w:tr w:rsidR="00C5054F" w:rsidRPr="00376F4F" w:rsidTr="009154F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2</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Материално оборудване на съвместната трансгранична група за</w:t>
            </w:r>
            <w:r w:rsidRPr="00376F4F">
              <w:rPr>
                <w:rFonts w:cs="Times New Roman"/>
                <w:sz w:val="24"/>
                <w:szCs w:val="24"/>
              </w:rPr>
              <w:t xml:space="preserve"> </w:t>
            </w:r>
            <w:r w:rsidRPr="00376F4F">
              <w:rPr>
                <w:rFonts w:ascii="Times New Roman" w:hAnsi="Times New Roman" w:cs="Times New Roman"/>
                <w:sz w:val="24"/>
                <w:szCs w:val="24"/>
              </w:rPr>
              <w:t>действие по управление, мониторинг и опазване на околната среда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9154F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Ежегодни обучения и тренировки на съвместната трансгранична група за</w:t>
            </w:r>
            <w:r w:rsidRPr="00376F4F">
              <w:rPr>
                <w:rFonts w:cs="Times New Roman"/>
                <w:sz w:val="24"/>
                <w:szCs w:val="24"/>
              </w:rPr>
              <w:t xml:space="preserve"> </w:t>
            </w:r>
            <w:r w:rsidRPr="00376F4F">
              <w:rPr>
                <w:rFonts w:ascii="Times New Roman" w:hAnsi="Times New Roman" w:cs="Times New Roman"/>
                <w:sz w:val="24"/>
                <w:szCs w:val="24"/>
              </w:rPr>
              <w:t>действие по управление, мониторинг и опазване на околната среда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9154F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4</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Ежегодни тематични действия на съвместната трансгранична група за</w:t>
            </w:r>
            <w:r w:rsidRPr="00376F4F">
              <w:rPr>
                <w:rFonts w:cs="Times New Roman"/>
                <w:sz w:val="24"/>
                <w:szCs w:val="24"/>
              </w:rPr>
              <w:t xml:space="preserve"> </w:t>
            </w:r>
            <w:r w:rsidRPr="00376F4F">
              <w:rPr>
                <w:rFonts w:ascii="Times New Roman" w:hAnsi="Times New Roman" w:cs="Times New Roman"/>
                <w:sz w:val="24"/>
                <w:szCs w:val="24"/>
              </w:rPr>
              <w:t>действие по управление, мониторинг и опазване на околната среда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9154FB">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5</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Обмяна на опит и добри практики с подобни структури от ЕС</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861BC4">
        <w:trPr>
          <w:tblCellSpacing w:w="20" w:type="dxa"/>
          <w:jc w:val="center"/>
        </w:trPr>
        <w:tc>
          <w:tcPr>
            <w:tcW w:w="607" w:type="dxa"/>
            <w:shd w:val="clear" w:color="auto" w:fill="A8D08D" w:themeFill="accent6" w:themeFillTint="99"/>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5.2.</w:t>
            </w:r>
          </w:p>
        </w:tc>
        <w:tc>
          <w:tcPr>
            <w:tcW w:w="9471" w:type="dxa"/>
            <w:gridSpan w:val="4"/>
            <w:shd w:val="clear" w:color="auto" w:fill="A8D08D" w:themeFill="accent6" w:themeFillTint="99"/>
          </w:tcPr>
          <w:p w:rsidR="00C5054F" w:rsidRPr="00376F4F" w:rsidRDefault="00C5054F" w:rsidP="00FE18A0">
            <w:pPr>
              <w:spacing w:after="120" w:line="276" w:lineRule="auto"/>
              <w:jc w:val="both"/>
              <w:rPr>
                <w:rFonts w:ascii="Times New Roman" w:hAnsi="Times New Roman" w:cs="Times New Roman"/>
                <w:b/>
                <w:sz w:val="24"/>
                <w:szCs w:val="24"/>
              </w:rPr>
            </w:pPr>
            <w:r w:rsidRPr="00376F4F">
              <w:rPr>
                <w:rFonts w:ascii="Times New Roman" w:hAnsi="Times New Roman" w:cs="Times New Roman"/>
                <w:b/>
                <w:sz w:val="24"/>
                <w:szCs w:val="24"/>
              </w:rPr>
              <w:t>Подцел 5.2: Съвместни действия по управление, мониторинг и опазване на околната среда</w:t>
            </w:r>
          </w:p>
        </w:tc>
      </w:tr>
      <w:tr w:rsidR="00C5054F" w:rsidRPr="00376F4F" w:rsidTr="007D47A9">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1</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Създаване на съвместен портал за мониторинг на околната среда в трансграничната зона на Костинброд и Търговище</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7D47A9">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2</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Внедряване и функциониране на система за управление на околната среда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7D47A9">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3</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Провеждане на ежегодна съвместна кампания „За по-</w:t>
            </w:r>
            <w:r w:rsidRPr="00376F4F">
              <w:rPr>
                <w:rFonts w:ascii="Times New Roman" w:hAnsi="Times New Roman" w:cs="Times New Roman"/>
                <w:sz w:val="24"/>
                <w:szCs w:val="24"/>
              </w:rPr>
              <w:lastRenderedPageBreak/>
              <w:t>чиста и здрава околна среда“</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Община Костинброд и </w:t>
            </w:r>
            <w:r w:rsidRPr="00376F4F">
              <w:rPr>
                <w:rFonts w:ascii="Times New Roman" w:hAnsi="Times New Roman" w:cs="Times New Roman"/>
                <w:sz w:val="24"/>
                <w:szCs w:val="24"/>
              </w:rPr>
              <w:lastRenderedPageBreak/>
              <w:t>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 xml:space="preserve">Национални фондове за опазване на околната среда; </w:t>
            </w:r>
            <w:r w:rsidRPr="00376F4F">
              <w:rPr>
                <w:rFonts w:ascii="Times New Roman" w:hAnsi="Times New Roman" w:cs="Times New Roman"/>
                <w:sz w:val="24"/>
                <w:szCs w:val="24"/>
              </w:rPr>
              <w:lastRenderedPageBreak/>
              <w:t>средства по линия на ЕС; международни донорски програми за околна среда</w:t>
            </w:r>
          </w:p>
        </w:tc>
      </w:tr>
      <w:tr w:rsidR="00C5054F" w:rsidRPr="00376F4F" w:rsidTr="007D47A9">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lastRenderedPageBreak/>
              <w:t>4</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Провеждане на постоянна кампания за разделно събиране на отпадъците</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r w:rsidR="00C5054F" w:rsidRPr="00376F4F" w:rsidTr="007D47A9">
        <w:trPr>
          <w:tblCellSpacing w:w="20" w:type="dxa"/>
          <w:jc w:val="center"/>
        </w:trPr>
        <w:tc>
          <w:tcPr>
            <w:tcW w:w="607" w:type="dxa"/>
            <w:vAlign w:val="center"/>
          </w:tcPr>
          <w:p w:rsidR="00C5054F" w:rsidRPr="00376F4F" w:rsidRDefault="00C5054F" w:rsidP="00FE18A0">
            <w:pPr>
              <w:spacing w:after="120" w:line="276" w:lineRule="auto"/>
              <w:jc w:val="center"/>
              <w:rPr>
                <w:rFonts w:ascii="Times New Roman" w:hAnsi="Times New Roman" w:cs="Times New Roman"/>
                <w:b/>
                <w:sz w:val="24"/>
                <w:szCs w:val="24"/>
              </w:rPr>
            </w:pPr>
            <w:r w:rsidRPr="00376F4F">
              <w:rPr>
                <w:rFonts w:ascii="Times New Roman" w:hAnsi="Times New Roman" w:cs="Times New Roman"/>
                <w:b/>
                <w:sz w:val="24"/>
                <w:szCs w:val="24"/>
              </w:rPr>
              <w:t>5</w:t>
            </w:r>
          </w:p>
        </w:tc>
        <w:tc>
          <w:tcPr>
            <w:tcW w:w="320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Провеждане на ежегодна кампания „Книги за смет“</w:t>
            </w:r>
          </w:p>
        </w:tc>
        <w:tc>
          <w:tcPr>
            <w:tcW w:w="1841"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2022 – 2027 г.</w:t>
            </w:r>
          </w:p>
        </w:tc>
        <w:tc>
          <w:tcPr>
            <w:tcW w:w="1847" w:type="dxa"/>
            <w:vAlign w:val="center"/>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c>
          <w:tcPr>
            <w:tcW w:w="2456" w:type="dxa"/>
          </w:tcPr>
          <w:p w:rsidR="00C5054F" w:rsidRPr="00376F4F" w:rsidRDefault="00C5054F" w:rsidP="00FE18A0">
            <w:pPr>
              <w:spacing w:after="120" w:line="276" w:lineRule="auto"/>
              <w:jc w:val="center"/>
              <w:rPr>
                <w:rFonts w:ascii="Times New Roman" w:hAnsi="Times New Roman" w:cs="Times New Roman"/>
                <w:sz w:val="24"/>
                <w:szCs w:val="24"/>
              </w:rPr>
            </w:pPr>
            <w:r w:rsidRPr="00376F4F">
              <w:rPr>
                <w:rFonts w:ascii="Times New Roman" w:hAnsi="Times New Roman" w:cs="Times New Roman"/>
                <w:sz w:val="24"/>
                <w:szCs w:val="24"/>
              </w:rPr>
              <w:t>Национални фондове за опазване на околната среда; средства по линия на ЕС; международни донорски програми за околна среда</w:t>
            </w:r>
          </w:p>
        </w:tc>
      </w:tr>
    </w:tbl>
    <w:p w:rsidR="00797437" w:rsidRPr="00376F4F" w:rsidRDefault="00797437" w:rsidP="007A6877">
      <w:pPr>
        <w:rPr>
          <w:rFonts w:ascii="Times New Roman" w:hAnsi="Times New Roman" w:cs="Times New Roman"/>
          <w:b/>
          <w:sz w:val="24"/>
          <w:szCs w:val="24"/>
        </w:rPr>
      </w:pPr>
    </w:p>
    <w:p w:rsidR="0067366D" w:rsidRPr="00376F4F" w:rsidRDefault="0067366D" w:rsidP="007A6877">
      <w:pPr>
        <w:rPr>
          <w:rFonts w:ascii="Times New Roman" w:hAnsi="Times New Roman" w:cs="Times New Roman"/>
          <w:b/>
          <w:sz w:val="24"/>
          <w:szCs w:val="24"/>
        </w:rPr>
      </w:pPr>
      <w:r w:rsidRPr="00376F4F">
        <w:rPr>
          <w:rFonts w:ascii="Times New Roman" w:hAnsi="Times New Roman" w:cs="Times New Roman"/>
          <w:b/>
          <w:sz w:val="24"/>
          <w:szCs w:val="24"/>
        </w:rPr>
        <w:t xml:space="preserve">Индикатори за изпълнение на документа: </w:t>
      </w:r>
    </w:p>
    <w:tbl>
      <w:tblPr>
        <w:tblStyle w:val="a9"/>
        <w:tblW w:w="1076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1"/>
        <w:gridCol w:w="3544"/>
        <w:gridCol w:w="1870"/>
        <w:gridCol w:w="1532"/>
        <w:gridCol w:w="3118"/>
      </w:tblGrid>
      <w:tr w:rsidR="008238CE" w:rsidRPr="00376F4F" w:rsidTr="007C6787">
        <w:trPr>
          <w:tblCellSpacing w:w="20" w:type="dxa"/>
          <w:jc w:val="center"/>
        </w:trPr>
        <w:tc>
          <w:tcPr>
            <w:tcW w:w="641" w:type="dxa"/>
            <w:shd w:val="clear" w:color="auto" w:fill="B4C6E7" w:themeFill="accent5" w:themeFillTint="66"/>
            <w:vAlign w:val="center"/>
          </w:tcPr>
          <w:p w:rsidR="008238CE" w:rsidRPr="00376F4F" w:rsidRDefault="008238CE" w:rsidP="008238CE">
            <w:pPr>
              <w:jc w:val="center"/>
              <w:rPr>
                <w:rFonts w:ascii="Times New Roman" w:hAnsi="Times New Roman" w:cs="Times New Roman"/>
                <w:b/>
                <w:sz w:val="24"/>
                <w:szCs w:val="24"/>
              </w:rPr>
            </w:pPr>
            <w:r w:rsidRPr="00376F4F">
              <w:rPr>
                <w:rFonts w:ascii="Times New Roman" w:hAnsi="Times New Roman" w:cs="Times New Roman"/>
                <w:b/>
                <w:sz w:val="24"/>
                <w:szCs w:val="24"/>
              </w:rPr>
              <w:t>№</w:t>
            </w:r>
          </w:p>
        </w:tc>
        <w:tc>
          <w:tcPr>
            <w:tcW w:w="3504" w:type="dxa"/>
            <w:shd w:val="clear" w:color="auto" w:fill="B4C6E7" w:themeFill="accent5" w:themeFillTint="66"/>
            <w:vAlign w:val="center"/>
          </w:tcPr>
          <w:p w:rsidR="008238CE" w:rsidRPr="00376F4F" w:rsidRDefault="008238CE" w:rsidP="008238CE">
            <w:pPr>
              <w:jc w:val="center"/>
              <w:rPr>
                <w:rFonts w:ascii="Times New Roman" w:hAnsi="Times New Roman" w:cs="Times New Roman"/>
                <w:b/>
                <w:sz w:val="24"/>
                <w:szCs w:val="24"/>
              </w:rPr>
            </w:pPr>
            <w:r w:rsidRPr="00376F4F">
              <w:rPr>
                <w:rFonts w:ascii="Times New Roman" w:hAnsi="Times New Roman" w:cs="Times New Roman"/>
                <w:b/>
                <w:sz w:val="24"/>
                <w:szCs w:val="24"/>
              </w:rPr>
              <w:t>Индикатор</w:t>
            </w:r>
          </w:p>
        </w:tc>
        <w:tc>
          <w:tcPr>
            <w:tcW w:w="1830" w:type="dxa"/>
            <w:shd w:val="clear" w:color="auto" w:fill="B4C6E7" w:themeFill="accent5" w:themeFillTint="66"/>
            <w:vAlign w:val="center"/>
          </w:tcPr>
          <w:p w:rsidR="008238CE" w:rsidRPr="00376F4F" w:rsidRDefault="008238CE" w:rsidP="008238CE">
            <w:pPr>
              <w:jc w:val="center"/>
              <w:rPr>
                <w:rFonts w:ascii="Times New Roman" w:hAnsi="Times New Roman" w:cs="Times New Roman"/>
                <w:b/>
                <w:sz w:val="24"/>
                <w:szCs w:val="24"/>
              </w:rPr>
            </w:pPr>
            <w:r w:rsidRPr="00376F4F">
              <w:rPr>
                <w:rFonts w:ascii="Times New Roman" w:hAnsi="Times New Roman" w:cs="Times New Roman"/>
                <w:b/>
                <w:sz w:val="24"/>
                <w:szCs w:val="24"/>
              </w:rPr>
              <w:t>Мярка</w:t>
            </w:r>
          </w:p>
        </w:tc>
        <w:tc>
          <w:tcPr>
            <w:tcW w:w="1492" w:type="dxa"/>
            <w:shd w:val="clear" w:color="auto" w:fill="B4C6E7" w:themeFill="accent5" w:themeFillTint="66"/>
            <w:vAlign w:val="center"/>
          </w:tcPr>
          <w:p w:rsidR="008238CE" w:rsidRPr="00376F4F" w:rsidRDefault="008238CE" w:rsidP="008238CE">
            <w:pPr>
              <w:jc w:val="center"/>
              <w:rPr>
                <w:rFonts w:ascii="Times New Roman" w:hAnsi="Times New Roman" w:cs="Times New Roman"/>
                <w:b/>
                <w:sz w:val="24"/>
                <w:szCs w:val="24"/>
              </w:rPr>
            </w:pPr>
            <w:r w:rsidRPr="00376F4F">
              <w:rPr>
                <w:rFonts w:ascii="Times New Roman" w:hAnsi="Times New Roman" w:cs="Times New Roman"/>
                <w:b/>
                <w:sz w:val="24"/>
                <w:szCs w:val="24"/>
              </w:rPr>
              <w:t>Целева стойност 2027 г.</w:t>
            </w:r>
          </w:p>
        </w:tc>
        <w:tc>
          <w:tcPr>
            <w:tcW w:w="3058" w:type="dxa"/>
            <w:shd w:val="clear" w:color="auto" w:fill="B4C6E7" w:themeFill="accent5" w:themeFillTint="66"/>
            <w:vAlign w:val="center"/>
          </w:tcPr>
          <w:p w:rsidR="008238CE" w:rsidRPr="00376F4F" w:rsidRDefault="008238CE" w:rsidP="008238CE">
            <w:pPr>
              <w:jc w:val="center"/>
              <w:rPr>
                <w:rFonts w:ascii="Times New Roman" w:hAnsi="Times New Roman" w:cs="Times New Roman"/>
                <w:b/>
                <w:sz w:val="24"/>
                <w:szCs w:val="24"/>
              </w:rPr>
            </w:pPr>
            <w:r w:rsidRPr="00376F4F">
              <w:rPr>
                <w:rFonts w:ascii="Times New Roman" w:hAnsi="Times New Roman" w:cs="Times New Roman"/>
                <w:b/>
                <w:sz w:val="24"/>
                <w:szCs w:val="24"/>
              </w:rPr>
              <w:t>Източник на информация</w:t>
            </w:r>
          </w:p>
        </w:tc>
      </w:tr>
      <w:tr w:rsidR="008238CE" w:rsidRPr="00376F4F" w:rsidTr="007C6787">
        <w:trPr>
          <w:tblCellSpacing w:w="20" w:type="dxa"/>
          <w:jc w:val="center"/>
        </w:trPr>
        <w:tc>
          <w:tcPr>
            <w:tcW w:w="641" w:type="dxa"/>
            <w:vAlign w:val="center"/>
          </w:tcPr>
          <w:p w:rsidR="008238CE" w:rsidRPr="00376F4F" w:rsidRDefault="008238CE" w:rsidP="008238CE">
            <w:pPr>
              <w:jc w:val="center"/>
              <w:rPr>
                <w:rFonts w:ascii="Times New Roman" w:hAnsi="Times New Roman" w:cs="Times New Roman"/>
                <w:sz w:val="24"/>
                <w:szCs w:val="24"/>
              </w:rPr>
            </w:pPr>
            <w:r w:rsidRPr="00376F4F">
              <w:rPr>
                <w:rFonts w:ascii="Times New Roman" w:hAnsi="Times New Roman" w:cs="Times New Roman"/>
                <w:sz w:val="24"/>
                <w:szCs w:val="24"/>
              </w:rPr>
              <w:t>1</w:t>
            </w:r>
          </w:p>
        </w:tc>
        <w:tc>
          <w:tcPr>
            <w:tcW w:w="3504" w:type="dxa"/>
            <w:vAlign w:val="center"/>
          </w:tcPr>
          <w:p w:rsidR="008238CE" w:rsidRPr="00376F4F" w:rsidRDefault="008238CE"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 xml:space="preserve">Брой реализирани съвместни инициативи в трансграничната </w:t>
            </w:r>
            <w:r w:rsidRPr="00376F4F">
              <w:rPr>
                <w:rFonts w:ascii="Times New Roman" w:hAnsi="Times New Roman" w:cs="Times New Roman"/>
                <w:sz w:val="24"/>
                <w:szCs w:val="24"/>
              </w:rPr>
              <w:lastRenderedPageBreak/>
              <w:t>зона на Костинброд и Търговище</w:t>
            </w:r>
          </w:p>
        </w:tc>
        <w:tc>
          <w:tcPr>
            <w:tcW w:w="1830" w:type="dxa"/>
            <w:vAlign w:val="center"/>
          </w:tcPr>
          <w:p w:rsidR="008238CE" w:rsidRPr="00376F4F" w:rsidRDefault="008238CE"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lastRenderedPageBreak/>
              <w:t>брой</w:t>
            </w:r>
          </w:p>
        </w:tc>
        <w:tc>
          <w:tcPr>
            <w:tcW w:w="1492" w:type="dxa"/>
            <w:vAlign w:val="center"/>
          </w:tcPr>
          <w:p w:rsidR="008238CE" w:rsidRPr="00376F4F" w:rsidRDefault="008238CE"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45</w:t>
            </w:r>
          </w:p>
        </w:tc>
        <w:tc>
          <w:tcPr>
            <w:tcW w:w="3058" w:type="dxa"/>
            <w:vAlign w:val="center"/>
          </w:tcPr>
          <w:p w:rsidR="008238CE" w:rsidRPr="00376F4F" w:rsidRDefault="008238CE"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Община Костинброд и община Търговище</w:t>
            </w:r>
          </w:p>
        </w:tc>
      </w:tr>
      <w:tr w:rsidR="008238CE" w:rsidRPr="00376F4F" w:rsidTr="007C6787">
        <w:trPr>
          <w:tblCellSpacing w:w="20" w:type="dxa"/>
          <w:jc w:val="center"/>
        </w:trPr>
        <w:tc>
          <w:tcPr>
            <w:tcW w:w="641" w:type="dxa"/>
            <w:vAlign w:val="center"/>
          </w:tcPr>
          <w:p w:rsidR="008238CE" w:rsidRPr="00376F4F" w:rsidRDefault="008238CE" w:rsidP="008238CE">
            <w:pPr>
              <w:jc w:val="center"/>
              <w:rPr>
                <w:rFonts w:ascii="Times New Roman" w:hAnsi="Times New Roman" w:cs="Times New Roman"/>
                <w:sz w:val="24"/>
                <w:szCs w:val="24"/>
              </w:rPr>
            </w:pPr>
            <w:r w:rsidRPr="00376F4F">
              <w:rPr>
                <w:rFonts w:ascii="Times New Roman" w:hAnsi="Times New Roman" w:cs="Times New Roman"/>
                <w:sz w:val="24"/>
                <w:szCs w:val="24"/>
              </w:rPr>
              <w:lastRenderedPageBreak/>
              <w:t>2</w:t>
            </w:r>
          </w:p>
        </w:tc>
        <w:tc>
          <w:tcPr>
            <w:tcW w:w="3504" w:type="dxa"/>
            <w:vAlign w:val="center"/>
          </w:tcPr>
          <w:p w:rsidR="008238CE" w:rsidRPr="00376F4F" w:rsidRDefault="009754CE" w:rsidP="00541F23">
            <w:pPr>
              <w:spacing w:line="276" w:lineRule="auto"/>
              <w:jc w:val="center"/>
              <w:rPr>
                <w:rFonts w:ascii="Times New Roman" w:hAnsi="Times New Roman" w:cs="Times New Roman"/>
                <w:sz w:val="24"/>
                <w:szCs w:val="24"/>
              </w:rPr>
            </w:pPr>
            <w:r w:rsidRPr="00376F4F">
              <w:rPr>
                <w:rFonts w:ascii="Times New Roman" w:hAnsi="Times New Roman"/>
              </w:rPr>
              <w:t>Въведени мерки за борба с климата и адаптация към климатичните промени</w:t>
            </w:r>
          </w:p>
        </w:tc>
        <w:tc>
          <w:tcPr>
            <w:tcW w:w="1830"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брой</w:t>
            </w:r>
          </w:p>
        </w:tc>
        <w:tc>
          <w:tcPr>
            <w:tcW w:w="1492"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10</w:t>
            </w:r>
          </w:p>
        </w:tc>
        <w:tc>
          <w:tcPr>
            <w:tcW w:w="3058" w:type="dxa"/>
            <w:vAlign w:val="center"/>
          </w:tcPr>
          <w:p w:rsidR="008238CE" w:rsidRPr="00376F4F" w:rsidRDefault="008238CE" w:rsidP="00541F23">
            <w:pPr>
              <w:spacing w:line="276" w:lineRule="auto"/>
              <w:jc w:val="center"/>
            </w:pPr>
            <w:r w:rsidRPr="00376F4F">
              <w:rPr>
                <w:rFonts w:ascii="Times New Roman" w:hAnsi="Times New Roman" w:cs="Times New Roman"/>
                <w:sz w:val="24"/>
                <w:szCs w:val="24"/>
              </w:rPr>
              <w:t>Община Костинброд и община Търговище</w:t>
            </w:r>
          </w:p>
        </w:tc>
      </w:tr>
      <w:tr w:rsidR="008238CE" w:rsidRPr="00376F4F" w:rsidTr="007C6787">
        <w:trPr>
          <w:tblCellSpacing w:w="20" w:type="dxa"/>
          <w:jc w:val="center"/>
        </w:trPr>
        <w:tc>
          <w:tcPr>
            <w:tcW w:w="641" w:type="dxa"/>
            <w:vAlign w:val="center"/>
          </w:tcPr>
          <w:p w:rsidR="008238CE" w:rsidRPr="00376F4F" w:rsidRDefault="008238CE" w:rsidP="008238CE">
            <w:pPr>
              <w:jc w:val="center"/>
              <w:rPr>
                <w:rFonts w:ascii="Times New Roman" w:hAnsi="Times New Roman" w:cs="Times New Roman"/>
                <w:sz w:val="24"/>
                <w:szCs w:val="24"/>
              </w:rPr>
            </w:pPr>
            <w:r w:rsidRPr="00376F4F">
              <w:rPr>
                <w:rFonts w:ascii="Times New Roman" w:hAnsi="Times New Roman" w:cs="Times New Roman"/>
                <w:sz w:val="24"/>
                <w:szCs w:val="24"/>
              </w:rPr>
              <w:t>3</w:t>
            </w:r>
          </w:p>
        </w:tc>
        <w:tc>
          <w:tcPr>
            <w:tcW w:w="3504"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rPr>
              <w:t>Проекти, насочени към опазване на биологичното разнообразие</w:t>
            </w:r>
          </w:p>
        </w:tc>
        <w:tc>
          <w:tcPr>
            <w:tcW w:w="1830"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брой</w:t>
            </w:r>
          </w:p>
        </w:tc>
        <w:tc>
          <w:tcPr>
            <w:tcW w:w="1492"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10</w:t>
            </w:r>
          </w:p>
        </w:tc>
        <w:tc>
          <w:tcPr>
            <w:tcW w:w="3058" w:type="dxa"/>
            <w:vAlign w:val="center"/>
          </w:tcPr>
          <w:p w:rsidR="008238CE" w:rsidRPr="00376F4F" w:rsidRDefault="008238CE" w:rsidP="00541F23">
            <w:pPr>
              <w:spacing w:line="276" w:lineRule="auto"/>
              <w:jc w:val="center"/>
            </w:pPr>
            <w:r w:rsidRPr="00376F4F">
              <w:rPr>
                <w:rFonts w:ascii="Times New Roman" w:hAnsi="Times New Roman" w:cs="Times New Roman"/>
                <w:sz w:val="24"/>
                <w:szCs w:val="24"/>
              </w:rPr>
              <w:t>Община Костинброд и община Търговище</w:t>
            </w:r>
          </w:p>
        </w:tc>
      </w:tr>
      <w:tr w:rsidR="008238CE" w:rsidRPr="00376F4F" w:rsidTr="007C6787">
        <w:trPr>
          <w:tblCellSpacing w:w="20" w:type="dxa"/>
          <w:jc w:val="center"/>
        </w:trPr>
        <w:tc>
          <w:tcPr>
            <w:tcW w:w="641" w:type="dxa"/>
            <w:vAlign w:val="center"/>
          </w:tcPr>
          <w:p w:rsidR="008238CE" w:rsidRPr="00376F4F" w:rsidRDefault="008238CE" w:rsidP="008238CE">
            <w:pPr>
              <w:jc w:val="center"/>
              <w:rPr>
                <w:rFonts w:ascii="Times New Roman" w:hAnsi="Times New Roman" w:cs="Times New Roman"/>
                <w:sz w:val="24"/>
                <w:szCs w:val="24"/>
              </w:rPr>
            </w:pPr>
            <w:r w:rsidRPr="00376F4F">
              <w:rPr>
                <w:rFonts w:ascii="Times New Roman" w:hAnsi="Times New Roman" w:cs="Times New Roman"/>
                <w:sz w:val="24"/>
                <w:szCs w:val="24"/>
              </w:rPr>
              <w:t>4</w:t>
            </w:r>
          </w:p>
        </w:tc>
        <w:tc>
          <w:tcPr>
            <w:tcW w:w="3504"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rPr>
              <w:t>Проекти, насочени към намаляване на риска от природни бедствия</w:t>
            </w:r>
          </w:p>
        </w:tc>
        <w:tc>
          <w:tcPr>
            <w:tcW w:w="1830"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Брой</w:t>
            </w:r>
          </w:p>
        </w:tc>
        <w:tc>
          <w:tcPr>
            <w:tcW w:w="1492" w:type="dxa"/>
            <w:vAlign w:val="center"/>
          </w:tcPr>
          <w:p w:rsidR="008238CE" w:rsidRPr="00376F4F" w:rsidRDefault="006E4580"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6</w:t>
            </w:r>
          </w:p>
        </w:tc>
        <w:tc>
          <w:tcPr>
            <w:tcW w:w="3058" w:type="dxa"/>
            <w:vAlign w:val="center"/>
          </w:tcPr>
          <w:p w:rsidR="008238CE" w:rsidRPr="00376F4F" w:rsidRDefault="008238CE" w:rsidP="00541F23">
            <w:pPr>
              <w:spacing w:line="276" w:lineRule="auto"/>
              <w:jc w:val="center"/>
            </w:pPr>
            <w:r w:rsidRPr="00376F4F">
              <w:rPr>
                <w:rFonts w:ascii="Times New Roman" w:hAnsi="Times New Roman" w:cs="Times New Roman"/>
                <w:sz w:val="24"/>
                <w:szCs w:val="24"/>
              </w:rPr>
              <w:t>Община Костинброд и община Търговище</w:t>
            </w:r>
          </w:p>
        </w:tc>
      </w:tr>
      <w:tr w:rsidR="008238CE" w:rsidRPr="00376F4F" w:rsidTr="007C6787">
        <w:trPr>
          <w:tblCellSpacing w:w="20" w:type="dxa"/>
          <w:jc w:val="center"/>
        </w:trPr>
        <w:tc>
          <w:tcPr>
            <w:tcW w:w="641" w:type="dxa"/>
            <w:vAlign w:val="center"/>
          </w:tcPr>
          <w:p w:rsidR="008238CE" w:rsidRPr="00376F4F" w:rsidRDefault="008238CE" w:rsidP="008238CE">
            <w:pPr>
              <w:jc w:val="center"/>
              <w:rPr>
                <w:rFonts w:ascii="Times New Roman" w:hAnsi="Times New Roman" w:cs="Times New Roman"/>
                <w:sz w:val="24"/>
                <w:szCs w:val="24"/>
              </w:rPr>
            </w:pPr>
            <w:r w:rsidRPr="00376F4F">
              <w:rPr>
                <w:rFonts w:ascii="Times New Roman" w:hAnsi="Times New Roman" w:cs="Times New Roman"/>
                <w:sz w:val="24"/>
                <w:szCs w:val="24"/>
              </w:rPr>
              <w:t>5</w:t>
            </w:r>
          </w:p>
        </w:tc>
        <w:tc>
          <w:tcPr>
            <w:tcW w:w="3504"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Реализирани проекти в сферата на биологичното земеделие и кръговата икономика</w:t>
            </w:r>
          </w:p>
        </w:tc>
        <w:tc>
          <w:tcPr>
            <w:tcW w:w="1830"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брой</w:t>
            </w:r>
          </w:p>
        </w:tc>
        <w:tc>
          <w:tcPr>
            <w:tcW w:w="1492" w:type="dxa"/>
            <w:vAlign w:val="center"/>
          </w:tcPr>
          <w:p w:rsidR="008238CE" w:rsidRPr="00376F4F" w:rsidRDefault="007C6787" w:rsidP="00541F23">
            <w:pPr>
              <w:spacing w:line="276" w:lineRule="auto"/>
              <w:jc w:val="center"/>
              <w:rPr>
                <w:rFonts w:ascii="Times New Roman" w:hAnsi="Times New Roman" w:cs="Times New Roman"/>
                <w:sz w:val="24"/>
                <w:szCs w:val="24"/>
              </w:rPr>
            </w:pPr>
            <w:r w:rsidRPr="00376F4F">
              <w:rPr>
                <w:rFonts w:ascii="Times New Roman" w:hAnsi="Times New Roman" w:cs="Times New Roman"/>
                <w:sz w:val="24"/>
                <w:szCs w:val="24"/>
              </w:rPr>
              <w:t>10</w:t>
            </w:r>
          </w:p>
        </w:tc>
        <w:tc>
          <w:tcPr>
            <w:tcW w:w="3058" w:type="dxa"/>
            <w:vAlign w:val="center"/>
          </w:tcPr>
          <w:p w:rsidR="008238CE" w:rsidRPr="00376F4F" w:rsidRDefault="008238CE" w:rsidP="00541F23">
            <w:pPr>
              <w:spacing w:line="276" w:lineRule="auto"/>
              <w:jc w:val="center"/>
            </w:pPr>
            <w:r w:rsidRPr="00376F4F">
              <w:rPr>
                <w:rFonts w:ascii="Times New Roman" w:hAnsi="Times New Roman" w:cs="Times New Roman"/>
                <w:sz w:val="24"/>
                <w:szCs w:val="24"/>
              </w:rPr>
              <w:t>Община Костинброд и община Търговище</w:t>
            </w:r>
          </w:p>
        </w:tc>
      </w:tr>
    </w:tbl>
    <w:p w:rsidR="008238CE" w:rsidRPr="00376F4F" w:rsidRDefault="008238CE"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8B1C15" w:rsidRPr="00376F4F" w:rsidRDefault="008B1C15" w:rsidP="007A6877">
      <w:pPr>
        <w:rPr>
          <w:rFonts w:ascii="Times New Roman" w:hAnsi="Times New Roman" w:cs="Times New Roman"/>
          <w:b/>
          <w:sz w:val="24"/>
          <w:szCs w:val="24"/>
        </w:rPr>
      </w:pPr>
    </w:p>
    <w:p w:rsidR="00AE74D9" w:rsidRPr="00376F4F" w:rsidRDefault="006D1DF3" w:rsidP="000371C6">
      <w:pPr>
        <w:pBdr>
          <w:bottom w:val="single" w:sz="12" w:space="1" w:color="ED7D31" w:themeColor="accent2"/>
        </w:pBdr>
        <w:jc w:val="both"/>
        <w:rPr>
          <w:rFonts w:cs="Times New Roman"/>
          <w:b/>
          <w:caps/>
          <w:color w:val="2F5496" w:themeColor="accent5" w:themeShade="BF"/>
          <w:sz w:val="24"/>
          <w:szCs w:val="24"/>
        </w:rPr>
      </w:pPr>
      <w:r w:rsidRPr="00376F4F">
        <w:rPr>
          <w:rFonts w:ascii="Times New Roman Bold" w:hAnsi="Times New Roman Bold" w:cs="Times New Roman"/>
          <w:b/>
          <w:caps/>
          <w:color w:val="2F5496" w:themeColor="accent5" w:themeShade="BF"/>
          <w:sz w:val="24"/>
          <w:szCs w:val="24"/>
        </w:rPr>
        <w:lastRenderedPageBreak/>
        <w:t xml:space="preserve">V. </w:t>
      </w:r>
      <w:r w:rsidR="000371C6" w:rsidRPr="00376F4F">
        <w:rPr>
          <w:rFonts w:ascii="Times New Roman Bold" w:hAnsi="Times New Roman Bold" w:cs="Times New Roman"/>
          <w:b/>
          <w:caps/>
          <w:color w:val="2F5496" w:themeColor="accent5" w:themeShade="BF"/>
          <w:sz w:val="24"/>
          <w:szCs w:val="24"/>
        </w:rPr>
        <w:t>Идентифицирани мерки за действие и методи за сътрудничество между хората, институциите и общността като цяло за справяне с общите предизвикателства в управлението и опазването на околната среда в трансграничната зона</w:t>
      </w:r>
    </w:p>
    <w:p w:rsidR="00AE74D9" w:rsidRPr="00376F4F" w:rsidRDefault="00AE74D9" w:rsidP="00AE74D9">
      <w:pPr>
        <w:rPr>
          <w:rFonts w:cs="Times New Roman"/>
          <w:sz w:val="24"/>
          <w:szCs w:val="24"/>
        </w:rPr>
      </w:pPr>
    </w:p>
    <w:p w:rsidR="004761B3" w:rsidRPr="00376F4F" w:rsidRDefault="004C1C96" w:rsidP="0054565B">
      <w:pPr>
        <w:pStyle w:val="aa"/>
        <w:numPr>
          <w:ilvl w:val="0"/>
          <w:numId w:val="3"/>
        </w:numPr>
        <w:tabs>
          <w:tab w:val="left" w:pos="1287"/>
        </w:tabs>
        <w:spacing w:after="120" w:line="360" w:lineRule="auto"/>
        <w:ind w:left="0" w:firstLine="851"/>
        <w:contextualSpacing w:val="0"/>
        <w:jc w:val="both"/>
        <w:rPr>
          <w:rFonts w:ascii="Times New Roman" w:hAnsi="Times New Roman" w:cs="Times New Roman"/>
          <w:b/>
          <w:sz w:val="24"/>
          <w:szCs w:val="24"/>
        </w:rPr>
      </w:pPr>
      <w:r w:rsidRPr="00376F4F">
        <w:rPr>
          <w:rFonts w:ascii="Times New Roman" w:hAnsi="Times New Roman" w:cs="Times New Roman"/>
          <w:b/>
          <w:sz w:val="24"/>
          <w:szCs w:val="24"/>
        </w:rPr>
        <w:t>Обща характеристика на Съвместна</w:t>
      </w:r>
      <w:r w:rsidR="009104B5" w:rsidRPr="00376F4F">
        <w:rPr>
          <w:rFonts w:ascii="Times New Roman" w:hAnsi="Times New Roman" w:cs="Times New Roman"/>
          <w:b/>
          <w:sz w:val="24"/>
          <w:szCs w:val="24"/>
        </w:rPr>
        <w:t>та</w:t>
      </w:r>
      <w:r w:rsidRPr="00376F4F">
        <w:rPr>
          <w:rFonts w:ascii="Times New Roman" w:hAnsi="Times New Roman" w:cs="Times New Roman"/>
          <w:b/>
          <w:sz w:val="24"/>
          <w:szCs w:val="24"/>
        </w:rPr>
        <w:t xml:space="preserve"> трансгранична група за</w:t>
      </w:r>
      <w:r w:rsidRPr="00376F4F">
        <w:rPr>
          <w:rFonts w:ascii="Times New Roman" w:hAnsi="Times New Roman" w:cs="Times New Roman"/>
          <w:sz w:val="24"/>
          <w:szCs w:val="24"/>
        </w:rPr>
        <w:t xml:space="preserve"> </w:t>
      </w:r>
      <w:r w:rsidRPr="00376F4F">
        <w:rPr>
          <w:rFonts w:ascii="Times New Roman" w:hAnsi="Times New Roman" w:cs="Times New Roman"/>
          <w:b/>
          <w:sz w:val="24"/>
          <w:szCs w:val="24"/>
        </w:rPr>
        <w:t>действие по управление, мониторинг и опазване на околната среда</w:t>
      </w:r>
    </w:p>
    <w:p w:rsidR="004C1C96" w:rsidRPr="00376F4F" w:rsidRDefault="004C1C96" w:rsidP="002277B0">
      <w:pPr>
        <w:tabs>
          <w:tab w:val="left" w:pos="1287"/>
        </w:tabs>
        <w:spacing w:after="120" w:line="360" w:lineRule="auto"/>
        <w:ind w:firstLine="851"/>
        <w:jc w:val="both"/>
        <w:rPr>
          <w:rFonts w:ascii="Times New Roman" w:hAnsi="Times New Roman" w:cs="Times New Roman"/>
          <w:sz w:val="24"/>
          <w:szCs w:val="24"/>
          <w:lang w:eastAsia="bg-BG"/>
        </w:rPr>
      </w:pPr>
    </w:p>
    <w:p w:rsidR="00F278B1" w:rsidRPr="00376F4F" w:rsidRDefault="00F278B1" w:rsidP="002277B0">
      <w:pPr>
        <w:tabs>
          <w:tab w:val="left" w:pos="1287"/>
        </w:tabs>
        <w:spacing w:after="120" w:line="360" w:lineRule="auto"/>
        <w:ind w:firstLine="851"/>
        <w:jc w:val="both"/>
        <w:rPr>
          <w:rFonts w:ascii="Times New Roman" w:hAnsi="Times New Roman" w:cs="Times New Roman"/>
          <w:b/>
          <w:sz w:val="24"/>
          <w:szCs w:val="24"/>
        </w:rPr>
      </w:pPr>
      <w:r w:rsidRPr="00376F4F">
        <w:rPr>
          <w:rFonts w:ascii="Times New Roman" w:hAnsi="Times New Roman" w:cs="Times New Roman"/>
          <w:sz w:val="24"/>
          <w:szCs w:val="24"/>
          <w:lang w:eastAsia="bg-BG"/>
        </w:rPr>
        <w:t>Идеята на С</w:t>
      </w:r>
      <w:r w:rsidRPr="00376F4F">
        <w:rPr>
          <w:rFonts w:ascii="Times New Roman" w:hAnsi="Times New Roman" w:cs="Times New Roman"/>
          <w:sz w:val="24"/>
          <w:szCs w:val="24"/>
        </w:rPr>
        <w:t xml:space="preserve">ъвместната трансгранична група за действие по управление, мониторинг и опазване на околната среда </w:t>
      </w:r>
      <w:r w:rsidRPr="00376F4F">
        <w:rPr>
          <w:rFonts w:ascii="Times New Roman" w:hAnsi="Times New Roman" w:cs="Times New Roman"/>
          <w:sz w:val="24"/>
          <w:szCs w:val="24"/>
          <w:lang w:eastAsia="bg-BG"/>
        </w:rPr>
        <w:t xml:space="preserve">е да се създаде и укрепи партньорски капацитет за </w:t>
      </w:r>
      <w:r w:rsidRPr="00376F4F">
        <w:rPr>
          <w:rFonts w:ascii="Times New Roman" w:hAnsi="Times New Roman" w:cs="Times New Roman"/>
          <w:sz w:val="24"/>
          <w:szCs w:val="24"/>
        </w:rPr>
        <w:t>управление, мониторинг и опазване на околната среда</w:t>
      </w:r>
      <w:r w:rsidRPr="00376F4F">
        <w:rPr>
          <w:rFonts w:ascii="Times New Roman" w:hAnsi="Times New Roman" w:cs="Times New Roman"/>
          <w:sz w:val="24"/>
          <w:szCs w:val="24"/>
          <w:lang w:eastAsia="bg-BG"/>
        </w:rPr>
        <w:t xml:space="preserve"> в трансграничната зона на общините Костинброд, Република България и Търговище, Република Сърбия и обмяна на европейски опит и успешни практики в областта на екологичните интеграционни процеси. </w:t>
      </w:r>
    </w:p>
    <w:p w:rsidR="00F278B1" w:rsidRPr="00376F4F" w:rsidRDefault="00F278B1" w:rsidP="002277B0">
      <w:pPr>
        <w:pStyle w:val="aa"/>
        <w:spacing w:after="120" w:line="360" w:lineRule="auto"/>
        <w:ind w:left="0" w:firstLine="851"/>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При работата на </w:t>
      </w:r>
      <w:r w:rsidRPr="00376F4F">
        <w:rPr>
          <w:rFonts w:ascii="Times New Roman" w:hAnsi="Times New Roman" w:cs="Times New Roman"/>
          <w:sz w:val="24"/>
          <w:szCs w:val="24"/>
          <w:lang w:eastAsia="bg-BG"/>
        </w:rPr>
        <w:t>С</w:t>
      </w:r>
      <w:r w:rsidRPr="00376F4F">
        <w:rPr>
          <w:rFonts w:ascii="Times New Roman" w:hAnsi="Times New Roman" w:cs="Times New Roman"/>
          <w:sz w:val="24"/>
          <w:szCs w:val="24"/>
        </w:rPr>
        <w:t>ъвместната трансгранична група за действие следва да се</w:t>
      </w:r>
      <w:r w:rsidRPr="00376F4F">
        <w:rPr>
          <w:rFonts w:ascii="Times New Roman" w:hAnsi="Times New Roman" w:cs="Times New Roman"/>
          <w:b/>
          <w:sz w:val="24"/>
          <w:szCs w:val="24"/>
        </w:rPr>
        <w:t xml:space="preserve"> </w:t>
      </w:r>
      <w:r w:rsidRPr="00376F4F">
        <w:rPr>
          <w:rFonts w:ascii="Times New Roman" w:hAnsi="Times New Roman" w:cs="Times New Roman"/>
          <w:sz w:val="24"/>
          <w:szCs w:val="24"/>
        </w:rPr>
        <w:t xml:space="preserve">спазват следните принципи и норми: </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Замяна на конкуренцията със сътрудничество и взаимодействие;</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Споделяне на личен и организационен опит;</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Споделяне на информация;</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Предоставяне на лични експертни възможности в полза на общата работа;</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Толерантност към индивидуалността на другия и нивото му на компетентност;</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lastRenderedPageBreak/>
        <w:t>Добросъвестно изпълняване на поетите ангажименти и задължения;</w:t>
      </w:r>
    </w:p>
    <w:p w:rsidR="00F278B1" w:rsidRPr="00376F4F" w:rsidRDefault="00F278B1" w:rsidP="0054565B">
      <w:pPr>
        <w:pStyle w:val="aa"/>
        <w:numPr>
          <w:ilvl w:val="0"/>
          <w:numId w:val="4"/>
        </w:numPr>
        <w:tabs>
          <w:tab w:val="left" w:pos="63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Активност и инициативност при решаване на поставени задачи;</w:t>
      </w:r>
    </w:p>
    <w:p w:rsidR="00F278B1" w:rsidRPr="00376F4F" w:rsidRDefault="00F278B1" w:rsidP="0054565B">
      <w:pPr>
        <w:pStyle w:val="aa"/>
        <w:numPr>
          <w:ilvl w:val="0"/>
          <w:numId w:val="4"/>
        </w:numPr>
        <w:tabs>
          <w:tab w:val="left" w:pos="630"/>
          <w:tab w:val="left" w:pos="810"/>
        </w:tabs>
        <w:spacing w:after="120" w:line="360" w:lineRule="auto"/>
        <w:ind w:hanging="499"/>
        <w:contextualSpacing w:val="0"/>
        <w:jc w:val="both"/>
        <w:rPr>
          <w:rFonts w:ascii="Times New Roman" w:hAnsi="Times New Roman" w:cs="Times New Roman"/>
          <w:sz w:val="24"/>
          <w:szCs w:val="24"/>
        </w:rPr>
      </w:pPr>
      <w:r w:rsidRPr="00376F4F">
        <w:rPr>
          <w:rFonts w:ascii="Times New Roman" w:hAnsi="Times New Roman" w:cs="Times New Roman"/>
          <w:sz w:val="24"/>
          <w:szCs w:val="24"/>
        </w:rPr>
        <w:t>Обединяване на личните и организационните възможности с оглед постигане на значими цели.</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lang w:eastAsia="bg-BG"/>
        </w:rPr>
        <w:t>С</w:t>
      </w:r>
      <w:r w:rsidRPr="00376F4F">
        <w:rPr>
          <w:rFonts w:ascii="Times New Roman" w:hAnsi="Times New Roman" w:cs="Times New Roman"/>
          <w:sz w:val="24"/>
          <w:szCs w:val="24"/>
        </w:rPr>
        <w:t>ъвместната трансгранична група за действие по управление, мониторинг и опазване на околната среда е неформална, доброволна, самоуправляваща са структура, отворена за участие на всички, заинтересовани от развитието й лица, стопански субекти и организации, за осъществяване на дейност в обществена полза.</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Style w:val="ae"/>
          <w:rFonts w:ascii="Times New Roman" w:hAnsi="Times New Roman" w:cs="Times New Roman"/>
          <w:b w:val="0"/>
          <w:sz w:val="24"/>
          <w:szCs w:val="24"/>
          <w:shd w:val="clear" w:color="auto" w:fill="FEFEFE"/>
        </w:rPr>
        <w:t>Мисията й</w:t>
      </w:r>
      <w:r w:rsidRPr="00376F4F">
        <w:rPr>
          <w:rStyle w:val="ae"/>
          <w:rFonts w:ascii="Times New Roman" w:hAnsi="Times New Roman" w:cs="Times New Roman"/>
          <w:sz w:val="24"/>
          <w:szCs w:val="24"/>
          <w:shd w:val="clear" w:color="auto" w:fill="FEFEFE"/>
        </w:rPr>
        <w:t xml:space="preserve"> </w:t>
      </w:r>
      <w:r w:rsidRPr="00376F4F">
        <w:rPr>
          <w:rFonts w:ascii="Times New Roman" w:hAnsi="Times New Roman" w:cs="Times New Roman"/>
          <w:sz w:val="24"/>
          <w:szCs w:val="24"/>
          <w:shd w:val="clear" w:color="auto" w:fill="FEFEFE"/>
        </w:rPr>
        <w:t>е свързана с изграждане на нова екологична  култура и повишаване качеството на трансграничната околна среда, водещи до по-висок жизнен стандарт, ефективен стандарт и по-големи възможности за заетост. </w:t>
      </w:r>
    </w:p>
    <w:p w:rsidR="00F278B1" w:rsidRPr="00376F4F" w:rsidRDefault="00F278B1" w:rsidP="002277B0">
      <w:pPr>
        <w:spacing w:after="120" w:line="360" w:lineRule="auto"/>
        <w:ind w:firstLine="851"/>
        <w:jc w:val="both"/>
        <w:rPr>
          <w:rFonts w:ascii="Times New Roman" w:hAnsi="Times New Roman" w:cs="Times New Roman"/>
          <w:b/>
          <w:sz w:val="24"/>
          <w:szCs w:val="24"/>
        </w:rPr>
      </w:pPr>
      <w:r w:rsidRPr="00376F4F">
        <w:rPr>
          <w:rFonts w:ascii="Times New Roman" w:hAnsi="Times New Roman" w:cs="Times New Roman"/>
          <w:sz w:val="24"/>
          <w:szCs w:val="24"/>
        </w:rPr>
        <w:t xml:space="preserve">Всички участници в </w:t>
      </w:r>
      <w:r w:rsidR="004E678F" w:rsidRPr="00376F4F">
        <w:rPr>
          <w:rFonts w:ascii="Times New Roman" w:hAnsi="Times New Roman" w:cs="Times New Roman"/>
          <w:sz w:val="24"/>
          <w:szCs w:val="24"/>
          <w:lang w:eastAsia="bg-BG"/>
        </w:rPr>
        <w:t>С</w:t>
      </w:r>
      <w:r w:rsidR="004E678F" w:rsidRPr="00376F4F">
        <w:rPr>
          <w:rFonts w:ascii="Times New Roman" w:hAnsi="Times New Roman" w:cs="Times New Roman"/>
          <w:sz w:val="24"/>
          <w:szCs w:val="24"/>
        </w:rPr>
        <w:t>ъвместната трансгранична група</w:t>
      </w:r>
      <w:r w:rsidRPr="00376F4F">
        <w:rPr>
          <w:rFonts w:ascii="Times New Roman" w:hAnsi="Times New Roman" w:cs="Times New Roman"/>
          <w:sz w:val="24"/>
          <w:szCs w:val="24"/>
        </w:rPr>
        <w:t xml:space="preserve"> обединяват своите усилия за постигане на следните цели: </w:t>
      </w:r>
    </w:p>
    <w:p w:rsidR="004E678F"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lang w:eastAsia="bg-BG"/>
        </w:rPr>
      </w:pPr>
      <w:r w:rsidRPr="00376F4F">
        <w:rPr>
          <w:rFonts w:ascii="Times New Roman" w:hAnsi="Times New Roman" w:cs="Times New Roman"/>
          <w:sz w:val="24"/>
          <w:szCs w:val="24"/>
        </w:rPr>
        <w:t>Подобряване координацията между местната власт и териториалните структури, за</w:t>
      </w:r>
      <w:r w:rsidRPr="00376F4F">
        <w:rPr>
          <w:rFonts w:ascii="Times New Roman" w:hAnsi="Times New Roman" w:cs="Times New Roman"/>
          <w:sz w:val="24"/>
          <w:szCs w:val="24"/>
          <w:lang w:eastAsia="bg-BG"/>
        </w:rPr>
        <w:t xml:space="preserve"> да се създаде и укрепи партньорски капацитет за </w:t>
      </w:r>
      <w:r w:rsidR="004E678F" w:rsidRPr="00376F4F">
        <w:rPr>
          <w:rFonts w:ascii="Times New Roman" w:hAnsi="Times New Roman" w:cs="Times New Roman"/>
          <w:sz w:val="24"/>
          <w:szCs w:val="24"/>
        </w:rPr>
        <w:t xml:space="preserve">управление, мониторинг и опазване на околната среда в контекстна на новата европейска зелена политика. </w:t>
      </w:r>
    </w:p>
    <w:p w:rsidR="00F278B1"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lang w:eastAsia="bg-BG"/>
        </w:rPr>
      </w:pPr>
      <w:r w:rsidRPr="00376F4F">
        <w:rPr>
          <w:rFonts w:ascii="Times New Roman" w:hAnsi="Times New Roman" w:cs="Times New Roman"/>
          <w:sz w:val="24"/>
          <w:szCs w:val="24"/>
        </w:rPr>
        <w:t>Създаване на условия за установяване и надграждане на партньорства.</w:t>
      </w:r>
    </w:p>
    <w:p w:rsidR="00F278B1"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lang w:eastAsia="bg-BG"/>
        </w:rPr>
      </w:pPr>
      <w:r w:rsidRPr="00376F4F">
        <w:rPr>
          <w:rFonts w:ascii="Times New Roman" w:hAnsi="Times New Roman" w:cs="Times New Roman"/>
          <w:sz w:val="24"/>
          <w:szCs w:val="24"/>
          <w:lang w:eastAsia="bg-BG"/>
        </w:rPr>
        <w:t xml:space="preserve">Активно включване на целевите групи </w:t>
      </w:r>
      <w:r w:rsidR="004E678F" w:rsidRPr="00376F4F">
        <w:rPr>
          <w:rFonts w:ascii="Times New Roman" w:hAnsi="Times New Roman" w:cs="Times New Roman"/>
          <w:sz w:val="24"/>
          <w:szCs w:val="24"/>
          <w:lang w:eastAsia="bg-BG"/>
        </w:rPr>
        <w:t xml:space="preserve">в </w:t>
      </w:r>
      <w:r w:rsidRPr="00376F4F">
        <w:rPr>
          <w:rFonts w:ascii="Times New Roman" w:hAnsi="Times New Roman" w:cs="Times New Roman"/>
          <w:sz w:val="24"/>
          <w:szCs w:val="24"/>
          <w:lang w:eastAsia="bg-BG"/>
        </w:rPr>
        <w:t>инициативи</w:t>
      </w:r>
      <w:r w:rsidR="004E678F" w:rsidRPr="00376F4F">
        <w:rPr>
          <w:rFonts w:ascii="Times New Roman" w:hAnsi="Times New Roman" w:cs="Times New Roman"/>
          <w:sz w:val="24"/>
          <w:szCs w:val="24"/>
          <w:lang w:eastAsia="bg-BG"/>
        </w:rPr>
        <w:t xml:space="preserve"> на С</w:t>
      </w:r>
      <w:r w:rsidR="004E678F" w:rsidRPr="00376F4F">
        <w:rPr>
          <w:rFonts w:ascii="Times New Roman" w:hAnsi="Times New Roman" w:cs="Times New Roman"/>
          <w:sz w:val="24"/>
          <w:szCs w:val="24"/>
        </w:rPr>
        <w:t>ъвместната трансгранична група</w:t>
      </w:r>
      <w:r w:rsidRPr="00376F4F">
        <w:rPr>
          <w:rFonts w:ascii="Times New Roman" w:hAnsi="Times New Roman" w:cs="Times New Roman"/>
          <w:sz w:val="24"/>
          <w:szCs w:val="24"/>
          <w:lang w:eastAsia="bg-BG"/>
        </w:rPr>
        <w:t xml:space="preserve">, достъп до информация и контакти, необходими им за реализация на </w:t>
      </w:r>
      <w:r w:rsidR="002E414F" w:rsidRPr="00376F4F">
        <w:rPr>
          <w:rFonts w:ascii="Times New Roman" w:hAnsi="Times New Roman" w:cs="Times New Roman"/>
          <w:sz w:val="24"/>
          <w:szCs w:val="24"/>
          <w:lang w:eastAsia="bg-BG"/>
        </w:rPr>
        <w:t>съвместни</w:t>
      </w:r>
      <w:r w:rsidRPr="00376F4F">
        <w:rPr>
          <w:rFonts w:ascii="Times New Roman" w:hAnsi="Times New Roman" w:cs="Times New Roman"/>
          <w:sz w:val="24"/>
          <w:szCs w:val="24"/>
          <w:lang w:eastAsia="bg-BG"/>
        </w:rPr>
        <w:t xml:space="preserve"> начинания. </w:t>
      </w:r>
      <w:r w:rsidRPr="00376F4F">
        <w:rPr>
          <w:rFonts w:ascii="Times New Roman" w:hAnsi="Times New Roman" w:cs="Times New Roman"/>
          <w:b/>
          <w:sz w:val="24"/>
          <w:szCs w:val="24"/>
        </w:rPr>
        <w:t xml:space="preserve"> </w:t>
      </w:r>
    </w:p>
    <w:p w:rsidR="00F278B1" w:rsidRPr="00376F4F" w:rsidRDefault="00F278B1" w:rsidP="0054565B">
      <w:pPr>
        <w:pStyle w:val="aa"/>
        <w:numPr>
          <w:ilvl w:val="0"/>
          <w:numId w:val="5"/>
        </w:numPr>
        <w:tabs>
          <w:tab w:val="left" w:pos="142"/>
        </w:tabs>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lastRenderedPageBreak/>
        <w:t>Проучване на територията на общин</w:t>
      </w:r>
      <w:r w:rsidR="002E414F" w:rsidRPr="00376F4F">
        <w:rPr>
          <w:rFonts w:ascii="Times New Roman" w:hAnsi="Times New Roman" w:cs="Times New Roman"/>
          <w:sz w:val="24"/>
          <w:szCs w:val="24"/>
        </w:rPr>
        <w:t>ите Костинброд и Търговище</w:t>
      </w:r>
      <w:r w:rsidRPr="00376F4F">
        <w:rPr>
          <w:rFonts w:ascii="Times New Roman" w:hAnsi="Times New Roman" w:cs="Times New Roman"/>
          <w:sz w:val="24"/>
          <w:szCs w:val="24"/>
        </w:rPr>
        <w:t xml:space="preserve"> и участие в изпълнение на програми и проекти на регионално, национално и международно ниво.</w:t>
      </w:r>
    </w:p>
    <w:p w:rsidR="00F278B1"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Спомагане за устойчивото развитие, балансирано </w:t>
      </w:r>
      <w:proofErr w:type="spellStart"/>
      <w:r w:rsidRPr="00376F4F">
        <w:rPr>
          <w:rFonts w:ascii="Times New Roman" w:hAnsi="Times New Roman" w:cs="Times New Roman"/>
          <w:sz w:val="24"/>
          <w:szCs w:val="24"/>
        </w:rPr>
        <w:t>ресурсоползване</w:t>
      </w:r>
      <w:proofErr w:type="spellEnd"/>
      <w:r w:rsidRPr="00376F4F">
        <w:rPr>
          <w:rFonts w:ascii="Times New Roman" w:hAnsi="Times New Roman" w:cs="Times New Roman"/>
          <w:sz w:val="24"/>
          <w:szCs w:val="24"/>
        </w:rPr>
        <w:t xml:space="preserve"> и екологична сигурност на отраслите и браншовете, трансграничните и индустриалните зони, урбанизираните, </w:t>
      </w:r>
      <w:proofErr w:type="spellStart"/>
      <w:r w:rsidRPr="00376F4F">
        <w:rPr>
          <w:rFonts w:ascii="Times New Roman" w:hAnsi="Times New Roman" w:cs="Times New Roman"/>
          <w:sz w:val="24"/>
          <w:szCs w:val="24"/>
        </w:rPr>
        <w:t>неурбанизирани</w:t>
      </w:r>
      <w:proofErr w:type="spellEnd"/>
      <w:r w:rsidRPr="00376F4F">
        <w:rPr>
          <w:rFonts w:ascii="Times New Roman" w:hAnsi="Times New Roman" w:cs="Times New Roman"/>
          <w:sz w:val="24"/>
          <w:szCs w:val="24"/>
        </w:rPr>
        <w:t>, гранични и защитени територии.</w:t>
      </w:r>
    </w:p>
    <w:p w:rsidR="00F278B1"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Консолидиране на университети, производствени предприятия, кооперации и други организации и сдружения при подготовката на проекти за бизнес и устойчиво развитие.</w:t>
      </w:r>
    </w:p>
    <w:p w:rsidR="00F278B1" w:rsidRPr="00376F4F" w:rsidRDefault="002E414F"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lang w:eastAsia="bg-BG"/>
        </w:rPr>
        <w:t>С</w:t>
      </w:r>
      <w:r w:rsidRPr="00376F4F">
        <w:rPr>
          <w:rFonts w:ascii="Times New Roman" w:hAnsi="Times New Roman" w:cs="Times New Roman"/>
          <w:sz w:val="24"/>
          <w:szCs w:val="24"/>
        </w:rPr>
        <w:t xml:space="preserve">ъвместната трансгранична група </w:t>
      </w:r>
      <w:r w:rsidR="00F278B1" w:rsidRPr="00376F4F">
        <w:rPr>
          <w:rFonts w:ascii="Times New Roman" w:hAnsi="Times New Roman" w:cs="Times New Roman"/>
          <w:sz w:val="24"/>
          <w:szCs w:val="24"/>
        </w:rPr>
        <w:t xml:space="preserve">да бъде обществен посредник и център за обучение в  областта на </w:t>
      </w:r>
      <w:r w:rsidRPr="00376F4F">
        <w:rPr>
          <w:rFonts w:ascii="Times New Roman" w:hAnsi="Times New Roman" w:cs="Times New Roman"/>
          <w:sz w:val="24"/>
          <w:szCs w:val="24"/>
        </w:rPr>
        <w:t xml:space="preserve">екологията и устойчивото </w:t>
      </w:r>
      <w:r w:rsidR="00F278B1" w:rsidRPr="00376F4F">
        <w:rPr>
          <w:rFonts w:ascii="Times New Roman" w:hAnsi="Times New Roman" w:cs="Times New Roman"/>
          <w:sz w:val="24"/>
          <w:szCs w:val="24"/>
        </w:rPr>
        <w:t xml:space="preserve">развитие. </w:t>
      </w:r>
    </w:p>
    <w:p w:rsidR="004C1C96"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lang w:eastAsia="bg-BG"/>
        </w:rPr>
      </w:pPr>
      <w:r w:rsidRPr="00376F4F">
        <w:rPr>
          <w:rFonts w:ascii="Times New Roman" w:hAnsi="Times New Roman" w:cs="Times New Roman"/>
          <w:sz w:val="24"/>
          <w:szCs w:val="24"/>
        </w:rPr>
        <w:t xml:space="preserve">Подобряване на информационния обмен между участниците в </w:t>
      </w:r>
      <w:r w:rsidR="004C1C96" w:rsidRPr="00376F4F">
        <w:rPr>
          <w:rFonts w:ascii="Times New Roman" w:hAnsi="Times New Roman" w:cs="Times New Roman"/>
          <w:sz w:val="24"/>
          <w:szCs w:val="24"/>
          <w:lang w:eastAsia="bg-BG"/>
        </w:rPr>
        <w:t>С</w:t>
      </w:r>
      <w:r w:rsidR="004C1C96" w:rsidRPr="00376F4F">
        <w:rPr>
          <w:rFonts w:ascii="Times New Roman" w:hAnsi="Times New Roman" w:cs="Times New Roman"/>
          <w:sz w:val="24"/>
          <w:szCs w:val="24"/>
        </w:rPr>
        <w:t>ъвместната трансгранична група</w:t>
      </w:r>
      <w:r w:rsidRPr="00376F4F">
        <w:rPr>
          <w:rFonts w:ascii="Times New Roman" w:hAnsi="Times New Roman" w:cs="Times New Roman"/>
          <w:sz w:val="24"/>
          <w:szCs w:val="24"/>
        </w:rPr>
        <w:t>.</w:t>
      </w:r>
    </w:p>
    <w:p w:rsidR="00F278B1" w:rsidRPr="00376F4F" w:rsidRDefault="00F278B1" w:rsidP="0054565B">
      <w:pPr>
        <w:pStyle w:val="aa"/>
        <w:numPr>
          <w:ilvl w:val="0"/>
          <w:numId w:val="5"/>
        </w:numPr>
        <w:spacing w:after="120" w:line="360" w:lineRule="auto"/>
        <w:ind w:left="1208" w:hanging="357"/>
        <w:contextualSpacing w:val="0"/>
        <w:jc w:val="both"/>
        <w:rPr>
          <w:rFonts w:ascii="Times New Roman" w:hAnsi="Times New Roman" w:cs="Times New Roman"/>
          <w:sz w:val="24"/>
          <w:szCs w:val="24"/>
          <w:lang w:eastAsia="bg-BG"/>
        </w:rPr>
      </w:pPr>
      <w:r w:rsidRPr="00376F4F">
        <w:rPr>
          <w:rFonts w:ascii="Times New Roman" w:eastAsia="Times New Roman" w:hAnsi="Times New Roman" w:cs="Times New Roman"/>
          <w:sz w:val="24"/>
          <w:szCs w:val="24"/>
        </w:rPr>
        <w:t>Развитие и укрепване на Мрежата от организации, подкрепящи бизнеса.</w:t>
      </w:r>
    </w:p>
    <w:p w:rsidR="00F278B1" w:rsidRPr="00376F4F" w:rsidRDefault="00F278B1" w:rsidP="0054565B">
      <w:pPr>
        <w:pStyle w:val="aa"/>
        <w:numPr>
          <w:ilvl w:val="0"/>
          <w:numId w:val="5"/>
        </w:numPr>
        <w:shd w:val="clear" w:color="auto" w:fill="FEFEFE"/>
        <w:spacing w:after="120" w:line="360" w:lineRule="auto"/>
        <w:ind w:left="1208" w:hanging="357"/>
        <w:contextualSpacing w:val="0"/>
        <w:jc w:val="both"/>
        <w:rPr>
          <w:rFonts w:ascii="Times New Roman" w:eastAsia="Times New Roman" w:hAnsi="Times New Roman" w:cs="Times New Roman"/>
          <w:sz w:val="24"/>
          <w:szCs w:val="24"/>
        </w:rPr>
      </w:pPr>
      <w:r w:rsidRPr="00376F4F">
        <w:rPr>
          <w:rFonts w:ascii="Times New Roman" w:eastAsia="Times New Roman" w:hAnsi="Times New Roman" w:cs="Times New Roman"/>
          <w:sz w:val="24"/>
          <w:szCs w:val="24"/>
        </w:rPr>
        <w:t>Повишаване капацитета на местните предприемачи</w:t>
      </w:r>
      <w:r w:rsidR="004C1C96" w:rsidRPr="00376F4F">
        <w:rPr>
          <w:rFonts w:ascii="Times New Roman" w:eastAsia="Times New Roman" w:hAnsi="Times New Roman" w:cs="Times New Roman"/>
          <w:sz w:val="24"/>
          <w:szCs w:val="24"/>
        </w:rPr>
        <w:t xml:space="preserve"> и земеделци</w:t>
      </w:r>
      <w:r w:rsidRPr="00376F4F">
        <w:rPr>
          <w:rFonts w:ascii="Times New Roman" w:eastAsia="Times New Roman" w:hAnsi="Times New Roman" w:cs="Times New Roman"/>
          <w:sz w:val="24"/>
          <w:szCs w:val="24"/>
        </w:rPr>
        <w:t xml:space="preserve"> за развитие на </w:t>
      </w:r>
      <w:r w:rsidR="004C1C96" w:rsidRPr="00376F4F">
        <w:rPr>
          <w:rFonts w:ascii="Times New Roman" w:eastAsia="Times New Roman" w:hAnsi="Times New Roman" w:cs="Times New Roman"/>
          <w:sz w:val="24"/>
          <w:szCs w:val="24"/>
        </w:rPr>
        <w:t>кръгова икономика.</w:t>
      </w:r>
    </w:p>
    <w:p w:rsidR="00F278B1" w:rsidRPr="00376F4F" w:rsidRDefault="00F278B1" w:rsidP="002277B0">
      <w:pPr>
        <w:spacing w:after="120" w:line="360" w:lineRule="auto"/>
        <w:ind w:firstLine="851"/>
        <w:jc w:val="both"/>
        <w:rPr>
          <w:rFonts w:ascii="Times New Roman" w:hAnsi="Times New Roman" w:cs="Times New Roman"/>
          <w:sz w:val="24"/>
          <w:szCs w:val="24"/>
          <w:lang w:eastAsia="bg-BG"/>
        </w:rPr>
      </w:pPr>
      <w:r w:rsidRPr="00376F4F">
        <w:rPr>
          <w:rFonts w:ascii="Times New Roman" w:hAnsi="Times New Roman" w:cs="Times New Roman"/>
          <w:sz w:val="24"/>
          <w:szCs w:val="24"/>
          <w:lang w:eastAsia="bg-BG"/>
        </w:rPr>
        <w:t xml:space="preserve">Членовете на </w:t>
      </w:r>
      <w:r w:rsidR="004C1C96" w:rsidRPr="00376F4F">
        <w:rPr>
          <w:rFonts w:ascii="Times New Roman" w:hAnsi="Times New Roman" w:cs="Times New Roman"/>
          <w:sz w:val="24"/>
          <w:szCs w:val="24"/>
          <w:lang w:eastAsia="bg-BG"/>
        </w:rPr>
        <w:t>С</w:t>
      </w:r>
      <w:r w:rsidR="004C1C96" w:rsidRPr="00376F4F">
        <w:rPr>
          <w:rFonts w:ascii="Times New Roman" w:hAnsi="Times New Roman" w:cs="Times New Roman"/>
          <w:sz w:val="24"/>
          <w:szCs w:val="24"/>
        </w:rPr>
        <w:t>ъвместната трансгранична група</w:t>
      </w:r>
      <w:r w:rsidRPr="00376F4F">
        <w:rPr>
          <w:rFonts w:ascii="Times New Roman" w:hAnsi="Times New Roman" w:cs="Times New Roman"/>
          <w:sz w:val="24"/>
          <w:szCs w:val="24"/>
          <w:lang w:eastAsia="bg-BG"/>
        </w:rPr>
        <w:t xml:space="preserve"> са равноправни и самостоятелни експерти и организации, обединени от идеята за постигане на целите, посочени в </w:t>
      </w:r>
      <w:r w:rsidR="004C1C96" w:rsidRPr="00376F4F">
        <w:rPr>
          <w:rFonts w:ascii="Times New Roman" w:hAnsi="Times New Roman" w:cs="Times New Roman"/>
          <w:sz w:val="24"/>
          <w:szCs w:val="24"/>
          <w:lang w:eastAsia="bg-BG"/>
        </w:rPr>
        <w:t xml:space="preserve">по-горе. </w:t>
      </w:r>
      <w:r w:rsidRPr="00376F4F">
        <w:rPr>
          <w:rFonts w:ascii="Times New Roman" w:hAnsi="Times New Roman" w:cs="Times New Roman"/>
          <w:sz w:val="24"/>
          <w:szCs w:val="24"/>
          <w:lang w:eastAsia="bg-BG"/>
        </w:rPr>
        <w:t xml:space="preserve">Всеки член </w:t>
      </w:r>
      <w:r w:rsidR="004C1C96" w:rsidRPr="00376F4F">
        <w:rPr>
          <w:rFonts w:ascii="Times New Roman" w:hAnsi="Times New Roman" w:cs="Times New Roman"/>
          <w:sz w:val="24"/>
          <w:szCs w:val="24"/>
          <w:lang w:eastAsia="bg-BG"/>
        </w:rPr>
        <w:t xml:space="preserve">следва да </w:t>
      </w:r>
      <w:r w:rsidRPr="00376F4F">
        <w:rPr>
          <w:rFonts w:ascii="Times New Roman" w:hAnsi="Times New Roman" w:cs="Times New Roman"/>
          <w:sz w:val="24"/>
          <w:szCs w:val="24"/>
          <w:lang w:eastAsia="bg-BG"/>
        </w:rPr>
        <w:t xml:space="preserve">осъществява дейност в изпълнение на общите цели от свое име, но за сметка на всички членове, при запазване на тяхната самостоятелност. </w:t>
      </w:r>
    </w:p>
    <w:p w:rsidR="00F278B1" w:rsidRPr="00376F4F" w:rsidRDefault="00F278B1" w:rsidP="002277B0">
      <w:pPr>
        <w:spacing w:after="120" w:line="360" w:lineRule="auto"/>
        <w:ind w:firstLine="851"/>
        <w:jc w:val="both"/>
        <w:rPr>
          <w:rFonts w:ascii="Times New Roman" w:hAnsi="Times New Roman" w:cs="Times New Roman"/>
          <w:sz w:val="24"/>
          <w:szCs w:val="24"/>
          <w:lang w:eastAsia="bg-BG"/>
        </w:rPr>
      </w:pPr>
      <w:r w:rsidRPr="00376F4F">
        <w:rPr>
          <w:rFonts w:ascii="Times New Roman" w:hAnsi="Times New Roman" w:cs="Times New Roman"/>
          <w:sz w:val="24"/>
          <w:szCs w:val="24"/>
          <w:lang w:eastAsia="bg-BG"/>
        </w:rPr>
        <w:lastRenderedPageBreak/>
        <w:t>Общин</w:t>
      </w:r>
      <w:r w:rsidR="004C1C96" w:rsidRPr="00376F4F">
        <w:rPr>
          <w:rFonts w:ascii="Times New Roman" w:hAnsi="Times New Roman" w:cs="Times New Roman"/>
          <w:sz w:val="24"/>
          <w:szCs w:val="24"/>
          <w:lang w:eastAsia="bg-BG"/>
        </w:rPr>
        <w:t xml:space="preserve">ите Костинброд и Търговище </w:t>
      </w:r>
      <w:r w:rsidRPr="00376F4F">
        <w:rPr>
          <w:rFonts w:ascii="Times New Roman" w:hAnsi="Times New Roman" w:cs="Times New Roman"/>
          <w:sz w:val="24"/>
          <w:szCs w:val="24"/>
          <w:lang w:eastAsia="bg-BG"/>
        </w:rPr>
        <w:t xml:space="preserve">изпълнява модерираща и координираща роля, като предоставя на </w:t>
      </w:r>
      <w:r w:rsidR="004C1C96" w:rsidRPr="00376F4F">
        <w:rPr>
          <w:rFonts w:ascii="Times New Roman" w:hAnsi="Times New Roman" w:cs="Times New Roman"/>
          <w:sz w:val="24"/>
          <w:szCs w:val="24"/>
          <w:lang w:eastAsia="bg-BG"/>
        </w:rPr>
        <w:t>С</w:t>
      </w:r>
      <w:r w:rsidR="004C1C96" w:rsidRPr="00376F4F">
        <w:rPr>
          <w:rFonts w:ascii="Times New Roman" w:hAnsi="Times New Roman" w:cs="Times New Roman"/>
          <w:sz w:val="24"/>
          <w:szCs w:val="24"/>
        </w:rPr>
        <w:t xml:space="preserve">ъвместната трансгранична група </w:t>
      </w:r>
      <w:r w:rsidRPr="00376F4F">
        <w:rPr>
          <w:rFonts w:ascii="Times New Roman" w:hAnsi="Times New Roman" w:cs="Times New Roman"/>
          <w:sz w:val="24"/>
          <w:szCs w:val="24"/>
          <w:lang w:eastAsia="bg-BG"/>
        </w:rPr>
        <w:t xml:space="preserve">своята техническа и методическа помощ и организационен капацитет, без да нарушава хоризонталната структура на </w:t>
      </w:r>
      <w:r w:rsidR="004C1C96" w:rsidRPr="00376F4F">
        <w:rPr>
          <w:rFonts w:ascii="Times New Roman" w:hAnsi="Times New Roman" w:cs="Times New Roman"/>
          <w:sz w:val="24"/>
          <w:szCs w:val="24"/>
          <w:lang w:eastAsia="bg-BG"/>
        </w:rPr>
        <w:t>групата</w:t>
      </w:r>
      <w:r w:rsidRPr="00376F4F">
        <w:rPr>
          <w:rFonts w:ascii="Times New Roman" w:hAnsi="Times New Roman" w:cs="Times New Roman"/>
          <w:sz w:val="24"/>
          <w:szCs w:val="24"/>
          <w:lang w:eastAsia="bg-BG"/>
        </w:rPr>
        <w:t>.</w:t>
      </w:r>
    </w:p>
    <w:p w:rsidR="00F278B1" w:rsidRPr="00376F4F" w:rsidRDefault="004C1C96" w:rsidP="002277B0">
      <w:pPr>
        <w:spacing w:after="120" w:line="360" w:lineRule="auto"/>
        <w:ind w:firstLine="851"/>
        <w:jc w:val="both"/>
        <w:rPr>
          <w:rFonts w:ascii="Times New Roman" w:hAnsi="Times New Roman" w:cs="Times New Roman"/>
          <w:sz w:val="24"/>
          <w:szCs w:val="24"/>
          <w:lang w:eastAsia="bg-BG"/>
        </w:rPr>
      </w:pPr>
      <w:r w:rsidRPr="00376F4F">
        <w:rPr>
          <w:rFonts w:ascii="Times New Roman" w:hAnsi="Times New Roman" w:cs="Times New Roman"/>
          <w:sz w:val="24"/>
          <w:szCs w:val="24"/>
          <w:lang w:eastAsia="bg-BG"/>
        </w:rPr>
        <w:t>С</w:t>
      </w:r>
      <w:r w:rsidRPr="00376F4F">
        <w:rPr>
          <w:rFonts w:ascii="Times New Roman" w:hAnsi="Times New Roman" w:cs="Times New Roman"/>
          <w:sz w:val="24"/>
          <w:szCs w:val="24"/>
        </w:rPr>
        <w:t xml:space="preserve">ъвместната трансгранична група следва да се </w:t>
      </w:r>
      <w:r w:rsidR="00F278B1" w:rsidRPr="00376F4F">
        <w:rPr>
          <w:rFonts w:ascii="Times New Roman" w:hAnsi="Times New Roman" w:cs="Times New Roman"/>
          <w:sz w:val="24"/>
          <w:szCs w:val="24"/>
          <w:lang w:eastAsia="bg-BG"/>
        </w:rPr>
        <w:t>създава за неопределен срок.</w:t>
      </w:r>
    </w:p>
    <w:p w:rsidR="004C1C96" w:rsidRPr="00376F4F" w:rsidRDefault="004C1C96" w:rsidP="002277B0">
      <w:pPr>
        <w:spacing w:after="120" w:line="360" w:lineRule="auto"/>
        <w:ind w:firstLine="851"/>
        <w:jc w:val="both"/>
        <w:rPr>
          <w:rFonts w:ascii="Times New Roman" w:hAnsi="Times New Roman" w:cs="Times New Roman"/>
          <w:sz w:val="24"/>
          <w:szCs w:val="24"/>
          <w:lang w:eastAsia="bg-BG"/>
        </w:rPr>
      </w:pPr>
    </w:p>
    <w:p w:rsidR="004C1C96" w:rsidRPr="00376F4F" w:rsidRDefault="004C1C96" w:rsidP="0054565B">
      <w:pPr>
        <w:pStyle w:val="aa"/>
        <w:numPr>
          <w:ilvl w:val="0"/>
          <w:numId w:val="3"/>
        </w:numPr>
        <w:tabs>
          <w:tab w:val="left" w:pos="1287"/>
        </w:tabs>
        <w:spacing w:after="120" w:line="360" w:lineRule="auto"/>
        <w:ind w:left="0" w:firstLine="851"/>
        <w:contextualSpacing w:val="0"/>
        <w:jc w:val="both"/>
        <w:rPr>
          <w:rFonts w:ascii="Times New Roman" w:hAnsi="Times New Roman" w:cs="Times New Roman"/>
          <w:b/>
          <w:sz w:val="24"/>
          <w:szCs w:val="24"/>
        </w:rPr>
      </w:pPr>
      <w:r w:rsidRPr="00376F4F">
        <w:rPr>
          <w:rFonts w:ascii="Times New Roman" w:hAnsi="Times New Roman" w:cs="Times New Roman"/>
          <w:b/>
          <w:sz w:val="24"/>
          <w:szCs w:val="24"/>
          <w:lang w:eastAsia="bg-BG"/>
        </w:rPr>
        <w:t xml:space="preserve">Дейности на </w:t>
      </w:r>
      <w:r w:rsidRPr="00376F4F">
        <w:rPr>
          <w:rFonts w:ascii="Times New Roman" w:hAnsi="Times New Roman" w:cs="Times New Roman"/>
          <w:b/>
          <w:sz w:val="24"/>
          <w:szCs w:val="24"/>
        </w:rPr>
        <w:t>Съвместна трансгранична група за действие по управление, мониторинг и опазване на околната среда</w:t>
      </w:r>
    </w:p>
    <w:p w:rsidR="00F278B1" w:rsidRPr="00376F4F" w:rsidRDefault="008F591E"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Съвместна трансгранична група за действие по управление, мониторинг и опазване на околната среда о</w:t>
      </w:r>
      <w:r w:rsidR="00F278B1" w:rsidRPr="00376F4F">
        <w:rPr>
          <w:rFonts w:ascii="Times New Roman" w:hAnsi="Times New Roman" w:cs="Times New Roman"/>
          <w:sz w:val="24"/>
          <w:szCs w:val="24"/>
        </w:rPr>
        <w:t xml:space="preserve">съществява своите цели чрез следните дейности: </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Осигуряване на информация за членовете на мрежата относно политиките на ЕС, България и </w:t>
      </w:r>
      <w:r w:rsidR="008F591E" w:rsidRPr="00376F4F">
        <w:rPr>
          <w:rFonts w:ascii="Times New Roman" w:hAnsi="Times New Roman" w:cs="Times New Roman"/>
          <w:sz w:val="24"/>
          <w:szCs w:val="24"/>
        </w:rPr>
        <w:t xml:space="preserve">Сърбия </w:t>
      </w:r>
      <w:r w:rsidRPr="00376F4F">
        <w:rPr>
          <w:rFonts w:ascii="Times New Roman" w:hAnsi="Times New Roman" w:cs="Times New Roman"/>
          <w:sz w:val="24"/>
          <w:szCs w:val="24"/>
          <w:lang w:eastAsia="bg-BG"/>
        </w:rPr>
        <w:t xml:space="preserve">за </w:t>
      </w:r>
      <w:r w:rsidR="008F591E" w:rsidRPr="00376F4F">
        <w:rPr>
          <w:rFonts w:ascii="Times New Roman" w:hAnsi="Times New Roman" w:cs="Times New Roman"/>
          <w:sz w:val="24"/>
          <w:szCs w:val="24"/>
        </w:rPr>
        <w:t>управление, мониторинг и опазване на околната среда, включително в контекста на Европейския зелен пакт</w:t>
      </w:r>
      <w:r w:rsidRPr="00376F4F">
        <w:rPr>
          <w:rFonts w:ascii="Times New Roman" w:hAnsi="Times New Roman" w:cs="Times New Roman"/>
          <w:sz w:val="24"/>
          <w:szCs w:val="24"/>
        </w:rPr>
        <w:t xml:space="preserve">; европейски практики и опит в областта на </w:t>
      </w:r>
      <w:r w:rsidR="008F591E" w:rsidRPr="00376F4F">
        <w:rPr>
          <w:rFonts w:ascii="Times New Roman" w:hAnsi="Times New Roman" w:cs="Times New Roman"/>
          <w:sz w:val="24"/>
          <w:szCs w:val="24"/>
        </w:rPr>
        <w:t>опазването на околната среда</w:t>
      </w:r>
      <w:r w:rsidRPr="00376F4F">
        <w:rPr>
          <w:rFonts w:ascii="Times New Roman" w:hAnsi="Times New Roman" w:cs="Times New Roman"/>
          <w:sz w:val="24"/>
          <w:szCs w:val="24"/>
        </w:rPr>
        <w:t xml:space="preserve">; информация относно предстоящи събития, конференции, семинари, касаещи представителите на </w:t>
      </w:r>
      <w:r w:rsidR="008F591E" w:rsidRPr="00376F4F">
        <w:rPr>
          <w:rFonts w:ascii="Times New Roman" w:hAnsi="Times New Roman" w:cs="Times New Roman"/>
          <w:sz w:val="24"/>
          <w:szCs w:val="24"/>
        </w:rPr>
        <w:t>Съвместна трансгранична група</w:t>
      </w:r>
      <w:r w:rsidRPr="00376F4F">
        <w:rPr>
          <w:rFonts w:ascii="Times New Roman" w:hAnsi="Times New Roman" w:cs="Times New Roman"/>
          <w:sz w:val="24"/>
          <w:szCs w:val="24"/>
        </w:rPr>
        <w:t>.</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Осигуряване на достъп до единна база данни</w:t>
      </w:r>
      <w:r w:rsidR="00F1325F" w:rsidRPr="00376F4F">
        <w:rPr>
          <w:rFonts w:ascii="Times New Roman" w:hAnsi="Times New Roman" w:cs="Times New Roman"/>
          <w:sz w:val="24"/>
          <w:szCs w:val="24"/>
        </w:rPr>
        <w:t xml:space="preserve">, </w:t>
      </w:r>
      <w:r w:rsidRPr="00376F4F">
        <w:rPr>
          <w:rFonts w:ascii="Times New Roman" w:hAnsi="Times New Roman" w:cs="Times New Roman"/>
          <w:sz w:val="24"/>
          <w:szCs w:val="24"/>
        </w:rPr>
        <w:t>която ще служи за основа на сътрудничество и обмен на информация между членовете на мрежата.</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Укрепване и разширяване на </w:t>
      </w:r>
      <w:r w:rsidR="00B234F2"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чрез идентифициране на подходящите механизми за улесняване на процеса на изграждане на ефективни и работещи партньорства между отделните </w:t>
      </w:r>
      <w:r w:rsidR="00B234F2" w:rsidRPr="00376F4F">
        <w:rPr>
          <w:rFonts w:ascii="Times New Roman" w:hAnsi="Times New Roman" w:cs="Times New Roman"/>
          <w:sz w:val="24"/>
          <w:szCs w:val="24"/>
        </w:rPr>
        <w:t xml:space="preserve">нейни </w:t>
      </w:r>
      <w:r w:rsidRPr="00376F4F">
        <w:rPr>
          <w:rFonts w:ascii="Times New Roman" w:hAnsi="Times New Roman" w:cs="Times New Roman"/>
          <w:sz w:val="24"/>
          <w:szCs w:val="24"/>
        </w:rPr>
        <w:t xml:space="preserve">участници. Ролята й на </w:t>
      </w:r>
      <w:proofErr w:type="spellStart"/>
      <w:r w:rsidRPr="00376F4F">
        <w:rPr>
          <w:rFonts w:ascii="Times New Roman" w:hAnsi="Times New Roman" w:cs="Times New Roman"/>
          <w:sz w:val="24"/>
          <w:szCs w:val="24"/>
        </w:rPr>
        <w:t>медиатор</w:t>
      </w:r>
      <w:proofErr w:type="spellEnd"/>
      <w:r w:rsidRPr="00376F4F">
        <w:rPr>
          <w:rFonts w:ascii="Times New Roman" w:hAnsi="Times New Roman" w:cs="Times New Roman"/>
          <w:sz w:val="24"/>
          <w:szCs w:val="24"/>
        </w:rPr>
        <w:t xml:space="preserve"> в </w:t>
      </w:r>
      <w:r w:rsidRPr="00376F4F">
        <w:rPr>
          <w:rFonts w:ascii="Times New Roman" w:hAnsi="Times New Roman" w:cs="Times New Roman"/>
          <w:sz w:val="24"/>
          <w:szCs w:val="24"/>
        </w:rPr>
        <w:lastRenderedPageBreak/>
        <w:t>поддържането на конструктивни взаимоотношения между отделните институции, организации и представители на местни и национални власти е силно подчертана.</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Самостоятелно или в сътрудничество с други организации проучване на територията на общин</w:t>
      </w:r>
      <w:r w:rsidR="00B234F2" w:rsidRPr="00376F4F">
        <w:rPr>
          <w:rFonts w:ascii="Times New Roman" w:hAnsi="Times New Roman" w:cs="Times New Roman"/>
          <w:sz w:val="24"/>
          <w:szCs w:val="24"/>
        </w:rPr>
        <w:t>ите Костинброд, Търговище</w:t>
      </w:r>
      <w:r w:rsidRPr="00376F4F">
        <w:rPr>
          <w:rFonts w:ascii="Times New Roman" w:hAnsi="Times New Roman" w:cs="Times New Roman"/>
          <w:sz w:val="24"/>
          <w:szCs w:val="24"/>
        </w:rPr>
        <w:t xml:space="preserve"> и </w:t>
      </w:r>
      <w:r w:rsidR="00B234F2" w:rsidRPr="00376F4F">
        <w:rPr>
          <w:rFonts w:ascii="Times New Roman" w:hAnsi="Times New Roman" w:cs="Times New Roman"/>
          <w:sz w:val="24"/>
          <w:szCs w:val="24"/>
        </w:rPr>
        <w:t xml:space="preserve">трансграничния </w:t>
      </w:r>
      <w:r w:rsidRPr="00376F4F">
        <w:rPr>
          <w:rFonts w:ascii="Times New Roman" w:hAnsi="Times New Roman" w:cs="Times New Roman"/>
          <w:sz w:val="24"/>
          <w:szCs w:val="24"/>
        </w:rPr>
        <w:t xml:space="preserve">регион, разработване на анализи и прогнози за </w:t>
      </w:r>
      <w:r w:rsidR="00B234F2" w:rsidRPr="00376F4F">
        <w:rPr>
          <w:rFonts w:ascii="Times New Roman" w:hAnsi="Times New Roman" w:cs="Times New Roman"/>
          <w:sz w:val="24"/>
          <w:szCs w:val="24"/>
        </w:rPr>
        <w:t xml:space="preserve">устойчиво </w:t>
      </w:r>
      <w:r w:rsidRPr="00376F4F">
        <w:rPr>
          <w:rFonts w:ascii="Times New Roman" w:hAnsi="Times New Roman" w:cs="Times New Roman"/>
          <w:sz w:val="24"/>
          <w:szCs w:val="24"/>
        </w:rPr>
        <w:t xml:space="preserve">развитие, насърчаване </w:t>
      </w:r>
      <w:r w:rsidR="00B234F2" w:rsidRPr="00376F4F">
        <w:rPr>
          <w:rFonts w:ascii="Times New Roman" w:hAnsi="Times New Roman" w:cs="Times New Roman"/>
          <w:sz w:val="24"/>
          <w:szCs w:val="24"/>
        </w:rPr>
        <w:t>опазването на околната среда</w:t>
      </w:r>
      <w:r w:rsidRPr="00376F4F">
        <w:rPr>
          <w:rFonts w:ascii="Times New Roman" w:hAnsi="Times New Roman" w:cs="Times New Roman"/>
          <w:sz w:val="24"/>
          <w:szCs w:val="24"/>
        </w:rPr>
        <w:t>.</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Предоставяне на обучителни семинари и експертна помощ за развитие на капацитета на членовете на </w:t>
      </w:r>
      <w:r w:rsidR="00B234F2"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Провеждане на застъпнически кампании по ключови проблеми, свързани с </w:t>
      </w:r>
      <w:r w:rsidR="00B234F2" w:rsidRPr="00376F4F">
        <w:rPr>
          <w:rFonts w:ascii="Times New Roman" w:hAnsi="Times New Roman" w:cs="Times New Roman"/>
          <w:sz w:val="24"/>
          <w:szCs w:val="24"/>
        </w:rPr>
        <w:t>опазването на околната среда</w:t>
      </w:r>
      <w:r w:rsidRPr="00376F4F">
        <w:rPr>
          <w:rFonts w:ascii="Times New Roman" w:hAnsi="Times New Roman" w:cs="Times New Roman"/>
          <w:sz w:val="24"/>
          <w:szCs w:val="24"/>
        </w:rPr>
        <w:t xml:space="preserve"> чрез</w:t>
      </w:r>
      <w:r w:rsidRPr="00376F4F">
        <w:rPr>
          <w:rFonts w:ascii="Times New Roman" w:hAnsi="Times New Roman" w:cs="Times New Roman"/>
          <w:b/>
          <w:sz w:val="24"/>
          <w:szCs w:val="24"/>
        </w:rPr>
        <w:t xml:space="preserve"> </w:t>
      </w:r>
      <w:r w:rsidRPr="00376F4F">
        <w:rPr>
          <w:rFonts w:ascii="Times New Roman" w:hAnsi="Times New Roman" w:cs="Times New Roman"/>
          <w:sz w:val="24"/>
          <w:szCs w:val="24"/>
        </w:rPr>
        <w:t xml:space="preserve">иницииране и опосредстване на диалогичност между представителите на различни организации и структури, активно работещи за развитието на </w:t>
      </w:r>
      <w:r w:rsidR="00B234F2" w:rsidRPr="00376F4F">
        <w:rPr>
          <w:rFonts w:ascii="Times New Roman" w:hAnsi="Times New Roman" w:cs="Times New Roman"/>
          <w:sz w:val="24"/>
          <w:szCs w:val="24"/>
        </w:rPr>
        <w:t xml:space="preserve">трансграничната зона </w:t>
      </w:r>
      <w:r w:rsidRPr="00376F4F">
        <w:rPr>
          <w:rFonts w:ascii="Times New Roman" w:hAnsi="Times New Roman" w:cs="Times New Roman"/>
          <w:sz w:val="24"/>
          <w:szCs w:val="24"/>
        </w:rPr>
        <w:t xml:space="preserve">и властите на местно ниво. </w:t>
      </w:r>
    </w:p>
    <w:p w:rsidR="00B234F2" w:rsidRPr="00376F4F" w:rsidRDefault="00B234F2"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Участие в действия, включително съвместни, за предотвратяване на бедствия, аварии и катастрофи с различен характер. </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Осигуряване на информация и добри практики за членовете на </w:t>
      </w:r>
      <w:r w:rsidR="00B234F2"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Разработване и реализация на тематични проекти.</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Организиране на </w:t>
      </w:r>
      <w:r w:rsidR="00B234F2" w:rsidRPr="00376F4F">
        <w:rPr>
          <w:rFonts w:ascii="Times New Roman" w:hAnsi="Times New Roman" w:cs="Times New Roman"/>
          <w:sz w:val="24"/>
          <w:szCs w:val="24"/>
        </w:rPr>
        <w:t xml:space="preserve">съвместни кампании, публични събития, обучения и тренинги. </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hAnsi="Times New Roman" w:cs="Times New Roman"/>
          <w:sz w:val="24"/>
          <w:szCs w:val="24"/>
        </w:rPr>
        <w:t xml:space="preserve">Провеждане на конференции, работни семинари и срещи свързани с постигане на основните цели на </w:t>
      </w:r>
      <w:r w:rsidR="00B234F2" w:rsidRPr="00376F4F">
        <w:rPr>
          <w:rFonts w:ascii="Times New Roman" w:hAnsi="Times New Roman" w:cs="Times New Roman"/>
          <w:sz w:val="24"/>
          <w:szCs w:val="24"/>
        </w:rPr>
        <w:t>Съвместната трансгранична група</w:t>
      </w:r>
      <w:r w:rsidRPr="00376F4F">
        <w:rPr>
          <w:rFonts w:ascii="Times New Roman" w:hAnsi="Times New Roman" w:cs="Times New Roman"/>
          <w:sz w:val="24"/>
          <w:szCs w:val="24"/>
        </w:rPr>
        <w:t>.</w:t>
      </w:r>
    </w:p>
    <w:p w:rsidR="00F278B1" w:rsidRPr="00376F4F" w:rsidRDefault="00F278B1" w:rsidP="0054565B">
      <w:pPr>
        <w:pStyle w:val="aa"/>
        <w:numPr>
          <w:ilvl w:val="0"/>
          <w:numId w:val="6"/>
        </w:numPr>
        <w:spacing w:after="120" w:line="360" w:lineRule="auto"/>
        <w:ind w:left="1134" w:hanging="357"/>
        <w:contextualSpacing w:val="0"/>
        <w:jc w:val="both"/>
        <w:rPr>
          <w:rFonts w:ascii="Times New Roman" w:hAnsi="Times New Roman" w:cs="Times New Roman"/>
          <w:sz w:val="24"/>
          <w:szCs w:val="24"/>
          <w:lang w:eastAsia="bg-BG"/>
        </w:rPr>
      </w:pPr>
      <w:r w:rsidRPr="00376F4F">
        <w:rPr>
          <w:rFonts w:ascii="Times New Roman" w:hAnsi="Times New Roman" w:cs="Times New Roman"/>
          <w:sz w:val="24"/>
          <w:szCs w:val="24"/>
        </w:rPr>
        <w:lastRenderedPageBreak/>
        <w:t>Разработване и предлагане за утвърждаване</w:t>
      </w:r>
      <w:r w:rsidR="00B234F2" w:rsidRPr="00376F4F">
        <w:rPr>
          <w:rFonts w:ascii="Times New Roman" w:hAnsi="Times New Roman" w:cs="Times New Roman"/>
          <w:sz w:val="24"/>
          <w:szCs w:val="24"/>
        </w:rPr>
        <w:t xml:space="preserve"> на </w:t>
      </w:r>
      <w:r w:rsidRPr="00376F4F">
        <w:rPr>
          <w:rFonts w:ascii="Times New Roman" w:hAnsi="Times New Roman" w:cs="Times New Roman"/>
          <w:sz w:val="24"/>
          <w:szCs w:val="24"/>
        </w:rPr>
        <w:t xml:space="preserve">нормативни документи на местно ниво, свързани с основните направления на дейност на </w:t>
      </w:r>
      <w:r w:rsidR="00B234F2" w:rsidRPr="00376F4F">
        <w:rPr>
          <w:rFonts w:ascii="Times New Roman" w:hAnsi="Times New Roman" w:cs="Times New Roman"/>
          <w:sz w:val="24"/>
          <w:szCs w:val="24"/>
        </w:rPr>
        <w:t>Съвместната трансгранична група</w:t>
      </w:r>
      <w:r w:rsidRPr="00376F4F">
        <w:rPr>
          <w:rFonts w:ascii="Times New Roman" w:hAnsi="Times New Roman" w:cs="Times New Roman"/>
          <w:sz w:val="24"/>
          <w:szCs w:val="24"/>
        </w:rPr>
        <w:t xml:space="preserve">. </w:t>
      </w:r>
    </w:p>
    <w:p w:rsidR="00F278B1" w:rsidRPr="00376F4F" w:rsidRDefault="00F278B1" w:rsidP="0054565B">
      <w:pPr>
        <w:pStyle w:val="aa"/>
        <w:numPr>
          <w:ilvl w:val="0"/>
          <w:numId w:val="6"/>
        </w:numPr>
        <w:tabs>
          <w:tab w:val="left" w:pos="1080"/>
          <w:tab w:val="left" w:pos="2160"/>
        </w:tabs>
        <w:spacing w:after="120" w:line="360" w:lineRule="auto"/>
        <w:ind w:left="1134"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Даване на независими експертни оценки и участване в обсъждане на различни проблеми, отнасящи се до развитието на територията, </w:t>
      </w:r>
      <w:r w:rsidR="00D926F9" w:rsidRPr="00376F4F">
        <w:rPr>
          <w:rFonts w:ascii="Times New Roman" w:hAnsi="Times New Roman" w:cs="Times New Roman"/>
          <w:sz w:val="24"/>
          <w:szCs w:val="24"/>
        </w:rPr>
        <w:t xml:space="preserve">опазването на околната среда </w:t>
      </w:r>
      <w:r w:rsidRPr="00376F4F">
        <w:rPr>
          <w:rFonts w:ascii="Times New Roman" w:hAnsi="Times New Roman" w:cs="Times New Roman"/>
          <w:sz w:val="24"/>
          <w:szCs w:val="24"/>
        </w:rPr>
        <w:t>и др.</w:t>
      </w:r>
    </w:p>
    <w:p w:rsidR="00F278B1" w:rsidRPr="00376F4F" w:rsidRDefault="00F278B1"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376F4F">
        <w:rPr>
          <w:rFonts w:ascii="Times New Roman" w:eastAsia="Times New Roman" w:hAnsi="Times New Roman" w:cs="Times New Roman"/>
          <w:sz w:val="24"/>
          <w:szCs w:val="24"/>
        </w:rPr>
        <w:t>Съвременни комуникационни и информационни услуги и др., вкл. о</w:t>
      </w:r>
      <w:r w:rsidRPr="00376F4F">
        <w:rPr>
          <w:rFonts w:ascii="Times New Roman" w:hAnsi="Times New Roman" w:cs="Times New Roman"/>
          <w:sz w:val="24"/>
          <w:szCs w:val="24"/>
        </w:rPr>
        <w:t>рганизиране на пресконференции чрез средствата за масово осведомяване, събиране на подписи, анкети и други форми за създаване на активно обществено мнение по всич</w:t>
      </w:r>
      <w:r w:rsidR="00D926F9" w:rsidRPr="00376F4F">
        <w:rPr>
          <w:rFonts w:ascii="Times New Roman" w:hAnsi="Times New Roman" w:cs="Times New Roman"/>
          <w:sz w:val="24"/>
          <w:szCs w:val="24"/>
        </w:rPr>
        <w:t xml:space="preserve">ки въпроси на устойчивото </w:t>
      </w:r>
      <w:r w:rsidRPr="00376F4F">
        <w:rPr>
          <w:rFonts w:ascii="Times New Roman" w:hAnsi="Times New Roman" w:cs="Times New Roman"/>
          <w:sz w:val="24"/>
          <w:szCs w:val="24"/>
        </w:rPr>
        <w:t>развитие.</w:t>
      </w:r>
    </w:p>
    <w:p w:rsidR="00F278B1" w:rsidRPr="00376F4F" w:rsidRDefault="00F278B1" w:rsidP="002277B0">
      <w:pPr>
        <w:spacing w:after="120" w:line="360" w:lineRule="auto"/>
        <w:ind w:firstLine="851"/>
        <w:jc w:val="both"/>
        <w:rPr>
          <w:rFonts w:ascii="Times New Roman" w:hAnsi="Times New Roman" w:cs="Times New Roman"/>
          <w:sz w:val="24"/>
          <w:szCs w:val="24"/>
          <w:lang w:eastAsia="bg-BG"/>
        </w:rPr>
      </w:pPr>
    </w:p>
    <w:p w:rsidR="00067AD3" w:rsidRPr="00376F4F" w:rsidRDefault="00067AD3" w:rsidP="0054565B">
      <w:pPr>
        <w:pStyle w:val="aa"/>
        <w:numPr>
          <w:ilvl w:val="0"/>
          <w:numId w:val="3"/>
        </w:numPr>
        <w:tabs>
          <w:tab w:val="left" w:pos="1287"/>
        </w:tabs>
        <w:spacing w:after="120" w:line="360" w:lineRule="auto"/>
        <w:ind w:left="0" w:firstLine="851"/>
        <w:contextualSpacing w:val="0"/>
        <w:jc w:val="both"/>
        <w:rPr>
          <w:rFonts w:ascii="Times New Roman" w:hAnsi="Times New Roman" w:cs="Times New Roman"/>
          <w:b/>
          <w:sz w:val="24"/>
          <w:szCs w:val="24"/>
        </w:rPr>
      </w:pPr>
      <w:r w:rsidRPr="00376F4F">
        <w:rPr>
          <w:rFonts w:ascii="Times New Roman" w:hAnsi="Times New Roman" w:cs="Times New Roman"/>
          <w:b/>
          <w:sz w:val="24"/>
          <w:szCs w:val="24"/>
        </w:rPr>
        <w:t>Членство, права и задължения на членовете на Съвместната трансгранична група за</w:t>
      </w:r>
      <w:r w:rsidRPr="00376F4F">
        <w:rPr>
          <w:rFonts w:ascii="Times New Roman" w:hAnsi="Times New Roman" w:cs="Times New Roman"/>
          <w:sz w:val="24"/>
          <w:szCs w:val="24"/>
        </w:rPr>
        <w:t xml:space="preserve"> </w:t>
      </w:r>
      <w:r w:rsidRPr="00376F4F">
        <w:rPr>
          <w:rFonts w:ascii="Times New Roman" w:hAnsi="Times New Roman" w:cs="Times New Roman"/>
          <w:b/>
          <w:sz w:val="24"/>
          <w:szCs w:val="24"/>
        </w:rPr>
        <w:t>действие по управление, мониторинг и опазване на околната среда</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Членуването в </w:t>
      </w:r>
      <w:r w:rsidR="00D21808" w:rsidRPr="00376F4F">
        <w:rPr>
          <w:rFonts w:ascii="Times New Roman" w:hAnsi="Times New Roman" w:cs="Times New Roman"/>
          <w:sz w:val="24"/>
          <w:szCs w:val="24"/>
        </w:rPr>
        <w:t>Съвместната трансгранична група за действие по управление, мониторинг и опазване на околната среда</w:t>
      </w:r>
      <w:r w:rsidRPr="00376F4F">
        <w:rPr>
          <w:rFonts w:ascii="Times New Roman" w:hAnsi="Times New Roman" w:cs="Times New Roman"/>
          <w:sz w:val="24"/>
          <w:szCs w:val="24"/>
        </w:rPr>
        <w:t xml:space="preserve"> е доброволно.</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Членове на </w:t>
      </w:r>
      <w:r w:rsidR="00D21808"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могат да бъдат лица, институции, стопански субекти и организации, които приемат нейните цели и са готови да работят за осъществяването им. </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Всеки член на</w:t>
      </w:r>
      <w:r w:rsidR="00D21808" w:rsidRPr="00376F4F">
        <w:rPr>
          <w:rFonts w:ascii="Times New Roman" w:hAnsi="Times New Roman" w:cs="Times New Roman"/>
          <w:sz w:val="24"/>
          <w:szCs w:val="24"/>
        </w:rPr>
        <w:t xml:space="preserve"> групата</w:t>
      </w:r>
      <w:r w:rsidRPr="00376F4F">
        <w:rPr>
          <w:rFonts w:ascii="Times New Roman" w:hAnsi="Times New Roman" w:cs="Times New Roman"/>
          <w:sz w:val="24"/>
          <w:szCs w:val="24"/>
        </w:rPr>
        <w:t xml:space="preserve"> има право: </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Да участва в работата на</w:t>
      </w:r>
      <w:r w:rsidR="00D21808" w:rsidRPr="00376F4F">
        <w:rPr>
          <w:rFonts w:ascii="Times New Roman" w:hAnsi="Times New Roman" w:cs="Times New Roman"/>
          <w:sz w:val="24"/>
          <w:szCs w:val="24"/>
        </w:rPr>
        <w:t xml:space="preserve"> групата</w:t>
      </w:r>
      <w:r w:rsidRPr="00376F4F">
        <w:rPr>
          <w:rFonts w:ascii="Times New Roman" w:hAnsi="Times New Roman" w:cs="Times New Roman"/>
          <w:sz w:val="24"/>
          <w:szCs w:val="24"/>
        </w:rPr>
        <w:t xml:space="preserve"> и в организираните публични събития;</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lastRenderedPageBreak/>
        <w:t xml:space="preserve">Да участва в подготовката и приемането на </w:t>
      </w:r>
      <w:r w:rsidR="00D21808" w:rsidRPr="00376F4F">
        <w:rPr>
          <w:rFonts w:ascii="Times New Roman" w:hAnsi="Times New Roman" w:cs="Times New Roman"/>
          <w:sz w:val="24"/>
          <w:szCs w:val="24"/>
        </w:rPr>
        <w:t>п</w:t>
      </w:r>
      <w:r w:rsidRPr="00376F4F">
        <w:rPr>
          <w:rFonts w:ascii="Times New Roman" w:hAnsi="Times New Roman" w:cs="Times New Roman"/>
          <w:sz w:val="24"/>
          <w:szCs w:val="24"/>
        </w:rPr>
        <w:t xml:space="preserve">равила за работа на </w:t>
      </w:r>
      <w:r w:rsidR="00D21808"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получава информация за дейността на </w:t>
      </w:r>
      <w:r w:rsidR="00D21808"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внася запитвания и предложения до координиращата организация за работата на </w:t>
      </w:r>
      <w:r w:rsidR="00D21808"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разработва и изпълнява общи инициативи с останалите членове на </w:t>
      </w:r>
      <w:r w:rsidR="00D21808"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Да има достъп до разработен</w:t>
      </w:r>
      <w:r w:rsidR="00D21808" w:rsidRPr="00376F4F">
        <w:rPr>
          <w:rFonts w:ascii="Times New Roman" w:hAnsi="Times New Roman" w:cs="Times New Roman"/>
          <w:sz w:val="24"/>
          <w:szCs w:val="24"/>
        </w:rPr>
        <w:t>ите бази данни</w:t>
      </w:r>
      <w:r w:rsidRPr="00376F4F">
        <w:rPr>
          <w:rFonts w:ascii="Times New Roman" w:hAnsi="Times New Roman" w:cs="Times New Roman"/>
          <w:sz w:val="24"/>
          <w:szCs w:val="24"/>
        </w:rPr>
        <w:t>;</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участва в организираните за членовете на </w:t>
      </w:r>
      <w:r w:rsidR="00051F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обучения и работни срещи;</w:t>
      </w:r>
    </w:p>
    <w:p w:rsidR="00F278B1" w:rsidRPr="00376F4F" w:rsidRDefault="00051F45"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представя от името на групата </w:t>
      </w:r>
      <w:r w:rsidR="00F278B1" w:rsidRPr="00376F4F">
        <w:rPr>
          <w:rFonts w:ascii="Times New Roman" w:hAnsi="Times New Roman" w:cs="Times New Roman"/>
          <w:sz w:val="24"/>
          <w:szCs w:val="24"/>
        </w:rPr>
        <w:t>приети общи становища;</w:t>
      </w:r>
    </w:p>
    <w:p w:rsidR="00F278B1" w:rsidRPr="00376F4F" w:rsidRDefault="00F278B1" w:rsidP="0054565B">
      <w:pPr>
        <w:pStyle w:val="aa"/>
        <w:numPr>
          <w:ilvl w:val="0"/>
          <w:numId w:val="7"/>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се сдружават помежду си за постигане на целите на </w:t>
      </w:r>
      <w:r w:rsidR="00051F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чрез всички възможни организационни и юридически форми;</w:t>
      </w:r>
    </w:p>
    <w:p w:rsidR="00051F45" w:rsidRPr="00376F4F" w:rsidRDefault="00F278B1" w:rsidP="0054565B">
      <w:pPr>
        <w:pStyle w:val="aa"/>
        <w:numPr>
          <w:ilvl w:val="0"/>
          <w:numId w:val="7"/>
        </w:numPr>
        <w:tabs>
          <w:tab w:val="left" w:pos="1287"/>
        </w:tabs>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Да ползват </w:t>
      </w:r>
      <w:r w:rsidR="00051F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като </w:t>
      </w:r>
      <w:proofErr w:type="spellStart"/>
      <w:r w:rsidRPr="00376F4F">
        <w:rPr>
          <w:rFonts w:ascii="Times New Roman" w:hAnsi="Times New Roman" w:cs="Times New Roman"/>
          <w:sz w:val="24"/>
          <w:szCs w:val="24"/>
        </w:rPr>
        <w:t>концентратор</w:t>
      </w:r>
      <w:proofErr w:type="spellEnd"/>
      <w:r w:rsidRPr="00376F4F">
        <w:rPr>
          <w:rFonts w:ascii="Times New Roman" w:hAnsi="Times New Roman" w:cs="Times New Roman"/>
          <w:sz w:val="24"/>
          <w:szCs w:val="24"/>
        </w:rPr>
        <w:t xml:space="preserve"> на знания и добри практики за </w:t>
      </w:r>
      <w:r w:rsidR="00051F45" w:rsidRPr="00376F4F">
        <w:rPr>
          <w:rFonts w:ascii="Times New Roman" w:hAnsi="Times New Roman" w:cs="Times New Roman"/>
          <w:sz w:val="24"/>
          <w:szCs w:val="24"/>
        </w:rPr>
        <w:t>управление, мониторинг и опазване на околната среда, устойчиво развитие и справяне с бедствия и кризи.</w:t>
      </w:r>
    </w:p>
    <w:p w:rsidR="00304C45" w:rsidRPr="00376F4F" w:rsidRDefault="00304C45" w:rsidP="002277B0">
      <w:pPr>
        <w:pStyle w:val="aa"/>
        <w:tabs>
          <w:tab w:val="left" w:pos="1287"/>
        </w:tabs>
        <w:spacing w:after="120" w:line="360" w:lineRule="auto"/>
        <w:ind w:left="0" w:firstLine="851"/>
        <w:contextualSpacing w:val="0"/>
        <w:jc w:val="both"/>
        <w:rPr>
          <w:rFonts w:ascii="Times New Roman" w:hAnsi="Times New Roman" w:cs="Times New Roman"/>
          <w:sz w:val="24"/>
          <w:szCs w:val="24"/>
        </w:rPr>
      </w:pPr>
    </w:p>
    <w:p w:rsidR="00F278B1" w:rsidRPr="00376F4F" w:rsidRDefault="00A14BBE" w:rsidP="0054565B">
      <w:pPr>
        <w:pStyle w:val="aa"/>
        <w:numPr>
          <w:ilvl w:val="0"/>
          <w:numId w:val="3"/>
        </w:numPr>
        <w:spacing w:after="120" w:line="360" w:lineRule="auto"/>
        <w:ind w:left="0" w:firstLine="851"/>
        <w:contextualSpacing w:val="0"/>
        <w:jc w:val="both"/>
        <w:rPr>
          <w:rFonts w:ascii="Times New Roman" w:hAnsi="Times New Roman" w:cs="Times New Roman"/>
          <w:b/>
          <w:sz w:val="24"/>
          <w:szCs w:val="24"/>
        </w:rPr>
      </w:pPr>
      <w:r w:rsidRPr="00376F4F">
        <w:rPr>
          <w:rFonts w:ascii="Times New Roman" w:hAnsi="Times New Roman" w:cs="Times New Roman"/>
          <w:b/>
          <w:sz w:val="24"/>
          <w:szCs w:val="24"/>
        </w:rPr>
        <w:t>Етичен кодекс</w:t>
      </w:r>
    </w:p>
    <w:p w:rsidR="00F278B1" w:rsidRPr="00376F4F" w:rsidRDefault="00304C45"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Основните ц</w:t>
      </w:r>
      <w:r w:rsidR="00F278B1" w:rsidRPr="00376F4F">
        <w:rPr>
          <w:rFonts w:ascii="Times New Roman" w:hAnsi="Times New Roman" w:cs="Times New Roman"/>
          <w:sz w:val="24"/>
          <w:szCs w:val="24"/>
        </w:rPr>
        <w:t>енности и принципи</w:t>
      </w:r>
      <w:r w:rsidRPr="00376F4F">
        <w:rPr>
          <w:rFonts w:ascii="Times New Roman" w:hAnsi="Times New Roman" w:cs="Times New Roman"/>
          <w:sz w:val="24"/>
          <w:szCs w:val="24"/>
        </w:rPr>
        <w:t xml:space="preserve"> на Съвместната трансгранична група за действие по управление, мониторинг и опазване на околната среда са</w:t>
      </w:r>
      <w:r w:rsidR="00F278B1" w:rsidRPr="00376F4F">
        <w:rPr>
          <w:rFonts w:ascii="Times New Roman" w:hAnsi="Times New Roman" w:cs="Times New Roman"/>
          <w:sz w:val="24"/>
          <w:szCs w:val="24"/>
        </w:rPr>
        <w:t>:</w:t>
      </w:r>
    </w:p>
    <w:p w:rsidR="00F278B1" w:rsidRPr="00376F4F" w:rsidRDefault="00F278B1" w:rsidP="0054565B">
      <w:pPr>
        <w:pStyle w:val="aa"/>
        <w:numPr>
          <w:ilvl w:val="0"/>
          <w:numId w:val="8"/>
        </w:numPr>
        <w:spacing w:after="120" w:line="360" w:lineRule="auto"/>
        <w:ind w:left="1276"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lastRenderedPageBreak/>
        <w:t xml:space="preserve">Правата на членовете са основна ценност за </w:t>
      </w:r>
      <w:r w:rsidR="00304C45" w:rsidRPr="00376F4F">
        <w:rPr>
          <w:rFonts w:ascii="Times New Roman" w:hAnsi="Times New Roman" w:cs="Times New Roman"/>
          <w:sz w:val="24"/>
          <w:szCs w:val="24"/>
        </w:rPr>
        <w:t xml:space="preserve">групата </w:t>
      </w:r>
      <w:r w:rsidRPr="00376F4F">
        <w:rPr>
          <w:rFonts w:ascii="Times New Roman" w:hAnsi="Times New Roman" w:cs="Times New Roman"/>
          <w:sz w:val="24"/>
          <w:szCs w:val="24"/>
        </w:rPr>
        <w:t xml:space="preserve">- благосъстоянието и най-добрите интереси на членовете се поставят над интересите на отделните организации и заинтересовани страни. </w:t>
      </w:r>
    </w:p>
    <w:p w:rsidR="00F278B1" w:rsidRPr="00376F4F" w:rsidRDefault="00F278B1" w:rsidP="0054565B">
      <w:pPr>
        <w:pStyle w:val="aa"/>
        <w:numPr>
          <w:ilvl w:val="0"/>
          <w:numId w:val="8"/>
        </w:numPr>
        <w:spacing w:after="120" w:line="360" w:lineRule="auto"/>
        <w:ind w:left="1276"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Равноправно участие на членовете на </w:t>
      </w:r>
      <w:r w:rsidR="00304C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във вземането на решения и формирането на политики, които ги засягат. </w:t>
      </w:r>
    </w:p>
    <w:p w:rsidR="00F278B1" w:rsidRPr="00376F4F" w:rsidRDefault="00F278B1" w:rsidP="0054565B">
      <w:pPr>
        <w:pStyle w:val="aa"/>
        <w:numPr>
          <w:ilvl w:val="0"/>
          <w:numId w:val="8"/>
        </w:numPr>
        <w:spacing w:after="120" w:line="360" w:lineRule="auto"/>
        <w:ind w:left="1276" w:hanging="357"/>
        <w:contextualSpacing w:val="0"/>
        <w:jc w:val="both"/>
        <w:rPr>
          <w:rFonts w:ascii="Times New Roman" w:hAnsi="Times New Roman" w:cs="Times New Roman"/>
          <w:sz w:val="24"/>
          <w:szCs w:val="24"/>
        </w:rPr>
      </w:pPr>
      <w:proofErr w:type="spellStart"/>
      <w:r w:rsidRPr="00376F4F">
        <w:rPr>
          <w:rFonts w:ascii="Times New Roman" w:hAnsi="Times New Roman" w:cs="Times New Roman"/>
          <w:sz w:val="24"/>
          <w:szCs w:val="24"/>
        </w:rPr>
        <w:t>Недискриминация</w:t>
      </w:r>
      <w:proofErr w:type="spellEnd"/>
      <w:r w:rsidRPr="00376F4F">
        <w:rPr>
          <w:rFonts w:ascii="Times New Roman" w:hAnsi="Times New Roman" w:cs="Times New Roman"/>
          <w:sz w:val="24"/>
          <w:szCs w:val="24"/>
        </w:rPr>
        <w:t xml:space="preserve"> -</w:t>
      </w:r>
      <w:r w:rsidR="00304C45" w:rsidRPr="00376F4F">
        <w:rPr>
          <w:rFonts w:ascii="Times New Roman" w:hAnsi="Times New Roman" w:cs="Times New Roman"/>
          <w:sz w:val="24"/>
          <w:szCs w:val="24"/>
        </w:rPr>
        <w:t xml:space="preserve"> </w:t>
      </w:r>
      <w:r w:rsidRPr="00376F4F">
        <w:rPr>
          <w:rFonts w:ascii="Times New Roman" w:hAnsi="Times New Roman" w:cs="Times New Roman"/>
          <w:sz w:val="24"/>
          <w:szCs w:val="24"/>
        </w:rPr>
        <w:t>зачита</w:t>
      </w:r>
      <w:r w:rsidR="00304C45" w:rsidRPr="00376F4F">
        <w:rPr>
          <w:rFonts w:ascii="Times New Roman" w:hAnsi="Times New Roman" w:cs="Times New Roman"/>
          <w:sz w:val="24"/>
          <w:szCs w:val="24"/>
        </w:rPr>
        <w:t>не, уважение и работа</w:t>
      </w:r>
      <w:r w:rsidRPr="00376F4F">
        <w:rPr>
          <w:rFonts w:ascii="Times New Roman" w:hAnsi="Times New Roman" w:cs="Times New Roman"/>
          <w:sz w:val="24"/>
          <w:szCs w:val="24"/>
        </w:rPr>
        <w:t xml:space="preserve"> с членовете на </w:t>
      </w:r>
      <w:r w:rsidR="00304C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независимо от техния етнос, раса, вярвания, пол, убеждения, сексуална ориентация и други различия, които могат да бъдат основа на дискриминация.</w:t>
      </w:r>
    </w:p>
    <w:p w:rsidR="00F278B1" w:rsidRPr="00376F4F" w:rsidRDefault="00F278B1" w:rsidP="0054565B">
      <w:pPr>
        <w:pStyle w:val="aa"/>
        <w:numPr>
          <w:ilvl w:val="0"/>
          <w:numId w:val="8"/>
        </w:numPr>
        <w:spacing w:after="120" w:line="360" w:lineRule="auto"/>
        <w:ind w:left="1276"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Работа в партньорство – партньорството е водещ инструмент, който помага да се определят и споделят приоритетите ни и мобилизира капацитета за постигане на целите на </w:t>
      </w:r>
      <w:r w:rsidR="00304C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w:t>
      </w:r>
    </w:p>
    <w:p w:rsidR="00F278B1" w:rsidRPr="00376F4F" w:rsidRDefault="00F278B1" w:rsidP="0054565B">
      <w:pPr>
        <w:pStyle w:val="aa"/>
        <w:numPr>
          <w:ilvl w:val="0"/>
          <w:numId w:val="8"/>
        </w:numPr>
        <w:spacing w:after="120" w:line="360" w:lineRule="auto"/>
        <w:ind w:left="1276"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Откритост и прозрачност в процеса на взимане на решения в </w:t>
      </w:r>
      <w:r w:rsidR="00304C45"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и във всички действия, които предприема. </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Организационни</w:t>
      </w:r>
      <w:r w:rsidR="006B7201" w:rsidRPr="00376F4F">
        <w:rPr>
          <w:rFonts w:ascii="Times New Roman" w:hAnsi="Times New Roman" w:cs="Times New Roman"/>
          <w:sz w:val="24"/>
          <w:szCs w:val="24"/>
        </w:rPr>
        <w:t xml:space="preserve">те </w:t>
      </w:r>
      <w:r w:rsidRPr="00376F4F">
        <w:rPr>
          <w:rFonts w:ascii="Times New Roman" w:hAnsi="Times New Roman" w:cs="Times New Roman"/>
          <w:sz w:val="24"/>
          <w:szCs w:val="24"/>
        </w:rPr>
        <w:t>принципи</w:t>
      </w:r>
      <w:r w:rsidR="006B7201" w:rsidRPr="00376F4F">
        <w:rPr>
          <w:rFonts w:ascii="Times New Roman" w:hAnsi="Times New Roman" w:cs="Times New Roman"/>
          <w:sz w:val="24"/>
          <w:szCs w:val="24"/>
        </w:rPr>
        <w:t xml:space="preserve"> на групата са свързани с</w:t>
      </w:r>
      <w:r w:rsidRPr="00376F4F">
        <w:rPr>
          <w:rFonts w:ascii="Times New Roman" w:hAnsi="Times New Roman" w:cs="Times New Roman"/>
          <w:sz w:val="24"/>
          <w:szCs w:val="24"/>
        </w:rPr>
        <w:t xml:space="preserve">: </w:t>
      </w:r>
    </w:p>
    <w:p w:rsidR="00F278B1" w:rsidRPr="00376F4F" w:rsidRDefault="00B9217B"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Отвореност на групата</w:t>
      </w:r>
      <w:r w:rsidR="00F278B1" w:rsidRPr="00376F4F">
        <w:rPr>
          <w:rFonts w:ascii="Times New Roman" w:hAnsi="Times New Roman" w:cs="Times New Roman"/>
          <w:sz w:val="24"/>
          <w:szCs w:val="24"/>
        </w:rPr>
        <w:t xml:space="preserve">, която приема нови идеи и редовно актуализира своите стратегия, планове и действия, за да постига ефективни резултати на местно, национално и международно ниво по въпросите на </w:t>
      </w:r>
      <w:r w:rsidR="00800193" w:rsidRPr="00376F4F">
        <w:rPr>
          <w:rFonts w:ascii="Times New Roman" w:hAnsi="Times New Roman" w:cs="Times New Roman"/>
          <w:sz w:val="24"/>
          <w:szCs w:val="24"/>
        </w:rPr>
        <w:t>управлението, мониторинга и опазването на околната среда</w:t>
      </w:r>
      <w:r w:rsidR="00F278B1" w:rsidRPr="00376F4F">
        <w:rPr>
          <w:rFonts w:ascii="Times New Roman" w:hAnsi="Times New Roman" w:cs="Times New Roman"/>
          <w:sz w:val="24"/>
          <w:szCs w:val="24"/>
        </w:rPr>
        <w:t xml:space="preserve">.  </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lastRenderedPageBreak/>
        <w:t>Стрем</w:t>
      </w:r>
      <w:r w:rsidR="00253511" w:rsidRPr="00376F4F">
        <w:rPr>
          <w:rFonts w:ascii="Times New Roman" w:hAnsi="Times New Roman" w:cs="Times New Roman"/>
          <w:sz w:val="24"/>
          <w:szCs w:val="24"/>
        </w:rPr>
        <w:t xml:space="preserve">еж към </w:t>
      </w:r>
      <w:r w:rsidRPr="00376F4F">
        <w:rPr>
          <w:rFonts w:ascii="Times New Roman" w:hAnsi="Times New Roman" w:cs="Times New Roman"/>
          <w:sz w:val="24"/>
          <w:szCs w:val="24"/>
        </w:rPr>
        <w:t xml:space="preserve">прилагане на добри практики, като насърчаваме споделянето на опит и знание между членовете </w:t>
      </w:r>
      <w:r w:rsidR="00253511" w:rsidRPr="00376F4F">
        <w:rPr>
          <w:rFonts w:ascii="Times New Roman" w:hAnsi="Times New Roman" w:cs="Times New Roman"/>
          <w:sz w:val="24"/>
          <w:szCs w:val="24"/>
        </w:rPr>
        <w:t>и</w:t>
      </w:r>
      <w:r w:rsidRPr="00376F4F">
        <w:rPr>
          <w:rFonts w:ascii="Times New Roman" w:hAnsi="Times New Roman" w:cs="Times New Roman"/>
          <w:sz w:val="24"/>
          <w:szCs w:val="24"/>
        </w:rPr>
        <w:t xml:space="preserve"> оказваме взаимопомощ с цел по-голяма ефективност в работата н</w:t>
      </w:r>
      <w:r w:rsidR="00253511" w:rsidRPr="00376F4F">
        <w:rPr>
          <w:rFonts w:ascii="Times New Roman" w:hAnsi="Times New Roman" w:cs="Times New Roman"/>
          <w:sz w:val="24"/>
          <w:szCs w:val="24"/>
        </w:rPr>
        <w:t>а групата</w:t>
      </w:r>
      <w:r w:rsidRPr="00376F4F">
        <w:rPr>
          <w:rFonts w:ascii="Times New Roman" w:hAnsi="Times New Roman" w:cs="Times New Roman"/>
          <w:sz w:val="24"/>
          <w:szCs w:val="24"/>
        </w:rPr>
        <w:t>.</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Всички членове на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са равнопоставени независимо от големината, финансовите възможности и влиянието на организацията на местно, национално и международно ниво.  </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Възникналите проблеми и трудности в </w:t>
      </w:r>
      <w:r w:rsidR="0053720A" w:rsidRPr="00376F4F">
        <w:rPr>
          <w:rFonts w:ascii="Times New Roman" w:hAnsi="Times New Roman" w:cs="Times New Roman"/>
          <w:sz w:val="24"/>
          <w:szCs w:val="24"/>
        </w:rPr>
        <w:t xml:space="preserve">групата </w:t>
      </w:r>
      <w:r w:rsidRPr="00376F4F">
        <w:rPr>
          <w:rFonts w:ascii="Times New Roman" w:hAnsi="Times New Roman" w:cs="Times New Roman"/>
          <w:sz w:val="24"/>
          <w:szCs w:val="24"/>
        </w:rPr>
        <w:t xml:space="preserve">се обсъждат вътре в организацията.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не взима страна при решаването на възникнали </w:t>
      </w:r>
      <w:proofErr w:type="spellStart"/>
      <w:r w:rsidRPr="00376F4F">
        <w:rPr>
          <w:rFonts w:ascii="Times New Roman" w:hAnsi="Times New Roman" w:cs="Times New Roman"/>
          <w:sz w:val="24"/>
          <w:szCs w:val="24"/>
        </w:rPr>
        <w:t>междуорганизационни</w:t>
      </w:r>
      <w:proofErr w:type="spellEnd"/>
      <w:r w:rsidRPr="00376F4F">
        <w:rPr>
          <w:rFonts w:ascii="Times New Roman" w:hAnsi="Times New Roman" w:cs="Times New Roman"/>
          <w:sz w:val="24"/>
          <w:szCs w:val="24"/>
        </w:rPr>
        <w:t xml:space="preserve"> въпроси между членуващи организации и/или други организации, като при поискване от конкретните организации, участващи в спора, може да съдейства с предоставянето на пространство и </w:t>
      </w:r>
      <w:proofErr w:type="spellStart"/>
      <w:r w:rsidRPr="00376F4F">
        <w:rPr>
          <w:rFonts w:ascii="Times New Roman" w:hAnsi="Times New Roman" w:cs="Times New Roman"/>
          <w:sz w:val="24"/>
          <w:szCs w:val="24"/>
        </w:rPr>
        <w:t>медиатор</w:t>
      </w:r>
      <w:proofErr w:type="spellEnd"/>
      <w:r w:rsidRPr="00376F4F">
        <w:rPr>
          <w:rFonts w:ascii="Times New Roman" w:hAnsi="Times New Roman" w:cs="Times New Roman"/>
          <w:sz w:val="24"/>
          <w:szCs w:val="24"/>
        </w:rPr>
        <w:t xml:space="preserve"> за неговото решаване. </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Всяка организация има свой упълномощен представител на </w:t>
      </w:r>
      <w:r w:rsidR="0053720A" w:rsidRPr="00376F4F">
        <w:rPr>
          <w:rFonts w:ascii="Times New Roman" w:hAnsi="Times New Roman" w:cs="Times New Roman"/>
          <w:sz w:val="24"/>
          <w:szCs w:val="24"/>
        </w:rPr>
        <w:t>груповите</w:t>
      </w:r>
      <w:r w:rsidRPr="00376F4F">
        <w:rPr>
          <w:rFonts w:ascii="Times New Roman" w:hAnsi="Times New Roman" w:cs="Times New Roman"/>
          <w:sz w:val="24"/>
          <w:szCs w:val="24"/>
        </w:rPr>
        <w:t xml:space="preserve"> срещи, който може да взема решения от името на организацията и да ангажира своята организация с общите дейности на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Всяка организация се ангажира да популяризира дейността на </w:t>
      </w:r>
      <w:r w:rsidR="0053720A" w:rsidRPr="00376F4F">
        <w:rPr>
          <w:rFonts w:ascii="Times New Roman" w:hAnsi="Times New Roman" w:cs="Times New Roman"/>
          <w:sz w:val="24"/>
          <w:szCs w:val="24"/>
        </w:rPr>
        <w:t xml:space="preserve">Съвместната трансгранична група. </w:t>
      </w:r>
      <w:r w:rsidRPr="00376F4F">
        <w:rPr>
          <w:rFonts w:ascii="Times New Roman" w:hAnsi="Times New Roman" w:cs="Times New Roman"/>
          <w:sz w:val="24"/>
          <w:szCs w:val="24"/>
        </w:rPr>
        <w:t xml:space="preserve">Организацията запазва своята идентичност и независимост в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но когато говори от </w:t>
      </w:r>
      <w:r w:rsidR="0053720A" w:rsidRPr="00376F4F">
        <w:rPr>
          <w:rFonts w:ascii="Times New Roman" w:hAnsi="Times New Roman" w:cs="Times New Roman"/>
          <w:sz w:val="24"/>
          <w:szCs w:val="24"/>
        </w:rPr>
        <w:t xml:space="preserve">нейно </w:t>
      </w:r>
      <w:r w:rsidRPr="00376F4F">
        <w:rPr>
          <w:rFonts w:ascii="Times New Roman" w:hAnsi="Times New Roman" w:cs="Times New Roman"/>
          <w:sz w:val="24"/>
          <w:szCs w:val="24"/>
        </w:rPr>
        <w:t xml:space="preserve">име се стреми да изказва само и единствено общите постижения и послания на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или ако трябва да излезе с такова поради различни обстоятелства, посочва темите на съгласие и несъгласие в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lastRenderedPageBreak/>
        <w:t xml:space="preserve">Решенията в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по отношение на позиции, становища и др. се взимат с консенсус. При наличие на различна позиция на организация – член на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се използват всички налични вътрешни механизми за професионални дискусии, така че да бъдат уеднаквени общите послания по темата. В случай, че това се окаже невъзможно, </w:t>
      </w:r>
      <w:r w:rsidR="0053720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не излиза с позиция по темата. </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Всяка организация може да поиска и инициира съгласувано становище от името на </w:t>
      </w:r>
      <w:r w:rsidR="00C8479D"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Вземането на решения за съгласувано становище се подлага на дискусия в цялата </w:t>
      </w:r>
      <w:r w:rsidR="00C8479D" w:rsidRPr="00376F4F">
        <w:rPr>
          <w:rFonts w:ascii="Times New Roman" w:hAnsi="Times New Roman" w:cs="Times New Roman"/>
          <w:sz w:val="24"/>
          <w:szCs w:val="24"/>
        </w:rPr>
        <w:t>група</w:t>
      </w:r>
      <w:r w:rsidRPr="00376F4F">
        <w:rPr>
          <w:rFonts w:ascii="Times New Roman" w:hAnsi="Times New Roman" w:cs="Times New Roman"/>
          <w:sz w:val="24"/>
          <w:szCs w:val="24"/>
        </w:rPr>
        <w:t xml:space="preserve"> и се поставя краен срок на дискусията. На базата на постъпилите мнения и коментари се изготвя становището, като отчита всички изложени нюанси и коментари, в това число и противоречивите аргументи на организациите от </w:t>
      </w:r>
      <w:r w:rsidR="00E25D57"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Ако има твърде противоречиви мнения се насърчава допълнителна дискусия между организациите с различни мнения. След изтичане на определения срок се прилага принципа на мълчаливото съгласие. Всяка организация е свободна да изразява своето организационно мнение, но зачита и уважава постигнатото съгласие в </w:t>
      </w:r>
      <w:r w:rsidR="00E25D57"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по конкретния въпрос с всички отразени различия и аргументи.</w:t>
      </w:r>
    </w:p>
    <w:p w:rsidR="00F278B1" w:rsidRPr="00376F4F" w:rsidRDefault="00F278B1"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376F4F">
        <w:rPr>
          <w:rFonts w:ascii="Times New Roman" w:hAnsi="Times New Roman" w:cs="Times New Roman"/>
          <w:sz w:val="24"/>
          <w:szCs w:val="24"/>
        </w:rPr>
        <w:t xml:space="preserve">Специално се насърчават изказвания на предложения, мнения и препоръки към дейността, управлението и ефективността на </w:t>
      </w:r>
      <w:r w:rsidR="00E25D57" w:rsidRPr="00376F4F">
        <w:rPr>
          <w:rFonts w:ascii="Times New Roman" w:hAnsi="Times New Roman" w:cs="Times New Roman"/>
          <w:sz w:val="24"/>
          <w:szCs w:val="24"/>
        </w:rPr>
        <w:t>групата</w:t>
      </w:r>
      <w:r w:rsidRPr="00376F4F">
        <w:rPr>
          <w:rFonts w:ascii="Times New Roman" w:hAnsi="Times New Roman" w:cs="Times New Roman"/>
          <w:sz w:val="24"/>
          <w:szCs w:val="24"/>
        </w:rPr>
        <w:t>, както и критични бележки по отношение на дейността на организацията.  Всичко това е необходимо да се извършва по подобаващ начин без да се нарушава достойнството и усърдието на отделните хора и членуващи организации.</w:t>
      </w:r>
    </w:p>
    <w:p w:rsidR="00F278B1" w:rsidRPr="00376F4F" w:rsidRDefault="00F278B1" w:rsidP="002277B0">
      <w:pPr>
        <w:pStyle w:val="aa"/>
        <w:spacing w:after="120" w:line="360" w:lineRule="auto"/>
        <w:ind w:left="0" w:firstLine="851"/>
        <w:contextualSpacing w:val="0"/>
        <w:rPr>
          <w:rFonts w:ascii="Times New Roman" w:hAnsi="Times New Roman" w:cs="Times New Roman"/>
          <w:b/>
          <w:caps/>
          <w:sz w:val="24"/>
          <w:szCs w:val="24"/>
        </w:rPr>
      </w:pPr>
    </w:p>
    <w:p w:rsidR="00A14BBE" w:rsidRPr="00376F4F" w:rsidRDefault="00A14BBE" w:rsidP="0054565B">
      <w:pPr>
        <w:pStyle w:val="aa"/>
        <w:numPr>
          <w:ilvl w:val="0"/>
          <w:numId w:val="3"/>
        </w:numPr>
        <w:spacing w:after="120" w:line="360" w:lineRule="auto"/>
        <w:ind w:left="0" w:firstLine="851"/>
        <w:contextualSpacing w:val="0"/>
        <w:rPr>
          <w:rFonts w:ascii="Times New Roman" w:hAnsi="Times New Roman" w:cs="Times New Roman"/>
          <w:b/>
          <w:sz w:val="24"/>
          <w:szCs w:val="24"/>
        </w:rPr>
      </w:pPr>
      <w:r w:rsidRPr="00376F4F">
        <w:rPr>
          <w:rFonts w:ascii="Times New Roman" w:hAnsi="Times New Roman" w:cs="Times New Roman"/>
          <w:b/>
          <w:sz w:val="24"/>
          <w:szCs w:val="24"/>
        </w:rPr>
        <w:t>Координация и комуникация</w:t>
      </w:r>
    </w:p>
    <w:p w:rsidR="00971633" w:rsidRPr="00376F4F" w:rsidRDefault="00971633" w:rsidP="002277B0">
      <w:pPr>
        <w:spacing w:after="120" w:line="360" w:lineRule="auto"/>
        <w:ind w:firstLine="851"/>
        <w:jc w:val="both"/>
        <w:rPr>
          <w:rFonts w:ascii="Times New Roman" w:hAnsi="Times New Roman" w:cs="Times New Roman"/>
          <w:b/>
          <w:sz w:val="24"/>
          <w:szCs w:val="24"/>
        </w:rPr>
      </w:pP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Координиращ</w:t>
      </w:r>
      <w:r w:rsidR="00971633" w:rsidRPr="00376F4F">
        <w:rPr>
          <w:rFonts w:ascii="Times New Roman" w:hAnsi="Times New Roman" w:cs="Times New Roman"/>
          <w:sz w:val="24"/>
          <w:szCs w:val="24"/>
        </w:rPr>
        <w:t>и</w:t>
      </w:r>
      <w:r w:rsidRPr="00376F4F">
        <w:rPr>
          <w:rFonts w:ascii="Times New Roman" w:hAnsi="Times New Roman" w:cs="Times New Roman"/>
          <w:sz w:val="24"/>
          <w:szCs w:val="24"/>
        </w:rPr>
        <w:t xml:space="preserve"> орган</w:t>
      </w:r>
      <w:r w:rsidR="00971633" w:rsidRPr="00376F4F">
        <w:rPr>
          <w:rFonts w:ascii="Times New Roman" w:hAnsi="Times New Roman" w:cs="Times New Roman"/>
          <w:sz w:val="24"/>
          <w:szCs w:val="24"/>
        </w:rPr>
        <w:t xml:space="preserve">и </w:t>
      </w:r>
      <w:r w:rsidRPr="00376F4F">
        <w:rPr>
          <w:rFonts w:ascii="Times New Roman" w:hAnsi="Times New Roman" w:cs="Times New Roman"/>
          <w:sz w:val="24"/>
          <w:szCs w:val="24"/>
        </w:rPr>
        <w:t xml:space="preserve">на </w:t>
      </w:r>
      <w:r w:rsidR="00971633" w:rsidRPr="00376F4F">
        <w:rPr>
          <w:rFonts w:ascii="Times New Roman" w:hAnsi="Times New Roman" w:cs="Times New Roman"/>
          <w:sz w:val="24"/>
          <w:szCs w:val="24"/>
        </w:rPr>
        <w:t xml:space="preserve">Съвместната трансгранична група за действие по управление, мониторинг и опазване на околната среда са </w:t>
      </w:r>
      <w:r w:rsidRPr="00376F4F">
        <w:rPr>
          <w:rFonts w:ascii="Times New Roman" w:hAnsi="Times New Roman" w:cs="Times New Roman"/>
          <w:sz w:val="24"/>
          <w:szCs w:val="24"/>
        </w:rPr>
        <w:t>общини</w:t>
      </w:r>
      <w:r w:rsidR="00971633" w:rsidRPr="00376F4F">
        <w:rPr>
          <w:rFonts w:ascii="Times New Roman" w:hAnsi="Times New Roman" w:cs="Times New Roman"/>
          <w:sz w:val="24"/>
          <w:szCs w:val="24"/>
        </w:rPr>
        <w:t>те Костинброд и Търговище</w:t>
      </w:r>
      <w:r w:rsidRPr="00376F4F">
        <w:rPr>
          <w:rFonts w:ascii="Times New Roman" w:hAnsi="Times New Roman" w:cs="Times New Roman"/>
          <w:sz w:val="24"/>
          <w:szCs w:val="24"/>
        </w:rPr>
        <w:t xml:space="preserve">. </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Координиращ</w:t>
      </w:r>
      <w:r w:rsidR="00971633" w:rsidRPr="00376F4F">
        <w:rPr>
          <w:rFonts w:ascii="Times New Roman" w:hAnsi="Times New Roman" w:cs="Times New Roman"/>
          <w:sz w:val="24"/>
          <w:szCs w:val="24"/>
        </w:rPr>
        <w:t>ите</w:t>
      </w:r>
      <w:r w:rsidRPr="00376F4F">
        <w:rPr>
          <w:rFonts w:ascii="Times New Roman" w:hAnsi="Times New Roman" w:cs="Times New Roman"/>
          <w:sz w:val="24"/>
          <w:szCs w:val="24"/>
        </w:rPr>
        <w:t xml:space="preserve"> организаци</w:t>
      </w:r>
      <w:r w:rsidR="00971633" w:rsidRPr="00376F4F">
        <w:rPr>
          <w:rFonts w:ascii="Times New Roman" w:hAnsi="Times New Roman" w:cs="Times New Roman"/>
          <w:sz w:val="24"/>
          <w:szCs w:val="24"/>
        </w:rPr>
        <w:t>и</w:t>
      </w:r>
      <w:r w:rsidRPr="00376F4F">
        <w:rPr>
          <w:rFonts w:ascii="Times New Roman" w:hAnsi="Times New Roman" w:cs="Times New Roman"/>
          <w:sz w:val="24"/>
          <w:szCs w:val="24"/>
        </w:rPr>
        <w:t xml:space="preserve"> заема</w:t>
      </w:r>
      <w:r w:rsidR="00971633" w:rsidRPr="00376F4F">
        <w:rPr>
          <w:rFonts w:ascii="Times New Roman" w:hAnsi="Times New Roman" w:cs="Times New Roman"/>
          <w:sz w:val="24"/>
          <w:szCs w:val="24"/>
        </w:rPr>
        <w:t>т</w:t>
      </w:r>
      <w:r w:rsidRPr="00376F4F">
        <w:rPr>
          <w:rFonts w:ascii="Times New Roman" w:hAnsi="Times New Roman" w:cs="Times New Roman"/>
          <w:sz w:val="24"/>
          <w:szCs w:val="24"/>
        </w:rPr>
        <w:t xml:space="preserve"> централна позиция в комуникационния пр</w:t>
      </w:r>
      <w:r w:rsidR="00971633" w:rsidRPr="00376F4F">
        <w:rPr>
          <w:rFonts w:ascii="Times New Roman" w:hAnsi="Times New Roman" w:cs="Times New Roman"/>
          <w:sz w:val="24"/>
          <w:szCs w:val="24"/>
        </w:rPr>
        <w:t xml:space="preserve">оцес и активно са </w:t>
      </w:r>
      <w:r w:rsidRPr="00376F4F">
        <w:rPr>
          <w:rFonts w:ascii="Times New Roman" w:hAnsi="Times New Roman" w:cs="Times New Roman"/>
          <w:sz w:val="24"/>
          <w:szCs w:val="24"/>
        </w:rPr>
        <w:t>ангажиран</w:t>
      </w:r>
      <w:r w:rsidR="00971633" w:rsidRPr="00376F4F">
        <w:rPr>
          <w:rFonts w:ascii="Times New Roman" w:hAnsi="Times New Roman" w:cs="Times New Roman"/>
          <w:sz w:val="24"/>
          <w:szCs w:val="24"/>
        </w:rPr>
        <w:t>и</w:t>
      </w:r>
      <w:r w:rsidRPr="00376F4F">
        <w:rPr>
          <w:rFonts w:ascii="Times New Roman" w:hAnsi="Times New Roman" w:cs="Times New Roman"/>
          <w:sz w:val="24"/>
          <w:szCs w:val="24"/>
        </w:rPr>
        <w:t xml:space="preserve"> с обмена на информация между членовете на </w:t>
      </w:r>
      <w:r w:rsidR="00971633"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Всички членове предоставят доброволно и добросъвестно необходимата за функционирането на </w:t>
      </w:r>
      <w:r w:rsidR="00971633"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информация.</w:t>
      </w:r>
      <w:r w:rsidR="00800F80" w:rsidRPr="00376F4F">
        <w:rPr>
          <w:rFonts w:ascii="Times New Roman" w:hAnsi="Times New Roman" w:cs="Times New Roman"/>
          <w:sz w:val="24"/>
          <w:szCs w:val="24"/>
        </w:rPr>
        <w:t xml:space="preserve"> </w:t>
      </w:r>
      <w:r w:rsidRPr="00376F4F">
        <w:rPr>
          <w:rFonts w:ascii="Times New Roman" w:hAnsi="Times New Roman" w:cs="Times New Roman"/>
          <w:sz w:val="24"/>
          <w:szCs w:val="24"/>
        </w:rPr>
        <w:t xml:space="preserve">Комуникацията между членовете на </w:t>
      </w:r>
      <w:r w:rsidR="00800F80"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е постоянен процес. </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Честотата на комуникация между членовете на </w:t>
      </w:r>
      <w:r w:rsidR="00D5029A"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зависи от потребностите за обмен на информация между тях.</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Решенията за дейността на </w:t>
      </w:r>
      <w:r w:rsidR="00563813"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се вземат от всички членове при провеждане на общи срещи.</w:t>
      </w:r>
      <w:r w:rsidR="00563813" w:rsidRPr="00376F4F">
        <w:rPr>
          <w:rFonts w:ascii="Times New Roman" w:hAnsi="Times New Roman" w:cs="Times New Roman"/>
          <w:sz w:val="24"/>
          <w:szCs w:val="24"/>
        </w:rPr>
        <w:t xml:space="preserve"> Р</w:t>
      </w:r>
      <w:r w:rsidRPr="00376F4F">
        <w:rPr>
          <w:rFonts w:ascii="Times New Roman" w:hAnsi="Times New Roman" w:cs="Times New Roman"/>
          <w:sz w:val="24"/>
          <w:szCs w:val="24"/>
        </w:rPr>
        <w:t xml:space="preserve">ешенията се вземат с явно гласуване и обикновено мнозинство от всички членове на </w:t>
      </w:r>
      <w:r w:rsidR="00563813" w:rsidRPr="00376F4F">
        <w:rPr>
          <w:rFonts w:ascii="Times New Roman" w:hAnsi="Times New Roman" w:cs="Times New Roman"/>
          <w:sz w:val="24"/>
          <w:szCs w:val="24"/>
        </w:rPr>
        <w:t>групата</w:t>
      </w:r>
      <w:r w:rsidRPr="00376F4F">
        <w:rPr>
          <w:rFonts w:ascii="Times New Roman" w:hAnsi="Times New Roman" w:cs="Times New Roman"/>
          <w:sz w:val="24"/>
          <w:szCs w:val="24"/>
        </w:rPr>
        <w:t>.</w:t>
      </w:r>
    </w:p>
    <w:p w:rsidR="00563813" w:rsidRPr="00376F4F" w:rsidRDefault="00563813" w:rsidP="002277B0">
      <w:pPr>
        <w:spacing w:after="120" w:line="360" w:lineRule="auto"/>
        <w:ind w:firstLine="851"/>
        <w:rPr>
          <w:rFonts w:ascii="Times New Roman" w:hAnsi="Times New Roman" w:cs="Times New Roman"/>
          <w:b/>
          <w:noProof/>
          <w:sz w:val="24"/>
          <w:szCs w:val="24"/>
        </w:rPr>
      </w:pPr>
    </w:p>
    <w:p w:rsidR="00F278B1" w:rsidRPr="00376F4F" w:rsidRDefault="00A14BBE" w:rsidP="002277B0">
      <w:pPr>
        <w:spacing w:after="120" w:line="360" w:lineRule="auto"/>
        <w:ind w:firstLine="851"/>
        <w:jc w:val="both"/>
        <w:rPr>
          <w:rFonts w:ascii="Times New Roman" w:hAnsi="Times New Roman" w:cs="Times New Roman"/>
          <w:b/>
          <w:noProof/>
          <w:sz w:val="24"/>
          <w:szCs w:val="24"/>
        </w:rPr>
      </w:pPr>
      <w:r w:rsidRPr="00376F4F">
        <w:rPr>
          <w:rFonts w:ascii="Times New Roman" w:hAnsi="Times New Roman" w:cs="Times New Roman"/>
          <w:b/>
          <w:noProof/>
          <w:sz w:val="24"/>
          <w:szCs w:val="24"/>
        </w:rPr>
        <w:t>6. Начини</w:t>
      </w:r>
      <w:r w:rsidR="00F278B1" w:rsidRPr="00376F4F">
        <w:rPr>
          <w:rFonts w:ascii="Times New Roman" w:hAnsi="Times New Roman" w:cs="Times New Roman"/>
          <w:b/>
          <w:sz w:val="24"/>
          <w:szCs w:val="24"/>
        </w:rPr>
        <w:t xml:space="preserve"> и принципи за установяване на ефективни работни връзки между </w:t>
      </w:r>
      <w:r w:rsidRPr="00376F4F">
        <w:rPr>
          <w:rFonts w:ascii="Times New Roman" w:hAnsi="Times New Roman" w:cs="Times New Roman"/>
          <w:b/>
          <w:sz w:val="24"/>
          <w:szCs w:val="24"/>
        </w:rPr>
        <w:t>членовете на групата</w:t>
      </w:r>
    </w:p>
    <w:p w:rsidR="00F278B1" w:rsidRPr="00376F4F" w:rsidRDefault="00F278B1" w:rsidP="002277B0">
      <w:pPr>
        <w:shd w:val="clear" w:color="auto" w:fill="FFFFFF"/>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lastRenderedPageBreak/>
        <w:t xml:space="preserve">Установяването на работни връзки между членовете на </w:t>
      </w:r>
      <w:r w:rsidR="00563813" w:rsidRPr="00376F4F">
        <w:rPr>
          <w:rFonts w:ascii="Times New Roman" w:hAnsi="Times New Roman" w:cs="Times New Roman"/>
          <w:sz w:val="24"/>
          <w:szCs w:val="24"/>
        </w:rPr>
        <w:t>групата</w:t>
      </w:r>
      <w:r w:rsidRPr="00376F4F">
        <w:rPr>
          <w:rFonts w:ascii="Times New Roman" w:hAnsi="Times New Roman" w:cs="Times New Roman"/>
          <w:sz w:val="24"/>
          <w:szCs w:val="24"/>
        </w:rPr>
        <w:t xml:space="preserve"> се осъществява посредством следните методи: </w:t>
      </w:r>
    </w:p>
    <w:p w:rsidR="00F278B1" w:rsidRPr="00376F4F" w:rsidRDefault="00F278B1" w:rsidP="0054565B">
      <w:pPr>
        <w:pStyle w:val="aa"/>
        <w:numPr>
          <w:ilvl w:val="0"/>
          <w:numId w:val="1"/>
        </w:numPr>
        <w:shd w:val="clear" w:color="auto" w:fill="FFFFFF"/>
        <w:spacing w:after="120" w:line="360" w:lineRule="auto"/>
        <w:ind w:left="0" w:firstLine="851"/>
        <w:contextualSpacing w:val="0"/>
        <w:jc w:val="both"/>
        <w:rPr>
          <w:rFonts w:ascii="Times New Roman" w:hAnsi="Times New Roman" w:cs="Times New Roman"/>
          <w:sz w:val="24"/>
          <w:szCs w:val="24"/>
        </w:rPr>
      </w:pPr>
      <w:r w:rsidRPr="00376F4F">
        <w:rPr>
          <w:rFonts w:ascii="Times New Roman" w:hAnsi="Times New Roman" w:cs="Times New Roman"/>
          <w:sz w:val="24"/>
          <w:szCs w:val="24"/>
        </w:rPr>
        <w:t>Работа в мрежа;</w:t>
      </w:r>
    </w:p>
    <w:p w:rsidR="00F278B1" w:rsidRPr="00376F4F" w:rsidRDefault="00F278B1" w:rsidP="0054565B">
      <w:pPr>
        <w:pStyle w:val="aa"/>
        <w:numPr>
          <w:ilvl w:val="0"/>
          <w:numId w:val="1"/>
        </w:numPr>
        <w:shd w:val="clear" w:color="auto" w:fill="FFFFFF"/>
        <w:spacing w:after="120" w:line="360" w:lineRule="auto"/>
        <w:ind w:left="0" w:firstLine="851"/>
        <w:contextualSpacing w:val="0"/>
        <w:rPr>
          <w:rFonts w:ascii="Times New Roman" w:hAnsi="Times New Roman" w:cs="Times New Roman"/>
          <w:sz w:val="24"/>
          <w:szCs w:val="24"/>
        </w:rPr>
      </w:pPr>
      <w:r w:rsidRPr="00376F4F">
        <w:rPr>
          <w:rFonts w:ascii="Times New Roman" w:hAnsi="Times New Roman" w:cs="Times New Roman"/>
          <w:sz w:val="24"/>
          <w:szCs w:val="24"/>
        </w:rPr>
        <w:t>Партньорство;</w:t>
      </w:r>
    </w:p>
    <w:p w:rsidR="00F278B1" w:rsidRPr="00376F4F" w:rsidRDefault="00F278B1" w:rsidP="0054565B">
      <w:pPr>
        <w:pStyle w:val="aa"/>
        <w:numPr>
          <w:ilvl w:val="0"/>
          <w:numId w:val="1"/>
        </w:numPr>
        <w:shd w:val="clear" w:color="auto" w:fill="FFFFFF"/>
        <w:spacing w:after="120" w:line="360" w:lineRule="auto"/>
        <w:ind w:left="0" w:firstLine="851"/>
        <w:contextualSpacing w:val="0"/>
        <w:rPr>
          <w:rFonts w:ascii="Times New Roman" w:hAnsi="Times New Roman" w:cs="Times New Roman"/>
          <w:sz w:val="24"/>
          <w:szCs w:val="24"/>
        </w:rPr>
      </w:pPr>
      <w:r w:rsidRPr="00376F4F">
        <w:rPr>
          <w:rFonts w:ascii="Times New Roman" w:hAnsi="Times New Roman" w:cs="Times New Roman"/>
          <w:sz w:val="24"/>
          <w:szCs w:val="24"/>
        </w:rPr>
        <w:t>Между</w:t>
      </w:r>
      <w:r w:rsidR="00563813" w:rsidRPr="00376F4F">
        <w:rPr>
          <w:rFonts w:ascii="Times New Roman" w:hAnsi="Times New Roman" w:cs="Times New Roman"/>
          <w:sz w:val="24"/>
          <w:szCs w:val="24"/>
        </w:rPr>
        <w:t>институционални</w:t>
      </w:r>
      <w:r w:rsidRPr="00376F4F">
        <w:rPr>
          <w:rFonts w:ascii="Times New Roman" w:hAnsi="Times New Roman" w:cs="Times New Roman"/>
          <w:sz w:val="24"/>
          <w:szCs w:val="24"/>
        </w:rPr>
        <w:t xml:space="preserve"> връзки;</w:t>
      </w:r>
    </w:p>
    <w:p w:rsidR="00F278B1" w:rsidRPr="00376F4F" w:rsidRDefault="00F278B1" w:rsidP="0054565B">
      <w:pPr>
        <w:pStyle w:val="aa"/>
        <w:numPr>
          <w:ilvl w:val="0"/>
          <w:numId w:val="1"/>
        </w:numPr>
        <w:shd w:val="clear" w:color="auto" w:fill="FFFFFF"/>
        <w:spacing w:after="120" w:line="360" w:lineRule="auto"/>
        <w:ind w:left="0" w:firstLine="851"/>
        <w:contextualSpacing w:val="0"/>
        <w:rPr>
          <w:rFonts w:ascii="Times New Roman" w:hAnsi="Times New Roman" w:cs="Times New Roman"/>
          <w:sz w:val="24"/>
          <w:szCs w:val="24"/>
        </w:rPr>
      </w:pPr>
      <w:proofErr w:type="spellStart"/>
      <w:r w:rsidRPr="00376F4F">
        <w:rPr>
          <w:rFonts w:ascii="Times New Roman" w:hAnsi="Times New Roman" w:cs="Times New Roman"/>
          <w:sz w:val="24"/>
          <w:szCs w:val="24"/>
        </w:rPr>
        <w:t>Мултиорганизационни</w:t>
      </w:r>
      <w:proofErr w:type="spellEnd"/>
      <w:r w:rsidRPr="00376F4F">
        <w:rPr>
          <w:rFonts w:ascii="Times New Roman" w:hAnsi="Times New Roman" w:cs="Times New Roman"/>
          <w:sz w:val="24"/>
          <w:szCs w:val="24"/>
        </w:rPr>
        <w:t xml:space="preserve"> връзки.</w:t>
      </w:r>
    </w:p>
    <w:p w:rsidR="00F278B1" w:rsidRPr="00376F4F" w:rsidRDefault="00F278B1" w:rsidP="002277B0">
      <w:pPr>
        <w:shd w:val="clear" w:color="auto" w:fill="FFFFFF"/>
        <w:spacing w:after="120" w:line="360" w:lineRule="auto"/>
        <w:ind w:firstLine="851"/>
        <w:jc w:val="both"/>
        <w:rPr>
          <w:rFonts w:ascii="Times New Roman" w:eastAsia="Times New Roman" w:hAnsi="Times New Roman" w:cs="Times New Roman"/>
          <w:sz w:val="24"/>
          <w:szCs w:val="24"/>
        </w:rPr>
      </w:pPr>
      <w:r w:rsidRPr="00376F4F">
        <w:rPr>
          <w:rFonts w:ascii="Times New Roman" w:hAnsi="Times New Roman" w:cs="Times New Roman"/>
          <w:sz w:val="24"/>
          <w:szCs w:val="24"/>
        </w:rPr>
        <w:t xml:space="preserve">Работата в мрежа </w:t>
      </w:r>
      <w:r w:rsidRPr="00376F4F">
        <w:rPr>
          <w:rFonts w:ascii="Times New Roman" w:eastAsia="Times New Roman" w:hAnsi="Times New Roman" w:cs="Times New Roman"/>
          <w:bCs/>
          <w:sz w:val="24"/>
          <w:szCs w:val="24"/>
        </w:rPr>
        <w:t>(</w:t>
      </w:r>
      <w:proofErr w:type="spellStart"/>
      <w:r w:rsidRPr="00376F4F">
        <w:rPr>
          <w:rFonts w:ascii="Times New Roman" w:eastAsia="Times New Roman" w:hAnsi="Times New Roman" w:cs="Times New Roman"/>
          <w:bCs/>
          <w:sz w:val="24"/>
          <w:szCs w:val="24"/>
        </w:rPr>
        <w:t>Networking</w:t>
      </w:r>
      <w:proofErr w:type="spellEnd"/>
      <w:r w:rsidRPr="00376F4F">
        <w:rPr>
          <w:rFonts w:ascii="Times New Roman" w:eastAsia="Times New Roman" w:hAnsi="Times New Roman" w:cs="Times New Roman"/>
          <w:bCs/>
          <w:sz w:val="24"/>
          <w:szCs w:val="24"/>
        </w:rPr>
        <w:t>)</w:t>
      </w:r>
      <w:r w:rsidRPr="00376F4F">
        <w:rPr>
          <w:rFonts w:ascii="Times New Roman" w:eastAsia="Times New Roman" w:hAnsi="Times New Roman" w:cs="Times New Roman"/>
          <w:sz w:val="24"/>
          <w:szCs w:val="24"/>
        </w:rPr>
        <w:t xml:space="preserve"> включва обмена на информация или подкрепа между членовете на </w:t>
      </w:r>
      <w:r w:rsidR="00563813" w:rsidRPr="00376F4F">
        <w:rPr>
          <w:rFonts w:ascii="Times New Roman" w:eastAsia="Times New Roman" w:hAnsi="Times New Roman" w:cs="Times New Roman"/>
          <w:sz w:val="24"/>
          <w:szCs w:val="24"/>
        </w:rPr>
        <w:t>групата. Те</w:t>
      </w:r>
      <w:r w:rsidRPr="00376F4F">
        <w:rPr>
          <w:rFonts w:ascii="Times New Roman" w:eastAsia="Times New Roman" w:hAnsi="Times New Roman" w:cs="Times New Roman"/>
          <w:sz w:val="24"/>
          <w:szCs w:val="24"/>
        </w:rPr>
        <w:t xml:space="preserve"> се консултират един друг, с цел да се подобрят знанията на всеки от тях относно дадена тема или услуга.</w:t>
      </w:r>
    </w:p>
    <w:p w:rsidR="00F278B1" w:rsidRPr="00376F4F" w:rsidRDefault="00F278B1" w:rsidP="002277B0">
      <w:pPr>
        <w:shd w:val="clear" w:color="auto" w:fill="FFFFFF"/>
        <w:spacing w:after="120" w:line="360" w:lineRule="auto"/>
        <w:ind w:firstLine="851"/>
        <w:jc w:val="both"/>
        <w:rPr>
          <w:rFonts w:ascii="Times New Roman" w:eastAsia="Times New Roman" w:hAnsi="Times New Roman" w:cs="Times New Roman"/>
          <w:sz w:val="24"/>
          <w:szCs w:val="24"/>
        </w:rPr>
      </w:pPr>
      <w:r w:rsidRPr="00376F4F">
        <w:rPr>
          <w:rFonts w:ascii="Times New Roman" w:eastAsia="Times New Roman" w:hAnsi="Times New Roman" w:cs="Times New Roman"/>
          <w:sz w:val="24"/>
          <w:szCs w:val="24"/>
        </w:rPr>
        <w:t>Партньорство</w:t>
      </w:r>
      <w:r w:rsidR="00563813" w:rsidRPr="00376F4F">
        <w:rPr>
          <w:rFonts w:ascii="Times New Roman" w:eastAsia="Times New Roman" w:hAnsi="Times New Roman" w:cs="Times New Roman"/>
          <w:sz w:val="24"/>
          <w:szCs w:val="24"/>
        </w:rPr>
        <w:t>то</w:t>
      </w:r>
      <w:r w:rsidRPr="00376F4F">
        <w:rPr>
          <w:rFonts w:ascii="Times New Roman" w:eastAsia="Times New Roman" w:hAnsi="Times New Roman" w:cs="Times New Roman"/>
          <w:sz w:val="24"/>
          <w:szCs w:val="24"/>
        </w:rPr>
        <w:t xml:space="preserve"> </w:t>
      </w:r>
      <w:r w:rsidRPr="00376F4F">
        <w:rPr>
          <w:rFonts w:ascii="Times New Roman" w:eastAsia="Times New Roman" w:hAnsi="Times New Roman" w:cs="Times New Roman"/>
          <w:bCs/>
          <w:sz w:val="24"/>
          <w:szCs w:val="24"/>
        </w:rPr>
        <w:t>(Partnership)</w:t>
      </w:r>
      <w:r w:rsidRPr="00376F4F">
        <w:rPr>
          <w:rFonts w:ascii="Times New Roman" w:eastAsia="Times New Roman" w:hAnsi="Times New Roman" w:cs="Times New Roman"/>
          <w:sz w:val="24"/>
          <w:szCs w:val="24"/>
        </w:rPr>
        <w:t> описва начина на работа, чрез който организации работят заедно, като споделят отговорности относно случай или проект, поделят си по равно ресурсите, като всеки извършва своята дейност в интерес на определен случай, клиент, проект или пък в интерес на развитието на двете организации.</w:t>
      </w:r>
    </w:p>
    <w:p w:rsidR="00F278B1" w:rsidRPr="00376F4F" w:rsidRDefault="00F278B1" w:rsidP="002277B0">
      <w:pPr>
        <w:spacing w:after="120" w:line="360" w:lineRule="auto"/>
        <w:ind w:firstLine="851"/>
        <w:jc w:val="both"/>
        <w:rPr>
          <w:rFonts w:ascii="Times New Roman" w:eastAsia="Times New Roman" w:hAnsi="Times New Roman" w:cs="Times New Roman"/>
          <w:sz w:val="24"/>
          <w:szCs w:val="24"/>
        </w:rPr>
      </w:pPr>
      <w:r w:rsidRPr="00376F4F">
        <w:rPr>
          <w:rFonts w:ascii="Times New Roman" w:eastAsia="Times New Roman" w:hAnsi="Times New Roman" w:cs="Times New Roman"/>
          <w:bCs/>
          <w:sz w:val="24"/>
          <w:szCs w:val="24"/>
        </w:rPr>
        <w:t>Между</w:t>
      </w:r>
      <w:r w:rsidR="00563813" w:rsidRPr="00376F4F">
        <w:rPr>
          <w:rFonts w:ascii="Times New Roman" w:eastAsia="Times New Roman" w:hAnsi="Times New Roman" w:cs="Times New Roman"/>
          <w:bCs/>
          <w:sz w:val="24"/>
          <w:szCs w:val="24"/>
        </w:rPr>
        <w:t xml:space="preserve">институционалните </w:t>
      </w:r>
      <w:r w:rsidRPr="00376F4F">
        <w:rPr>
          <w:rFonts w:ascii="Times New Roman" w:eastAsia="Times New Roman" w:hAnsi="Times New Roman" w:cs="Times New Roman"/>
          <w:bCs/>
          <w:sz w:val="24"/>
          <w:szCs w:val="24"/>
        </w:rPr>
        <w:t>връзки (</w:t>
      </w:r>
      <w:proofErr w:type="spellStart"/>
      <w:r w:rsidRPr="00376F4F">
        <w:rPr>
          <w:rFonts w:ascii="Times New Roman" w:eastAsia="Times New Roman" w:hAnsi="Times New Roman" w:cs="Times New Roman"/>
          <w:bCs/>
          <w:sz w:val="24"/>
          <w:szCs w:val="24"/>
        </w:rPr>
        <w:t>Inter-agency</w:t>
      </w:r>
      <w:proofErr w:type="spellEnd"/>
      <w:r w:rsidRPr="00376F4F">
        <w:rPr>
          <w:rFonts w:ascii="Times New Roman" w:eastAsia="Times New Roman" w:hAnsi="Times New Roman" w:cs="Times New Roman"/>
          <w:bCs/>
          <w:sz w:val="24"/>
          <w:szCs w:val="24"/>
        </w:rPr>
        <w:t>)</w:t>
      </w:r>
      <w:r w:rsidRPr="00376F4F">
        <w:rPr>
          <w:rFonts w:ascii="Times New Roman" w:eastAsia="Times New Roman" w:hAnsi="Times New Roman" w:cs="Times New Roman"/>
          <w:sz w:val="24"/>
          <w:szCs w:val="24"/>
        </w:rPr>
        <w:t xml:space="preserve"> описва процеса на съдействие и сътрудничество между две или повече организации, обикновено фокусирани върху определен проект. </w:t>
      </w:r>
    </w:p>
    <w:p w:rsidR="00F278B1" w:rsidRPr="00376F4F" w:rsidRDefault="00F278B1" w:rsidP="002277B0">
      <w:pPr>
        <w:spacing w:after="120" w:line="360" w:lineRule="auto"/>
        <w:ind w:firstLine="851"/>
        <w:jc w:val="both"/>
        <w:rPr>
          <w:rFonts w:ascii="Times New Roman" w:eastAsia="Times New Roman" w:hAnsi="Times New Roman" w:cs="Times New Roman"/>
          <w:sz w:val="24"/>
          <w:szCs w:val="24"/>
        </w:rPr>
      </w:pPr>
      <w:proofErr w:type="spellStart"/>
      <w:r w:rsidRPr="00376F4F">
        <w:rPr>
          <w:rFonts w:ascii="Times New Roman" w:eastAsia="Times New Roman" w:hAnsi="Times New Roman" w:cs="Times New Roman"/>
          <w:bCs/>
          <w:sz w:val="24"/>
          <w:szCs w:val="24"/>
        </w:rPr>
        <w:t>Мултиорганизационните</w:t>
      </w:r>
      <w:proofErr w:type="spellEnd"/>
      <w:r w:rsidRPr="00376F4F">
        <w:rPr>
          <w:rFonts w:ascii="Times New Roman" w:eastAsia="Times New Roman" w:hAnsi="Times New Roman" w:cs="Times New Roman"/>
          <w:bCs/>
          <w:sz w:val="24"/>
          <w:szCs w:val="24"/>
        </w:rPr>
        <w:t xml:space="preserve"> (</w:t>
      </w:r>
      <w:proofErr w:type="spellStart"/>
      <w:r w:rsidRPr="00376F4F">
        <w:rPr>
          <w:rFonts w:ascii="Times New Roman" w:eastAsia="Times New Roman" w:hAnsi="Times New Roman" w:cs="Times New Roman"/>
          <w:bCs/>
          <w:sz w:val="24"/>
          <w:szCs w:val="24"/>
        </w:rPr>
        <w:t>Multi-agency</w:t>
      </w:r>
      <w:proofErr w:type="spellEnd"/>
      <w:r w:rsidRPr="00376F4F">
        <w:rPr>
          <w:rFonts w:ascii="Times New Roman" w:eastAsia="Times New Roman" w:hAnsi="Times New Roman" w:cs="Times New Roman"/>
          <w:bCs/>
          <w:sz w:val="24"/>
          <w:szCs w:val="24"/>
        </w:rPr>
        <w:t>)</w:t>
      </w:r>
      <w:r w:rsidRPr="00376F4F">
        <w:rPr>
          <w:rFonts w:ascii="Times New Roman" w:eastAsia="Times New Roman" w:hAnsi="Times New Roman" w:cs="Times New Roman"/>
          <w:sz w:val="24"/>
          <w:szCs w:val="24"/>
        </w:rPr>
        <w:t xml:space="preserve"> връзки описват отговора (реакцията) на няколко организации, относно справянето с общ проблем. Организациите се споразумяват относно план за действие или стратегия и дейности, разпределени за изпълнение от различните членове. </w:t>
      </w:r>
    </w:p>
    <w:p w:rsidR="00F278B1" w:rsidRPr="00376F4F" w:rsidRDefault="00F278B1" w:rsidP="002277B0">
      <w:pPr>
        <w:shd w:val="clear" w:color="auto" w:fill="FFFFFF"/>
        <w:spacing w:after="120" w:line="360" w:lineRule="auto"/>
        <w:ind w:firstLine="851"/>
        <w:jc w:val="both"/>
        <w:outlineLvl w:val="1"/>
        <w:rPr>
          <w:rFonts w:ascii="Times New Roman" w:eastAsia="Times New Roman" w:hAnsi="Times New Roman" w:cs="Times New Roman"/>
          <w:bCs/>
          <w:sz w:val="24"/>
          <w:szCs w:val="24"/>
        </w:rPr>
      </w:pPr>
      <w:r w:rsidRPr="00376F4F">
        <w:rPr>
          <w:rFonts w:ascii="Times New Roman" w:eastAsia="Times New Roman" w:hAnsi="Times New Roman" w:cs="Times New Roman"/>
          <w:bCs/>
          <w:sz w:val="24"/>
          <w:szCs w:val="24"/>
        </w:rPr>
        <w:lastRenderedPageBreak/>
        <w:t xml:space="preserve">Принципите за установяване на работни връзки между членовете на </w:t>
      </w:r>
      <w:r w:rsidR="00563813" w:rsidRPr="00376F4F">
        <w:rPr>
          <w:rFonts w:ascii="Times New Roman" w:eastAsia="Times New Roman" w:hAnsi="Times New Roman" w:cs="Times New Roman"/>
          <w:bCs/>
          <w:sz w:val="24"/>
          <w:szCs w:val="24"/>
        </w:rPr>
        <w:t>групата</w:t>
      </w:r>
      <w:r w:rsidRPr="00376F4F">
        <w:rPr>
          <w:rFonts w:ascii="Times New Roman" w:eastAsia="Times New Roman" w:hAnsi="Times New Roman" w:cs="Times New Roman"/>
          <w:bCs/>
          <w:sz w:val="24"/>
          <w:szCs w:val="24"/>
        </w:rPr>
        <w:t xml:space="preserve"> са: </w:t>
      </w:r>
    </w:p>
    <w:p w:rsidR="005E797F" w:rsidRPr="00376F4F" w:rsidRDefault="005E797F" w:rsidP="0054565B">
      <w:pPr>
        <w:pStyle w:val="aa"/>
        <w:numPr>
          <w:ilvl w:val="0"/>
          <w:numId w:val="10"/>
        </w:numPr>
        <w:shd w:val="clear" w:color="auto" w:fill="FFFFFF"/>
        <w:spacing w:after="120" w:line="360" w:lineRule="auto"/>
        <w:ind w:left="1208" w:hanging="357"/>
        <w:contextualSpacing w:val="0"/>
        <w:jc w:val="both"/>
        <w:rPr>
          <w:rFonts w:ascii="Times New Roman" w:eastAsia="Times New Roman" w:hAnsi="Times New Roman" w:cs="Times New Roman"/>
          <w:sz w:val="24"/>
          <w:szCs w:val="24"/>
        </w:rPr>
      </w:pPr>
      <w:r w:rsidRPr="00376F4F">
        <w:rPr>
          <w:rFonts w:ascii="Times New Roman" w:eastAsia="Times New Roman" w:hAnsi="Times New Roman" w:cs="Times New Roman"/>
          <w:bCs/>
          <w:sz w:val="24"/>
          <w:szCs w:val="24"/>
        </w:rPr>
        <w:t xml:space="preserve">Съвместната трансгранична група поддържа обща база данни. </w:t>
      </w:r>
    </w:p>
    <w:p w:rsidR="00F278B1" w:rsidRPr="00376F4F" w:rsidRDefault="00F278B1" w:rsidP="0054565B">
      <w:pPr>
        <w:pStyle w:val="aa"/>
        <w:numPr>
          <w:ilvl w:val="0"/>
          <w:numId w:val="10"/>
        </w:numPr>
        <w:shd w:val="clear" w:color="auto" w:fill="FFFFFF"/>
        <w:spacing w:after="120" w:line="360" w:lineRule="auto"/>
        <w:ind w:left="1208" w:hanging="357"/>
        <w:contextualSpacing w:val="0"/>
        <w:jc w:val="both"/>
        <w:rPr>
          <w:rFonts w:ascii="Times New Roman" w:eastAsia="Times New Roman" w:hAnsi="Times New Roman" w:cs="Times New Roman"/>
          <w:sz w:val="24"/>
          <w:szCs w:val="24"/>
        </w:rPr>
      </w:pPr>
      <w:r w:rsidRPr="00376F4F">
        <w:rPr>
          <w:rFonts w:ascii="Times New Roman" w:eastAsia="Times New Roman" w:hAnsi="Times New Roman" w:cs="Times New Roman"/>
          <w:bCs/>
          <w:sz w:val="24"/>
          <w:szCs w:val="24"/>
        </w:rPr>
        <w:t>Високите работни стандарти са гарантирани</w:t>
      </w:r>
      <w:r w:rsidRPr="00376F4F">
        <w:rPr>
          <w:rFonts w:ascii="Times New Roman" w:eastAsia="Times New Roman" w:hAnsi="Times New Roman" w:cs="Times New Roman"/>
          <w:sz w:val="24"/>
          <w:szCs w:val="24"/>
        </w:rPr>
        <w:t xml:space="preserve"> от стриктните критерии за селекция на членовете на </w:t>
      </w:r>
      <w:r w:rsidR="005E797F" w:rsidRPr="00376F4F">
        <w:rPr>
          <w:rFonts w:ascii="Times New Roman" w:eastAsia="Times New Roman" w:hAnsi="Times New Roman" w:cs="Times New Roman"/>
          <w:sz w:val="24"/>
          <w:szCs w:val="24"/>
        </w:rPr>
        <w:t>групата</w:t>
      </w:r>
      <w:r w:rsidRPr="00376F4F">
        <w:rPr>
          <w:rFonts w:ascii="Times New Roman" w:eastAsia="Times New Roman" w:hAnsi="Times New Roman" w:cs="Times New Roman"/>
          <w:sz w:val="24"/>
          <w:szCs w:val="24"/>
        </w:rPr>
        <w:t xml:space="preserve">, както и условията за достъп до партньорска договореност. </w:t>
      </w:r>
    </w:p>
    <w:p w:rsidR="00F278B1" w:rsidRPr="00376F4F" w:rsidRDefault="00F278B1" w:rsidP="0054565B">
      <w:pPr>
        <w:pStyle w:val="aa"/>
        <w:numPr>
          <w:ilvl w:val="0"/>
          <w:numId w:val="10"/>
        </w:numPr>
        <w:shd w:val="clear" w:color="auto" w:fill="FFFFFF"/>
        <w:spacing w:after="120" w:line="360" w:lineRule="auto"/>
        <w:ind w:left="1208" w:hanging="357"/>
        <w:contextualSpacing w:val="0"/>
        <w:jc w:val="both"/>
        <w:rPr>
          <w:rFonts w:ascii="Times New Roman" w:eastAsia="Times New Roman" w:hAnsi="Times New Roman" w:cs="Times New Roman"/>
          <w:sz w:val="24"/>
          <w:szCs w:val="24"/>
        </w:rPr>
      </w:pPr>
      <w:r w:rsidRPr="00376F4F">
        <w:rPr>
          <w:rFonts w:ascii="Times New Roman" w:eastAsia="Times New Roman" w:hAnsi="Times New Roman" w:cs="Times New Roman"/>
          <w:bCs/>
          <w:sz w:val="24"/>
          <w:szCs w:val="24"/>
        </w:rPr>
        <w:t>Важна е споделената информация. </w:t>
      </w:r>
      <w:r w:rsidRPr="00376F4F">
        <w:rPr>
          <w:rFonts w:ascii="Times New Roman" w:eastAsia="Times New Roman" w:hAnsi="Times New Roman" w:cs="Times New Roman"/>
          <w:sz w:val="24"/>
          <w:szCs w:val="24"/>
        </w:rPr>
        <w:t xml:space="preserve">Една от основните задачи е постоянното набиране и изследване на големи масиви от данни, специализирана информация, от разнообразни световни източници. </w:t>
      </w:r>
      <w:r w:rsidR="005E797F" w:rsidRPr="00376F4F">
        <w:rPr>
          <w:rFonts w:ascii="Times New Roman" w:eastAsia="Times New Roman" w:hAnsi="Times New Roman" w:cs="Times New Roman"/>
          <w:sz w:val="24"/>
          <w:szCs w:val="24"/>
        </w:rPr>
        <w:t>Ч</w:t>
      </w:r>
      <w:r w:rsidRPr="00376F4F">
        <w:rPr>
          <w:rFonts w:ascii="Times New Roman" w:eastAsia="Times New Roman" w:hAnsi="Times New Roman" w:cs="Times New Roman"/>
          <w:sz w:val="24"/>
          <w:szCs w:val="24"/>
        </w:rPr>
        <w:t>ленове</w:t>
      </w:r>
      <w:r w:rsidR="005E797F" w:rsidRPr="00376F4F">
        <w:rPr>
          <w:rFonts w:ascii="Times New Roman" w:eastAsia="Times New Roman" w:hAnsi="Times New Roman" w:cs="Times New Roman"/>
          <w:sz w:val="24"/>
          <w:szCs w:val="24"/>
        </w:rPr>
        <w:t>те на групата</w:t>
      </w:r>
      <w:r w:rsidRPr="00376F4F">
        <w:rPr>
          <w:rFonts w:ascii="Times New Roman" w:eastAsia="Times New Roman" w:hAnsi="Times New Roman" w:cs="Times New Roman"/>
          <w:sz w:val="24"/>
          <w:szCs w:val="24"/>
        </w:rPr>
        <w:t xml:space="preserve"> получава</w:t>
      </w:r>
      <w:r w:rsidR="005E797F" w:rsidRPr="00376F4F">
        <w:rPr>
          <w:rFonts w:ascii="Times New Roman" w:eastAsia="Times New Roman" w:hAnsi="Times New Roman" w:cs="Times New Roman"/>
          <w:sz w:val="24"/>
          <w:szCs w:val="24"/>
        </w:rPr>
        <w:t>т</w:t>
      </w:r>
      <w:r w:rsidRPr="00376F4F">
        <w:rPr>
          <w:rFonts w:ascii="Times New Roman" w:eastAsia="Times New Roman" w:hAnsi="Times New Roman" w:cs="Times New Roman"/>
          <w:sz w:val="24"/>
          <w:szCs w:val="24"/>
        </w:rPr>
        <w:t xml:space="preserve"> достъп до създадената база и анализи, с което бързо </w:t>
      </w:r>
      <w:proofErr w:type="spellStart"/>
      <w:r w:rsidRPr="00376F4F">
        <w:rPr>
          <w:rFonts w:ascii="Times New Roman" w:eastAsia="Times New Roman" w:hAnsi="Times New Roman" w:cs="Times New Roman"/>
          <w:sz w:val="24"/>
          <w:szCs w:val="24"/>
        </w:rPr>
        <w:t>монетизира</w:t>
      </w:r>
      <w:proofErr w:type="spellEnd"/>
      <w:r w:rsidRPr="00376F4F">
        <w:rPr>
          <w:rFonts w:ascii="Times New Roman" w:eastAsia="Times New Roman" w:hAnsi="Times New Roman" w:cs="Times New Roman"/>
          <w:sz w:val="24"/>
          <w:szCs w:val="24"/>
        </w:rPr>
        <w:t xml:space="preserve"> предоставените възможности, с предимство пред конкурентите.</w:t>
      </w:r>
    </w:p>
    <w:p w:rsidR="00F278B1" w:rsidRPr="00376F4F" w:rsidRDefault="00F278B1" w:rsidP="0054565B">
      <w:pPr>
        <w:pStyle w:val="aa"/>
        <w:numPr>
          <w:ilvl w:val="0"/>
          <w:numId w:val="10"/>
        </w:numPr>
        <w:shd w:val="clear" w:color="auto" w:fill="FFFFFF"/>
        <w:spacing w:after="120" w:line="360" w:lineRule="auto"/>
        <w:ind w:left="1208" w:hanging="357"/>
        <w:contextualSpacing w:val="0"/>
        <w:jc w:val="both"/>
        <w:outlineLvl w:val="1"/>
        <w:rPr>
          <w:rFonts w:ascii="Times New Roman" w:eastAsia="Times New Roman" w:hAnsi="Times New Roman" w:cs="Times New Roman"/>
          <w:bCs/>
          <w:sz w:val="24"/>
          <w:szCs w:val="24"/>
        </w:rPr>
      </w:pPr>
      <w:r w:rsidRPr="00376F4F">
        <w:rPr>
          <w:rFonts w:ascii="Times New Roman" w:eastAsia="Times New Roman" w:hAnsi="Times New Roman" w:cs="Times New Roman"/>
          <w:bCs/>
          <w:sz w:val="24"/>
          <w:szCs w:val="24"/>
        </w:rPr>
        <w:t xml:space="preserve">Постоянен растеж </w:t>
      </w:r>
      <w:r w:rsidR="005E797F" w:rsidRPr="00376F4F">
        <w:rPr>
          <w:rFonts w:ascii="Times New Roman" w:eastAsia="Times New Roman" w:hAnsi="Times New Roman" w:cs="Times New Roman"/>
          <w:bCs/>
          <w:sz w:val="24"/>
          <w:szCs w:val="24"/>
        </w:rPr>
        <w:t>–</w:t>
      </w:r>
      <w:r w:rsidRPr="00376F4F">
        <w:rPr>
          <w:rFonts w:ascii="Times New Roman" w:eastAsia="Times New Roman" w:hAnsi="Times New Roman" w:cs="Times New Roman"/>
          <w:b/>
          <w:bCs/>
          <w:sz w:val="24"/>
          <w:szCs w:val="24"/>
        </w:rPr>
        <w:t> </w:t>
      </w:r>
      <w:r w:rsidR="005E797F" w:rsidRPr="00376F4F">
        <w:rPr>
          <w:rFonts w:ascii="Times New Roman" w:eastAsia="Times New Roman" w:hAnsi="Times New Roman" w:cs="Times New Roman"/>
          <w:sz w:val="24"/>
          <w:szCs w:val="24"/>
        </w:rPr>
        <w:t xml:space="preserve">Съвместната група следва да се </w:t>
      </w:r>
      <w:r w:rsidRPr="00376F4F">
        <w:rPr>
          <w:rFonts w:ascii="Times New Roman" w:eastAsia="Times New Roman" w:hAnsi="Times New Roman" w:cs="Times New Roman"/>
          <w:sz w:val="24"/>
          <w:szCs w:val="24"/>
        </w:rPr>
        <w:t xml:space="preserve">създаде, за да се разраства постоянно. </w:t>
      </w:r>
    </w:p>
    <w:p w:rsidR="00F278B1" w:rsidRPr="00376F4F" w:rsidRDefault="00F278B1" w:rsidP="0054565B">
      <w:pPr>
        <w:pStyle w:val="aa"/>
        <w:numPr>
          <w:ilvl w:val="0"/>
          <w:numId w:val="10"/>
        </w:numPr>
        <w:shd w:val="clear" w:color="auto" w:fill="FFFFFF"/>
        <w:spacing w:after="120" w:line="360" w:lineRule="auto"/>
        <w:ind w:left="1208" w:hanging="357"/>
        <w:contextualSpacing w:val="0"/>
        <w:outlineLvl w:val="1"/>
        <w:rPr>
          <w:rFonts w:ascii="Times New Roman" w:eastAsia="Times New Roman" w:hAnsi="Times New Roman" w:cs="Times New Roman"/>
          <w:b/>
          <w:bCs/>
          <w:sz w:val="24"/>
          <w:szCs w:val="24"/>
        </w:rPr>
      </w:pPr>
      <w:r w:rsidRPr="00376F4F">
        <w:rPr>
          <w:rFonts w:ascii="Times New Roman" w:eastAsia="Times New Roman" w:hAnsi="Times New Roman" w:cs="Times New Roman"/>
          <w:sz w:val="24"/>
          <w:szCs w:val="24"/>
        </w:rPr>
        <w:t>Ангажимент за недопустимост на предразсъдъчно отношение и расизъм.</w:t>
      </w:r>
    </w:p>
    <w:p w:rsidR="00F278B1" w:rsidRPr="00376F4F" w:rsidRDefault="00F278B1" w:rsidP="002277B0">
      <w:pPr>
        <w:spacing w:after="120" w:line="360" w:lineRule="auto"/>
        <w:ind w:firstLine="851"/>
        <w:jc w:val="both"/>
        <w:rPr>
          <w:rFonts w:ascii="Times New Roman" w:hAnsi="Times New Roman" w:cs="Times New Roman"/>
          <w:b/>
          <w:caps/>
          <w:sz w:val="24"/>
          <w:szCs w:val="24"/>
        </w:rPr>
      </w:pPr>
    </w:p>
    <w:p w:rsidR="00A14BBE" w:rsidRPr="00376F4F" w:rsidRDefault="00A14BBE" w:rsidP="0054565B">
      <w:pPr>
        <w:pStyle w:val="aa"/>
        <w:numPr>
          <w:ilvl w:val="0"/>
          <w:numId w:val="3"/>
        </w:numPr>
        <w:spacing w:after="120" w:line="360" w:lineRule="auto"/>
        <w:ind w:left="0" w:firstLine="851"/>
        <w:contextualSpacing w:val="0"/>
        <w:jc w:val="both"/>
        <w:rPr>
          <w:rFonts w:ascii="Times New Roman" w:hAnsi="Times New Roman" w:cs="Times New Roman"/>
          <w:b/>
          <w:sz w:val="24"/>
          <w:szCs w:val="24"/>
        </w:rPr>
      </w:pPr>
      <w:r w:rsidRPr="00376F4F">
        <w:rPr>
          <w:rFonts w:ascii="Times New Roman" w:hAnsi="Times New Roman" w:cs="Times New Roman"/>
          <w:b/>
          <w:sz w:val="24"/>
          <w:szCs w:val="24"/>
        </w:rPr>
        <w:t>Финансиране на Групата</w:t>
      </w:r>
    </w:p>
    <w:p w:rsidR="00F278B1" w:rsidRPr="00376F4F" w:rsidRDefault="00F278B1" w:rsidP="002277B0">
      <w:pPr>
        <w:spacing w:after="120" w:line="360" w:lineRule="auto"/>
        <w:ind w:firstLine="851"/>
        <w:jc w:val="both"/>
        <w:rPr>
          <w:rFonts w:ascii="Times New Roman" w:hAnsi="Times New Roman" w:cs="Times New Roman"/>
          <w:sz w:val="24"/>
          <w:szCs w:val="24"/>
        </w:rPr>
      </w:pPr>
      <w:r w:rsidRPr="00376F4F">
        <w:rPr>
          <w:rFonts w:ascii="Times New Roman" w:hAnsi="Times New Roman" w:cs="Times New Roman"/>
          <w:sz w:val="24"/>
          <w:szCs w:val="24"/>
        </w:rPr>
        <w:t xml:space="preserve">Финансирането на </w:t>
      </w:r>
      <w:r w:rsidR="0018021E" w:rsidRPr="00376F4F">
        <w:rPr>
          <w:rFonts w:ascii="Times New Roman" w:hAnsi="Times New Roman" w:cs="Times New Roman"/>
          <w:sz w:val="24"/>
          <w:szCs w:val="24"/>
        </w:rPr>
        <w:t xml:space="preserve">Съвместната трансгранична група за действие по управление, мониторинг и опазване на околната среда може да </w:t>
      </w:r>
      <w:r w:rsidRPr="00376F4F">
        <w:rPr>
          <w:rFonts w:ascii="Times New Roman" w:hAnsi="Times New Roman" w:cs="Times New Roman"/>
          <w:sz w:val="24"/>
          <w:szCs w:val="24"/>
        </w:rPr>
        <w:t xml:space="preserve">се осъществява от следните източници: </w:t>
      </w:r>
    </w:p>
    <w:p w:rsidR="00F278B1" w:rsidRPr="00376F4F" w:rsidRDefault="00F278B1" w:rsidP="0054565B">
      <w:pPr>
        <w:pStyle w:val="aa"/>
        <w:numPr>
          <w:ilvl w:val="0"/>
          <w:numId w:val="2"/>
        </w:numPr>
        <w:spacing w:after="120" w:line="360" w:lineRule="auto"/>
        <w:ind w:left="0" w:firstLine="851"/>
        <w:contextualSpacing w:val="0"/>
        <w:rPr>
          <w:rFonts w:ascii="Times New Roman" w:hAnsi="Times New Roman" w:cs="Times New Roman"/>
          <w:sz w:val="24"/>
          <w:szCs w:val="24"/>
        </w:rPr>
      </w:pPr>
      <w:r w:rsidRPr="00376F4F">
        <w:rPr>
          <w:rFonts w:ascii="Times New Roman" w:hAnsi="Times New Roman" w:cs="Times New Roman"/>
          <w:sz w:val="24"/>
          <w:szCs w:val="24"/>
        </w:rPr>
        <w:t>Бюджет</w:t>
      </w:r>
      <w:r w:rsidR="0018021E" w:rsidRPr="00376F4F">
        <w:rPr>
          <w:rFonts w:ascii="Times New Roman" w:hAnsi="Times New Roman" w:cs="Times New Roman"/>
          <w:sz w:val="24"/>
          <w:szCs w:val="24"/>
        </w:rPr>
        <w:t xml:space="preserve">ите </w:t>
      </w:r>
      <w:r w:rsidRPr="00376F4F">
        <w:rPr>
          <w:rFonts w:ascii="Times New Roman" w:hAnsi="Times New Roman" w:cs="Times New Roman"/>
          <w:sz w:val="24"/>
          <w:szCs w:val="24"/>
        </w:rPr>
        <w:t>на общин</w:t>
      </w:r>
      <w:r w:rsidR="0018021E" w:rsidRPr="00376F4F">
        <w:rPr>
          <w:rFonts w:ascii="Times New Roman" w:hAnsi="Times New Roman" w:cs="Times New Roman"/>
          <w:sz w:val="24"/>
          <w:szCs w:val="24"/>
        </w:rPr>
        <w:t>ите Костинброд и Търговище</w:t>
      </w:r>
      <w:r w:rsidRPr="00376F4F">
        <w:rPr>
          <w:rFonts w:ascii="Times New Roman" w:hAnsi="Times New Roman" w:cs="Times New Roman"/>
          <w:sz w:val="24"/>
          <w:szCs w:val="24"/>
        </w:rPr>
        <w:t>;</w:t>
      </w:r>
    </w:p>
    <w:p w:rsidR="00F278B1" w:rsidRPr="00376F4F" w:rsidRDefault="00F278B1" w:rsidP="0054565B">
      <w:pPr>
        <w:pStyle w:val="aa"/>
        <w:numPr>
          <w:ilvl w:val="0"/>
          <w:numId w:val="2"/>
        </w:numPr>
        <w:spacing w:after="120" w:line="360" w:lineRule="auto"/>
        <w:ind w:left="0" w:firstLine="851"/>
        <w:contextualSpacing w:val="0"/>
        <w:rPr>
          <w:rFonts w:ascii="Times New Roman" w:hAnsi="Times New Roman" w:cs="Times New Roman"/>
          <w:sz w:val="24"/>
          <w:szCs w:val="24"/>
        </w:rPr>
      </w:pPr>
      <w:r w:rsidRPr="00376F4F">
        <w:rPr>
          <w:rFonts w:ascii="Times New Roman" w:hAnsi="Times New Roman" w:cs="Times New Roman"/>
          <w:sz w:val="24"/>
          <w:szCs w:val="24"/>
        </w:rPr>
        <w:t>Членство на партньорите в</w:t>
      </w:r>
      <w:r w:rsidR="0018021E" w:rsidRPr="00376F4F">
        <w:rPr>
          <w:rFonts w:ascii="Times New Roman" w:hAnsi="Times New Roman" w:cs="Times New Roman"/>
          <w:sz w:val="24"/>
          <w:szCs w:val="24"/>
        </w:rPr>
        <w:t xml:space="preserve"> групата</w:t>
      </w:r>
      <w:r w:rsidRPr="00376F4F">
        <w:rPr>
          <w:rFonts w:ascii="Times New Roman" w:hAnsi="Times New Roman" w:cs="Times New Roman"/>
          <w:sz w:val="24"/>
          <w:szCs w:val="24"/>
        </w:rPr>
        <w:t>;</w:t>
      </w:r>
    </w:p>
    <w:p w:rsidR="00F278B1" w:rsidRPr="00376F4F" w:rsidRDefault="00F278B1" w:rsidP="0054565B">
      <w:pPr>
        <w:pStyle w:val="aa"/>
        <w:numPr>
          <w:ilvl w:val="0"/>
          <w:numId w:val="2"/>
        </w:numPr>
        <w:spacing w:after="120" w:line="360" w:lineRule="auto"/>
        <w:ind w:left="0" w:firstLine="851"/>
        <w:contextualSpacing w:val="0"/>
        <w:rPr>
          <w:rFonts w:ascii="Times New Roman" w:hAnsi="Times New Roman" w:cs="Times New Roman"/>
          <w:sz w:val="24"/>
          <w:szCs w:val="24"/>
        </w:rPr>
      </w:pPr>
      <w:r w:rsidRPr="00376F4F">
        <w:rPr>
          <w:rFonts w:ascii="Times New Roman" w:hAnsi="Times New Roman" w:cs="Times New Roman"/>
          <w:sz w:val="24"/>
          <w:szCs w:val="24"/>
        </w:rPr>
        <w:lastRenderedPageBreak/>
        <w:t>Дарения;</w:t>
      </w:r>
    </w:p>
    <w:p w:rsidR="00F278B1" w:rsidRPr="00376F4F" w:rsidRDefault="00F278B1" w:rsidP="0054565B">
      <w:pPr>
        <w:pStyle w:val="aa"/>
        <w:numPr>
          <w:ilvl w:val="0"/>
          <w:numId w:val="2"/>
        </w:numPr>
        <w:spacing w:after="120" w:line="360" w:lineRule="auto"/>
        <w:ind w:left="0" w:firstLine="851"/>
        <w:contextualSpacing w:val="0"/>
        <w:rPr>
          <w:rFonts w:ascii="Times New Roman" w:hAnsi="Times New Roman" w:cs="Times New Roman"/>
          <w:sz w:val="24"/>
          <w:szCs w:val="24"/>
        </w:rPr>
      </w:pPr>
      <w:r w:rsidRPr="00376F4F">
        <w:rPr>
          <w:rFonts w:ascii="Times New Roman" w:hAnsi="Times New Roman" w:cs="Times New Roman"/>
          <w:sz w:val="24"/>
          <w:szCs w:val="24"/>
        </w:rPr>
        <w:t>Проектно финансиране.</w:t>
      </w:r>
    </w:p>
    <w:p w:rsidR="004761B3" w:rsidRPr="00376F4F" w:rsidRDefault="004761B3" w:rsidP="00E31A8F">
      <w:pPr>
        <w:tabs>
          <w:tab w:val="left" w:pos="1287"/>
        </w:tabs>
        <w:jc w:val="both"/>
        <w:rPr>
          <w:rFonts w:cs="Times New Roman"/>
          <w:sz w:val="24"/>
          <w:szCs w:val="24"/>
        </w:rPr>
      </w:pPr>
    </w:p>
    <w:sectPr w:rsidR="004761B3" w:rsidRPr="00376F4F" w:rsidSect="007A6877">
      <w:headerReference w:type="default" r:id="rId19"/>
      <w:footerReference w:type="default" r:id="rId20"/>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11" w:rsidRDefault="00BA5411" w:rsidP="007A6877">
      <w:pPr>
        <w:spacing w:after="0" w:line="240" w:lineRule="auto"/>
      </w:pPr>
      <w:r>
        <w:separator/>
      </w:r>
    </w:p>
  </w:endnote>
  <w:endnote w:type="continuationSeparator" w:id="0">
    <w:p w:rsidR="00BA5411" w:rsidRDefault="00BA5411" w:rsidP="007A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384"/>
      <w:gridCol w:w="6237"/>
      <w:gridCol w:w="1235"/>
    </w:tblGrid>
    <w:tr w:rsidR="00DC7DE0" w:rsidRPr="00342CCB" w:rsidTr="00254EF4">
      <w:trPr>
        <w:jc w:val="center"/>
      </w:trPr>
      <w:tc>
        <w:tcPr>
          <w:tcW w:w="1384" w:type="dxa"/>
          <w:shd w:val="clear" w:color="auto" w:fill="auto"/>
        </w:tcPr>
        <w:p w:rsidR="00DC7DE0" w:rsidRPr="00342CCB" w:rsidRDefault="00DC7DE0" w:rsidP="007A6877">
          <w:pPr>
            <w:jc w:val="center"/>
            <w:rPr>
              <w:rFonts w:ascii="Arial" w:hAnsi="Arial" w:cs="Arial"/>
            </w:rPr>
          </w:pPr>
          <w:r>
            <w:rPr>
              <w:noProof/>
              <w:lang w:val="en-US"/>
            </w:rPr>
            <w:drawing>
              <wp:inline distT="0" distB="0" distL="0" distR="0" wp14:anchorId="6B640645" wp14:editId="7751724F">
                <wp:extent cx="670560" cy="723900"/>
                <wp:effectExtent l="0" t="0" r="0" b="0"/>
                <wp:docPr id="2" name="Picture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tc>
      <w:tc>
        <w:tcPr>
          <w:tcW w:w="6237" w:type="dxa"/>
          <w:shd w:val="clear" w:color="auto" w:fill="auto"/>
          <w:vAlign w:val="center"/>
        </w:tcPr>
        <w:p w:rsidR="00DC7DE0" w:rsidRPr="00342CCB" w:rsidRDefault="00865F80" w:rsidP="00865F80">
          <w:pPr>
            <w:pStyle w:val="a5"/>
            <w:jc w:val="center"/>
            <w:rPr>
              <w:rFonts w:ascii="Arial" w:hAnsi="Arial" w:cs="Arial"/>
              <w:b/>
              <w:color w:val="2F5496"/>
            </w:rPr>
          </w:pPr>
          <w:r w:rsidRPr="00865F80">
            <w:rPr>
              <w:rFonts w:ascii="Arial" w:hAnsi="Arial" w:cs="Arial"/>
              <w:b/>
              <w:color w:val="2F5496"/>
            </w:rPr>
            <w:t xml:space="preserve">Проектът е съфинансиран от Европейския съюз чрез Програмата за трансгранично сътрудничество </w:t>
          </w:r>
          <w:proofErr w:type="spellStart"/>
          <w:r w:rsidRPr="00865F80">
            <w:rPr>
              <w:rFonts w:ascii="Arial" w:hAnsi="Arial" w:cs="Arial"/>
              <w:b/>
              <w:color w:val="2F5496"/>
            </w:rPr>
            <w:t>Interreg</w:t>
          </w:r>
          <w:proofErr w:type="spellEnd"/>
          <w:r w:rsidRPr="00865F80">
            <w:rPr>
              <w:rFonts w:ascii="Arial" w:hAnsi="Arial" w:cs="Arial"/>
              <w:b/>
              <w:color w:val="2F5496"/>
            </w:rPr>
            <w:t>-ИПП България - Сърбия 2014-2020 г.</w:t>
          </w:r>
        </w:p>
      </w:tc>
      <w:tc>
        <w:tcPr>
          <w:tcW w:w="1235" w:type="dxa"/>
          <w:shd w:val="clear" w:color="auto" w:fill="auto"/>
        </w:tcPr>
        <w:p w:rsidR="00DC7DE0" w:rsidRPr="00342CCB" w:rsidRDefault="00DC7DE0" w:rsidP="007A6877">
          <w:pPr>
            <w:pStyle w:val="a5"/>
            <w:jc w:val="center"/>
            <w:rPr>
              <w:rFonts w:ascii="Arial" w:hAnsi="Arial" w:cs="Arial"/>
              <w:b/>
              <w:color w:val="2F5496"/>
            </w:rPr>
          </w:pPr>
          <w:r>
            <w:rPr>
              <w:noProof/>
              <w:lang w:val="en-US"/>
            </w:rPr>
            <w:drawing>
              <wp:inline distT="0" distB="0" distL="0" distR="0" wp14:anchorId="0A9B3A9C" wp14:editId="00243A88">
                <wp:extent cx="556260" cy="769620"/>
                <wp:effectExtent l="0" t="0" r="0" b="0"/>
                <wp:docPr id="1" name="Picture 1"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на Костинброд"/>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769620"/>
                        </a:xfrm>
                        <a:prstGeom prst="rect">
                          <a:avLst/>
                        </a:prstGeom>
                        <a:noFill/>
                        <a:ln>
                          <a:noFill/>
                        </a:ln>
                      </pic:spPr>
                    </pic:pic>
                  </a:graphicData>
                </a:graphic>
              </wp:inline>
            </w:drawing>
          </w:r>
        </w:p>
      </w:tc>
    </w:tr>
  </w:tbl>
  <w:p w:rsidR="00DC7DE0" w:rsidRPr="00806E49" w:rsidRDefault="00DC7DE0" w:rsidP="00586C50">
    <w:pPr>
      <w:pStyle w:val="a5"/>
      <w:rPr>
        <w:rFonts w:ascii="Century Gothic" w:hAnsi="Century Gothic"/>
        <w:i/>
        <w:sz w:val="16"/>
        <w:szCs w:val="16"/>
      </w:rPr>
    </w:pPr>
  </w:p>
  <w:p w:rsidR="00DC7DE0" w:rsidRPr="00586C50" w:rsidRDefault="00DC7DE0" w:rsidP="007A6877">
    <w:pPr>
      <w:pStyle w:val="a5"/>
      <w:jc w:val="right"/>
      <w:rPr>
        <w:rFonts w:ascii="Times New Roman" w:hAnsi="Times New Roman" w:cs="Times New Roman"/>
        <w:b/>
      </w:rPr>
    </w:pPr>
    <w:r w:rsidRPr="00586C50">
      <w:rPr>
        <w:rFonts w:ascii="Times New Roman" w:hAnsi="Times New Roman" w:cs="Times New Roman"/>
        <w:b/>
      </w:rPr>
      <w:fldChar w:fldCharType="begin"/>
    </w:r>
    <w:r w:rsidRPr="00586C50">
      <w:rPr>
        <w:rFonts w:ascii="Times New Roman" w:hAnsi="Times New Roman" w:cs="Times New Roman"/>
        <w:b/>
      </w:rPr>
      <w:instrText xml:space="preserve"> PAGE   \* MERGEFORMAT </w:instrText>
    </w:r>
    <w:r w:rsidRPr="00586C50">
      <w:rPr>
        <w:rFonts w:ascii="Times New Roman" w:hAnsi="Times New Roman" w:cs="Times New Roman"/>
        <w:b/>
      </w:rPr>
      <w:fldChar w:fldCharType="separate"/>
    </w:r>
    <w:r w:rsidR="00FD14D7">
      <w:rPr>
        <w:rFonts w:ascii="Times New Roman" w:hAnsi="Times New Roman" w:cs="Times New Roman"/>
        <w:b/>
        <w:noProof/>
      </w:rPr>
      <w:t>20</w:t>
    </w:r>
    <w:r w:rsidRPr="00586C5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11" w:rsidRDefault="00BA5411" w:rsidP="007A6877">
      <w:pPr>
        <w:spacing w:after="0" w:line="240" w:lineRule="auto"/>
      </w:pPr>
      <w:r>
        <w:separator/>
      </w:r>
    </w:p>
  </w:footnote>
  <w:footnote w:type="continuationSeparator" w:id="0">
    <w:p w:rsidR="00BA5411" w:rsidRDefault="00BA5411" w:rsidP="007A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1" w:type="dxa"/>
      <w:jc w:val="center"/>
      <w:tblLook w:val="04A0" w:firstRow="1" w:lastRow="0" w:firstColumn="1" w:lastColumn="0" w:noHBand="0" w:noVBand="1"/>
    </w:tblPr>
    <w:tblGrid>
      <w:gridCol w:w="2266"/>
      <w:gridCol w:w="5395"/>
      <w:gridCol w:w="2130"/>
    </w:tblGrid>
    <w:tr w:rsidR="00DC7DE0" w:rsidTr="00254EF4">
      <w:trPr>
        <w:trHeight w:val="1650"/>
        <w:jc w:val="center"/>
      </w:trPr>
      <w:tc>
        <w:tcPr>
          <w:tcW w:w="2266" w:type="dxa"/>
          <w:shd w:val="clear" w:color="auto" w:fill="auto"/>
          <w:vAlign w:val="center"/>
        </w:tcPr>
        <w:p w:rsidR="00DC7DE0" w:rsidRPr="00B119D7" w:rsidRDefault="00DC7DE0" w:rsidP="007A6877">
          <w:pPr>
            <w:jc w:val="center"/>
            <w:rPr>
              <w:rFonts w:eastAsia="Calibri"/>
              <w:lang w:val="en-US"/>
            </w:rPr>
          </w:pPr>
          <w:r>
            <w:rPr>
              <w:rFonts w:eastAsia="Calibri"/>
              <w:noProof/>
              <w:lang w:val="en-US"/>
            </w:rPr>
            <w:drawing>
              <wp:anchor distT="36576" distB="36576" distL="36576" distR="36576" simplePos="0" relativeHeight="251659264" behindDoc="0" locked="0" layoutInCell="1" allowOverlap="1" wp14:anchorId="0E9B7D3B" wp14:editId="7E1FF76D">
                <wp:simplePos x="0" y="0"/>
                <wp:positionH relativeFrom="column">
                  <wp:posOffset>100965</wp:posOffset>
                </wp:positionH>
                <wp:positionV relativeFrom="paragraph">
                  <wp:posOffset>58420</wp:posOffset>
                </wp:positionV>
                <wp:extent cx="1080135" cy="733425"/>
                <wp:effectExtent l="0" t="0" r="5715" b="9525"/>
                <wp:wrapNone/>
                <wp:docPr id="17" name="Picture 1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33425"/>
                        </a:xfrm>
                        <a:prstGeom prst="rect">
                          <a:avLst/>
                        </a:prstGeom>
                        <a:noFill/>
                      </pic:spPr>
                    </pic:pic>
                  </a:graphicData>
                </a:graphic>
                <wp14:sizeRelH relativeFrom="page">
                  <wp14:pctWidth>0</wp14:pctWidth>
                </wp14:sizeRelH>
                <wp14:sizeRelV relativeFrom="page">
                  <wp14:pctHeight>0</wp14:pctHeight>
                </wp14:sizeRelV>
              </wp:anchor>
            </w:drawing>
          </w:r>
        </w:p>
        <w:p w:rsidR="00DC7DE0" w:rsidRPr="00B119D7" w:rsidRDefault="00DC7DE0" w:rsidP="007A6877">
          <w:pPr>
            <w:jc w:val="center"/>
            <w:rPr>
              <w:rFonts w:eastAsia="Calibri"/>
              <w:lang w:val="en-US"/>
            </w:rPr>
          </w:pPr>
        </w:p>
        <w:p w:rsidR="00DC7DE0" w:rsidRPr="00B119D7" w:rsidRDefault="00DC7DE0" w:rsidP="007A6877">
          <w:pPr>
            <w:jc w:val="center"/>
            <w:rPr>
              <w:rFonts w:eastAsia="Calibri"/>
              <w:lang w:val="en-US"/>
            </w:rPr>
          </w:pPr>
        </w:p>
        <w:p w:rsidR="00DC7DE0" w:rsidRPr="00B119D7" w:rsidRDefault="00DC7DE0" w:rsidP="007A6877">
          <w:pPr>
            <w:jc w:val="center"/>
            <w:rPr>
              <w:rFonts w:eastAsia="Calibri"/>
              <w:lang w:val="en-US"/>
            </w:rPr>
          </w:pPr>
        </w:p>
      </w:tc>
      <w:tc>
        <w:tcPr>
          <w:tcW w:w="5395" w:type="dxa"/>
          <w:shd w:val="clear" w:color="auto" w:fill="auto"/>
        </w:tcPr>
        <w:p w:rsidR="00DC7DE0" w:rsidRPr="00B119D7" w:rsidRDefault="00DC7DE0" w:rsidP="007A6877">
          <w:pPr>
            <w:rPr>
              <w:rFonts w:eastAsia="Calibri"/>
              <w:lang w:val="en-US"/>
            </w:rPr>
          </w:pPr>
          <w:r>
            <w:rPr>
              <w:rFonts w:eastAsia="Calibri"/>
              <w:noProof/>
              <w:lang w:val="en-US"/>
            </w:rPr>
            <w:drawing>
              <wp:anchor distT="36576" distB="36576" distL="36576" distR="36576" simplePos="0" relativeHeight="251660288" behindDoc="0" locked="0" layoutInCell="1" allowOverlap="1" wp14:anchorId="2B641D3D" wp14:editId="3AC284C1">
                <wp:simplePos x="0" y="0"/>
                <wp:positionH relativeFrom="column">
                  <wp:posOffset>198755</wp:posOffset>
                </wp:positionH>
                <wp:positionV relativeFrom="paragraph">
                  <wp:posOffset>470535</wp:posOffset>
                </wp:positionV>
                <wp:extent cx="2916555" cy="683895"/>
                <wp:effectExtent l="0" t="0" r="0" b="1905"/>
                <wp:wrapNone/>
                <wp:docPr id="18" name="Picture 18"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PA_CBC_BG+SRB_EN_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655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2129" w:type="dxa"/>
          <w:shd w:val="clear" w:color="auto" w:fill="auto"/>
        </w:tcPr>
        <w:p w:rsidR="00DC7DE0" w:rsidRPr="00B119D7" w:rsidRDefault="00DC7DE0" w:rsidP="007A6877">
          <w:pPr>
            <w:jc w:val="center"/>
            <w:rPr>
              <w:rFonts w:eastAsia="Calibri"/>
              <w:lang w:val="en-US"/>
            </w:rPr>
          </w:pPr>
          <w:r>
            <w:rPr>
              <w:rFonts w:eastAsia="Calibri"/>
              <w:noProof/>
              <w:lang w:val="en-US"/>
            </w:rPr>
            <w:drawing>
              <wp:inline distT="0" distB="0" distL="0" distR="0" wp14:anchorId="536BA08D" wp14:editId="62FB2327">
                <wp:extent cx="792480" cy="937260"/>
                <wp:effectExtent l="0" t="0" r="7620" b="0"/>
                <wp:docPr id="3" name="Picture 3"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Костинброд"/>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937260"/>
                        </a:xfrm>
                        <a:prstGeom prst="rect">
                          <a:avLst/>
                        </a:prstGeom>
                        <a:noFill/>
                        <a:ln>
                          <a:noFill/>
                        </a:ln>
                      </pic:spPr>
                    </pic:pic>
                  </a:graphicData>
                </a:graphic>
              </wp:inline>
            </w:drawing>
          </w:r>
        </w:p>
      </w:tc>
    </w:tr>
    <w:tr w:rsidR="00DC7DE0" w:rsidTr="00254EF4">
      <w:trPr>
        <w:trHeight w:val="1195"/>
        <w:jc w:val="center"/>
      </w:trPr>
      <w:tc>
        <w:tcPr>
          <w:tcW w:w="9791" w:type="dxa"/>
          <w:gridSpan w:val="3"/>
          <w:shd w:val="clear" w:color="auto" w:fill="auto"/>
        </w:tcPr>
        <w:p w:rsidR="00DC7DE0" w:rsidRPr="004A100B" w:rsidRDefault="00DC7DE0" w:rsidP="007A6877">
          <w:pPr>
            <w:jc w:val="center"/>
            <w:rPr>
              <w:rFonts w:ascii="Verdana" w:eastAsia="Calibri" w:hAnsi="Verdana"/>
              <w:b/>
              <w:color w:val="92D050"/>
              <w:sz w:val="26"/>
              <w:szCs w:val="26"/>
              <w:shd w:val="clear" w:color="auto" w:fill="FFFFFF"/>
            </w:rPr>
          </w:pPr>
          <w:r w:rsidRPr="004A100B">
            <w:rPr>
              <w:rFonts w:ascii="Verdana" w:eastAsia="Calibri" w:hAnsi="Verdana"/>
              <w:b/>
              <w:color w:val="92D050"/>
              <w:sz w:val="26"/>
              <w:szCs w:val="26"/>
              <w:shd w:val="clear" w:color="auto" w:fill="FFFFFF"/>
            </w:rPr>
            <w:t>CB007.2.31.141</w:t>
          </w:r>
        </w:p>
        <w:p w:rsidR="00DC7DE0" w:rsidRPr="004A100B" w:rsidRDefault="004A100B" w:rsidP="007A6877">
          <w:pPr>
            <w:jc w:val="center"/>
            <w:rPr>
              <w:rFonts w:eastAsia="Calibri"/>
              <w:lang w:val="ru-RU"/>
            </w:rPr>
          </w:pPr>
          <w:r w:rsidRPr="004A100B">
            <w:rPr>
              <w:rFonts w:ascii="Verdana" w:eastAsia="Calibri" w:hAnsi="Verdana"/>
              <w:b/>
              <w:color w:val="92D050"/>
              <w:sz w:val="26"/>
              <w:szCs w:val="26"/>
              <w:shd w:val="clear" w:color="auto" w:fill="FFFFFF"/>
            </w:rPr>
            <w:t>Прилагане на интелигентни политики за управление, мониторинг и превенция на околната среда</w:t>
          </w:r>
        </w:p>
      </w:tc>
    </w:tr>
  </w:tbl>
  <w:p w:rsidR="00DC7DE0" w:rsidRDefault="00DC7D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599"/>
    <w:multiLevelType w:val="hybridMultilevel"/>
    <w:tmpl w:val="1C24E0A0"/>
    <w:lvl w:ilvl="0" w:tplc="0409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6E5023E"/>
    <w:multiLevelType w:val="hybridMultilevel"/>
    <w:tmpl w:val="4B3A6588"/>
    <w:lvl w:ilvl="0" w:tplc="04090009">
      <w:start w:val="1"/>
      <w:numFmt w:val="bullet"/>
      <w:lvlText w:val=""/>
      <w:lvlJc w:val="left"/>
      <w:pPr>
        <w:ind w:left="1209" w:hanging="360"/>
      </w:pPr>
      <w:rPr>
        <w:rFonts w:ascii="Wingdings" w:hAnsi="Wingdings"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2" w15:restartNumberingAfterBreak="0">
    <w:nsid w:val="19B868D9"/>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 w15:restartNumberingAfterBreak="0">
    <w:nsid w:val="2CCE1D3B"/>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3ADB107C"/>
    <w:multiLevelType w:val="hybridMultilevel"/>
    <w:tmpl w:val="29C4C8CA"/>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 w15:restartNumberingAfterBreak="0">
    <w:nsid w:val="3C8D400A"/>
    <w:multiLevelType w:val="hybridMultilevel"/>
    <w:tmpl w:val="FA1A40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1CB3C8F"/>
    <w:multiLevelType w:val="hybridMultilevel"/>
    <w:tmpl w:val="C3E85230"/>
    <w:lvl w:ilvl="0" w:tplc="504CC878">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B50E2"/>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5088441D"/>
    <w:multiLevelType w:val="hybridMultilevel"/>
    <w:tmpl w:val="8AA69BA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9" w15:restartNumberingAfterBreak="0">
    <w:nsid w:val="5C6378F3"/>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15:restartNumberingAfterBreak="0">
    <w:nsid w:val="61AB2503"/>
    <w:multiLevelType w:val="multilevel"/>
    <w:tmpl w:val="4FC21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4D4B01"/>
    <w:multiLevelType w:val="hybridMultilevel"/>
    <w:tmpl w:val="6A1C0CB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2" w15:restartNumberingAfterBreak="0">
    <w:nsid w:val="65E66D65"/>
    <w:multiLevelType w:val="hybridMultilevel"/>
    <w:tmpl w:val="F8EE7C56"/>
    <w:lvl w:ilvl="0" w:tplc="04090009">
      <w:start w:val="1"/>
      <w:numFmt w:val="bullet"/>
      <w:lvlText w:val=""/>
      <w:lvlJc w:val="left"/>
      <w:pPr>
        <w:ind w:left="847" w:hanging="360"/>
      </w:pPr>
      <w:rPr>
        <w:rFonts w:ascii="Wingdings" w:hAnsi="Wingdings" w:hint="default"/>
      </w:rPr>
    </w:lvl>
    <w:lvl w:ilvl="1" w:tplc="04020003" w:tentative="1">
      <w:start w:val="1"/>
      <w:numFmt w:val="bullet"/>
      <w:lvlText w:val="o"/>
      <w:lvlJc w:val="left"/>
      <w:pPr>
        <w:ind w:left="1567" w:hanging="360"/>
      </w:pPr>
      <w:rPr>
        <w:rFonts w:ascii="Courier New" w:hAnsi="Courier New" w:cs="Courier New" w:hint="default"/>
      </w:rPr>
    </w:lvl>
    <w:lvl w:ilvl="2" w:tplc="04020005" w:tentative="1">
      <w:start w:val="1"/>
      <w:numFmt w:val="bullet"/>
      <w:lvlText w:val=""/>
      <w:lvlJc w:val="left"/>
      <w:pPr>
        <w:ind w:left="2287" w:hanging="360"/>
      </w:pPr>
      <w:rPr>
        <w:rFonts w:ascii="Wingdings" w:hAnsi="Wingdings" w:hint="default"/>
      </w:rPr>
    </w:lvl>
    <w:lvl w:ilvl="3" w:tplc="04020001" w:tentative="1">
      <w:start w:val="1"/>
      <w:numFmt w:val="bullet"/>
      <w:lvlText w:val=""/>
      <w:lvlJc w:val="left"/>
      <w:pPr>
        <w:ind w:left="3007" w:hanging="360"/>
      </w:pPr>
      <w:rPr>
        <w:rFonts w:ascii="Symbol" w:hAnsi="Symbol" w:hint="default"/>
      </w:rPr>
    </w:lvl>
    <w:lvl w:ilvl="4" w:tplc="04020003" w:tentative="1">
      <w:start w:val="1"/>
      <w:numFmt w:val="bullet"/>
      <w:lvlText w:val="o"/>
      <w:lvlJc w:val="left"/>
      <w:pPr>
        <w:ind w:left="3727" w:hanging="360"/>
      </w:pPr>
      <w:rPr>
        <w:rFonts w:ascii="Courier New" w:hAnsi="Courier New" w:cs="Courier New" w:hint="default"/>
      </w:rPr>
    </w:lvl>
    <w:lvl w:ilvl="5" w:tplc="04020005" w:tentative="1">
      <w:start w:val="1"/>
      <w:numFmt w:val="bullet"/>
      <w:lvlText w:val=""/>
      <w:lvlJc w:val="left"/>
      <w:pPr>
        <w:ind w:left="4447" w:hanging="360"/>
      </w:pPr>
      <w:rPr>
        <w:rFonts w:ascii="Wingdings" w:hAnsi="Wingdings" w:hint="default"/>
      </w:rPr>
    </w:lvl>
    <w:lvl w:ilvl="6" w:tplc="04020001" w:tentative="1">
      <w:start w:val="1"/>
      <w:numFmt w:val="bullet"/>
      <w:lvlText w:val=""/>
      <w:lvlJc w:val="left"/>
      <w:pPr>
        <w:ind w:left="5167" w:hanging="360"/>
      </w:pPr>
      <w:rPr>
        <w:rFonts w:ascii="Symbol" w:hAnsi="Symbol" w:hint="default"/>
      </w:rPr>
    </w:lvl>
    <w:lvl w:ilvl="7" w:tplc="04020003" w:tentative="1">
      <w:start w:val="1"/>
      <w:numFmt w:val="bullet"/>
      <w:lvlText w:val="o"/>
      <w:lvlJc w:val="left"/>
      <w:pPr>
        <w:ind w:left="5887" w:hanging="360"/>
      </w:pPr>
      <w:rPr>
        <w:rFonts w:ascii="Courier New" w:hAnsi="Courier New" w:cs="Courier New" w:hint="default"/>
      </w:rPr>
    </w:lvl>
    <w:lvl w:ilvl="8" w:tplc="04020005" w:tentative="1">
      <w:start w:val="1"/>
      <w:numFmt w:val="bullet"/>
      <w:lvlText w:val=""/>
      <w:lvlJc w:val="left"/>
      <w:pPr>
        <w:ind w:left="6607" w:hanging="360"/>
      </w:pPr>
      <w:rPr>
        <w:rFonts w:ascii="Wingdings" w:hAnsi="Wingdings" w:hint="default"/>
      </w:rPr>
    </w:lvl>
  </w:abstractNum>
  <w:abstractNum w:abstractNumId="13" w15:restartNumberingAfterBreak="0">
    <w:nsid w:val="6683083B"/>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6BCF230B"/>
    <w:multiLevelType w:val="hybridMultilevel"/>
    <w:tmpl w:val="91C81ABC"/>
    <w:lvl w:ilvl="0" w:tplc="1CD45C64">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E2500"/>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6" w15:restartNumberingAfterBreak="0">
    <w:nsid w:val="6F222DF2"/>
    <w:multiLevelType w:val="hybridMultilevel"/>
    <w:tmpl w:val="995625BE"/>
    <w:lvl w:ilvl="0" w:tplc="04090009">
      <w:start w:val="1"/>
      <w:numFmt w:val="bullet"/>
      <w:lvlText w:val=""/>
      <w:lvlJc w:val="left"/>
      <w:pPr>
        <w:ind w:left="847" w:hanging="360"/>
      </w:pPr>
      <w:rPr>
        <w:rFonts w:ascii="Wingdings" w:hAnsi="Wingdings" w:hint="default"/>
      </w:rPr>
    </w:lvl>
    <w:lvl w:ilvl="1" w:tplc="04020003" w:tentative="1">
      <w:start w:val="1"/>
      <w:numFmt w:val="bullet"/>
      <w:lvlText w:val="o"/>
      <w:lvlJc w:val="left"/>
      <w:pPr>
        <w:ind w:left="1567" w:hanging="360"/>
      </w:pPr>
      <w:rPr>
        <w:rFonts w:ascii="Courier New" w:hAnsi="Courier New" w:cs="Courier New" w:hint="default"/>
      </w:rPr>
    </w:lvl>
    <w:lvl w:ilvl="2" w:tplc="04020005" w:tentative="1">
      <w:start w:val="1"/>
      <w:numFmt w:val="bullet"/>
      <w:lvlText w:val=""/>
      <w:lvlJc w:val="left"/>
      <w:pPr>
        <w:ind w:left="2287" w:hanging="360"/>
      </w:pPr>
      <w:rPr>
        <w:rFonts w:ascii="Wingdings" w:hAnsi="Wingdings" w:hint="default"/>
      </w:rPr>
    </w:lvl>
    <w:lvl w:ilvl="3" w:tplc="04020001" w:tentative="1">
      <w:start w:val="1"/>
      <w:numFmt w:val="bullet"/>
      <w:lvlText w:val=""/>
      <w:lvlJc w:val="left"/>
      <w:pPr>
        <w:ind w:left="3007" w:hanging="360"/>
      </w:pPr>
      <w:rPr>
        <w:rFonts w:ascii="Symbol" w:hAnsi="Symbol" w:hint="default"/>
      </w:rPr>
    </w:lvl>
    <w:lvl w:ilvl="4" w:tplc="04020003" w:tentative="1">
      <w:start w:val="1"/>
      <w:numFmt w:val="bullet"/>
      <w:lvlText w:val="o"/>
      <w:lvlJc w:val="left"/>
      <w:pPr>
        <w:ind w:left="3727" w:hanging="360"/>
      </w:pPr>
      <w:rPr>
        <w:rFonts w:ascii="Courier New" w:hAnsi="Courier New" w:cs="Courier New" w:hint="default"/>
      </w:rPr>
    </w:lvl>
    <w:lvl w:ilvl="5" w:tplc="04020005" w:tentative="1">
      <w:start w:val="1"/>
      <w:numFmt w:val="bullet"/>
      <w:lvlText w:val=""/>
      <w:lvlJc w:val="left"/>
      <w:pPr>
        <w:ind w:left="4447" w:hanging="360"/>
      </w:pPr>
      <w:rPr>
        <w:rFonts w:ascii="Wingdings" w:hAnsi="Wingdings" w:hint="default"/>
      </w:rPr>
    </w:lvl>
    <w:lvl w:ilvl="6" w:tplc="04020001" w:tentative="1">
      <w:start w:val="1"/>
      <w:numFmt w:val="bullet"/>
      <w:lvlText w:val=""/>
      <w:lvlJc w:val="left"/>
      <w:pPr>
        <w:ind w:left="5167" w:hanging="360"/>
      </w:pPr>
      <w:rPr>
        <w:rFonts w:ascii="Symbol" w:hAnsi="Symbol" w:hint="default"/>
      </w:rPr>
    </w:lvl>
    <w:lvl w:ilvl="7" w:tplc="04020003" w:tentative="1">
      <w:start w:val="1"/>
      <w:numFmt w:val="bullet"/>
      <w:lvlText w:val="o"/>
      <w:lvlJc w:val="left"/>
      <w:pPr>
        <w:ind w:left="5887" w:hanging="360"/>
      </w:pPr>
      <w:rPr>
        <w:rFonts w:ascii="Courier New" w:hAnsi="Courier New" w:cs="Courier New" w:hint="default"/>
      </w:rPr>
    </w:lvl>
    <w:lvl w:ilvl="8" w:tplc="04020005" w:tentative="1">
      <w:start w:val="1"/>
      <w:numFmt w:val="bullet"/>
      <w:lvlText w:val=""/>
      <w:lvlJc w:val="left"/>
      <w:pPr>
        <w:ind w:left="6607" w:hanging="360"/>
      </w:pPr>
      <w:rPr>
        <w:rFonts w:ascii="Wingdings" w:hAnsi="Wingdings" w:hint="default"/>
      </w:rPr>
    </w:lvl>
  </w:abstractNum>
  <w:abstractNum w:abstractNumId="17" w15:restartNumberingAfterBreak="0">
    <w:nsid w:val="70F23FAD"/>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8" w15:restartNumberingAfterBreak="0">
    <w:nsid w:val="750F107A"/>
    <w:multiLevelType w:val="hybridMultilevel"/>
    <w:tmpl w:val="B7DE362A"/>
    <w:lvl w:ilvl="0" w:tplc="04090009">
      <w:start w:val="1"/>
      <w:numFmt w:val="bullet"/>
      <w:lvlText w:val=""/>
      <w:lvlJc w:val="left"/>
      <w:pPr>
        <w:ind w:left="1350" w:hanging="72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54C3BEE"/>
    <w:multiLevelType w:val="hybridMultilevel"/>
    <w:tmpl w:val="D88E5D1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6"/>
  </w:num>
  <w:num w:numId="2">
    <w:abstractNumId w:val="14"/>
  </w:num>
  <w:num w:numId="3">
    <w:abstractNumId w:val="5"/>
  </w:num>
  <w:num w:numId="4">
    <w:abstractNumId w:val="18"/>
  </w:num>
  <w:num w:numId="5">
    <w:abstractNumId w:val="4"/>
  </w:num>
  <w:num w:numId="6">
    <w:abstractNumId w:val="1"/>
  </w:num>
  <w:num w:numId="7">
    <w:abstractNumId w:val="11"/>
  </w:num>
  <w:num w:numId="8">
    <w:abstractNumId w:val="12"/>
  </w:num>
  <w:num w:numId="9">
    <w:abstractNumId w:val="19"/>
  </w:num>
  <w:num w:numId="10">
    <w:abstractNumId w:val="8"/>
  </w:num>
  <w:num w:numId="11">
    <w:abstractNumId w:val="16"/>
  </w:num>
  <w:num w:numId="12">
    <w:abstractNumId w:val="15"/>
  </w:num>
  <w:num w:numId="13">
    <w:abstractNumId w:val="9"/>
  </w:num>
  <w:num w:numId="14">
    <w:abstractNumId w:val="7"/>
  </w:num>
  <w:num w:numId="15">
    <w:abstractNumId w:val="2"/>
  </w:num>
  <w:num w:numId="16">
    <w:abstractNumId w:val="17"/>
  </w:num>
  <w:num w:numId="17">
    <w:abstractNumId w:val="3"/>
  </w:num>
  <w:num w:numId="18">
    <w:abstractNumId w:val="13"/>
  </w:num>
  <w:num w:numId="19">
    <w:abstractNumId w:val="0"/>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A2"/>
    <w:rsid w:val="000047D3"/>
    <w:rsid w:val="00006D5D"/>
    <w:rsid w:val="000371C6"/>
    <w:rsid w:val="000516EA"/>
    <w:rsid w:val="00051F45"/>
    <w:rsid w:val="00053EAF"/>
    <w:rsid w:val="00067AD3"/>
    <w:rsid w:val="000A6AFC"/>
    <w:rsid w:val="000A79A2"/>
    <w:rsid w:val="000B04B2"/>
    <w:rsid w:val="000B1152"/>
    <w:rsid w:val="000D6078"/>
    <w:rsid w:val="000F33A0"/>
    <w:rsid w:val="000F4687"/>
    <w:rsid w:val="00137828"/>
    <w:rsid w:val="00171639"/>
    <w:rsid w:val="0018021E"/>
    <w:rsid w:val="001874A2"/>
    <w:rsid w:val="001B30FB"/>
    <w:rsid w:val="001C6FFD"/>
    <w:rsid w:val="001E3C07"/>
    <w:rsid w:val="001F4EAF"/>
    <w:rsid w:val="00202A72"/>
    <w:rsid w:val="002133EC"/>
    <w:rsid w:val="002277B0"/>
    <w:rsid w:val="00241869"/>
    <w:rsid w:val="00253511"/>
    <w:rsid w:val="00254EF4"/>
    <w:rsid w:val="00255F7A"/>
    <w:rsid w:val="0027353D"/>
    <w:rsid w:val="00276411"/>
    <w:rsid w:val="002B388D"/>
    <w:rsid w:val="002E0D76"/>
    <w:rsid w:val="002E414F"/>
    <w:rsid w:val="002F1258"/>
    <w:rsid w:val="003001DA"/>
    <w:rsid w:val="00303BA9"/>
    <w:rsid w:val="00304C45"/>
    <w:rsid w:val="00376F4F"/>
    <w:rsid w:val="003827C7"/>
    <w:rsid w:val="00385D16"/>
    <w:rsid w:val="00394BDA"/>
    <w:rsid w:val="003A0CEE"/>
    <w:rsid w:val="003A3378"/>
    <w:rsid w:val="003B01DE"/>
    <w:rsid w:val="003B4603"/>
    <w:rsid w:val="003D02B2"/>
    <w:rsid w:val="00403FFB"/>
    <w:rsid w:val="00404C57"/>
    <w:rsid w:val="00423EBA"/>
    <w:rsid w:val="00433D9F"/>
    <w:rsid w:val="00441999"/>
    <w:rsid w:val="004438E8"/>
    <w:rsid w:val="00450821"/>
    <w:rsid w:val="00456A60"/>
    <w:rsid w:val="0047206B"/>
    <w:rsid w:val="00474283"/>
    <w:rsid w:val="004761B3"/>
    <w:rsid w:val="00477C7A"/>
    <w:rsid w:val="0048063B"/>
    <w:rsid w:val="00494422"/>
    <w:rsid w:val="004A100B"/>
    <w:rsid w:val="004B290A"/>
    <w:rsid w:val="004C045B"/>
    <w:rsid w:val="004C1C96"/>
    <w:rsid w:val="004D1CCF"/>
    <w:rsid w:val="004E678F"/>
    <w:rsid w:val="005066E8"/>
    <w:rsid w:val="00506CD3"/>
    <w:rsid w:val="00516FA0"/>
    <w:rsid w:val="0051756C"/>
    <w:rsid w:val="0053720A"/>
    <w:rsid w:val="00537E72"/>
    <w:rsid w:val="00541D6F"/>
    <w:rsid w:val="00541F23"/>
    <w:rsid w:val="0054565B"/>
    <w:rsid w:val="00560C83"/>
    <w:rsid w:val="00561D50"/>
    <w:rsid w:val="00563813"/>
    <w:rsid w:val="00563E06"/>
    <w:rsid w:val="0056448B"/>
    <w:rsid w:val="0057216B"/>
    <w:rsid w:val="00586C50"/>
    <w:rsid w:val="005C4C6C"/>
    <w:rsid w:val="005C769E"/>
    <w:rsid w:val="005D1A5E"/>
    <w:rsid w:val="005E54FF"/>
    <w:rsid w:val="005E797F"/>
    <w:rsid w:val="00603CA3"/>
    <w:rsid w:val="006057B6"/>
    <w:rsid w:val="006652C8"/>
    <w:rsid w:val="0067366D"/>
    <w:rsid w:val="00685D8F"/>
    <w:rsid w:val="006871EE"/>
    <w:rsid w:val="00692512"/>
    <w:rsid w:val="006A132A"/>
    <w:rsid w:val="006B3481"/>
    <w:rsid w:val="006B7201"/>
    <w:rsid w:val="006D1DF3"/>
    <w:rsid w:val="006E4580"/>
    <w:rsid w:val="007171D6"/>
    <w:rsid w:val="0074346D"/>
    <w:rsid w:val="007539FE"/>
    <w:rsid w:val="007565FC"/>
    <w:rsid w:val="00764C83"/>
    <w:rsid w:val="007947DC"/>
    <w:rsid w:val="00797437"/>
    <w:rsid w:val="007A6877"/>
    <w:rsid w:val="007B5A3B"/>
    <w:rsid w:val="007C5305"/>
    <w:rsid w:val="007C6787"/>
    <w:rsid w:val="007D47A9"/>
    <w:rsid w:val="007F1C51"/>
    <w:rsid w:val="007F5D05"/>
    <w:rsid w:val="00800193"/>
    <w:rsid w:val="00800F80"/>
    <w:rsid w:val="00802D36"/>
    <w:rsid w:val="00810A80"/>
    <w:rsid w:val="008238CE"/>
    <w:rsid w:val="00861BC4"/>
    <w:rsid w:val="00865F80"/>
    <w:rsid w:val="00872C8E"/>
    <w:rsid w:val="0088628E"/>
    <w:rsid w:val="008A2E32"/>
    <w:rsid w:val="008B1C15"/>
    <w:rsid w:val="008B79A0"/>
    <w:rsid w:val="008E0775"/>
    <w:rsid w:val="008E3619"/>
    <w:rsid w:val="008E4FC4"/>
    <w:rsid w:val="008F4369"/>
    <w:rsid w:val="008F591E"/>
    <w:rsid w:val="0090750F"/>
    <w:rsid w:val="009104B5"/>
    <w:rsid w:val="00911E1E"/>
    <w:rsid w:val="0091339C"/>
    <w:rsid w:val="009154FB"/>
    <w:rsid w:val="009208FC"/>
    <w:rsid w:val="00922295"/>
    <w:rsid w:val="009514A6"/>
    <w:rsid w:val="00952F7B"/>
    <w:rsid w:val="00971633"/>
    <w:rsid w:val="009754CE"/>
    <w:rsid w:val="00992CD4"/>
    <w:rsid w:val="00994E3D"/>
    <w:rsid w:val="009A2960"/>
    <w:rsid w:val="009E6B01"/>
    <w:rsid w:val="009F2DE5"/>
    <w:rsid w:val="009F3A7B"/>
    <w:rsid w:val="009F5A96"/>
    <w:rsid w:val="00A14BBE"/>
    <w:rsid w:val="00A3675E"/>
    <w:rsid w:val="00A44D17"/>
    <w:rsid w:val="00A4593C"/>
    <w:rsid w:val="00A516C8"/>
    <w:rsid w:val="00A5532A"/>
    <w:rsid w:val="00A56A29"/>
    <w:rsid w:val="00A60B42"/>
    <w:rsid w:val="00AA6561"/>
    <w:rsid w:val="00AC5EE7"/>
    <w:rsid w:val="00AD35BF"/>
    <w:rsid w:val="00AD4473"/>
    <w:rsid w:val="00AE5817"/>
    <w:rsid w:val="00AE74D9"/>
    <w:rsid w:val="00AF58BC"/>
    <w:rsid w:val="00B01552"/>
    <w:rsid w:val="00B234F2"/>
    <w:rsid w:val="00B73144"/>
    <w:rsid w:val="00B740EA"/>
    <w:rsid w:val="00B9217B"/>
    <w:rsid w:val="00B96EB4"/>
    <w:rsid w:val="00BA5411"/>
    <w:rsid w:val="00BC5723"/>
    <w:rsid w:val="00BF2A78"/>
    <w:rsid w:val="00BF4D37"/>
    <w:rsid w:val="00C1048F"/>
    <w:rsid w:val="00C157A2"/>
    <w:rsid w:val="00C20EE6"/>
    <w:rsid w:val="00C22257"/>
    <w:rsid w:val="00C23CA1"/>
    <w:rsid w:val="00C25F3F"/>
    <w:rsid w:val="00C35258"/>
    <w:rsid w:val="00C4159C"/>
    <w:rsid w:val="00C5054F"/>
    <w:rsid w:val="00C565C6"/>
    <w:rsid w:val="00C82795"/>
    <w:rsid w:val="00C8479D"/>
    <w:rsid w:val="00C85CE7"/>
    <w:rsid w:val="00C868DD"/>
    <w:rsid w:val="00CC6550"/>
    <w:rsid w:val="00CE6667"/>
    <w:rsid w:val="00CF580A"/>
    <w:rsid w:val="00D12662"/>
    <w:rsid w:val="00D21808"/>
    <w:rsid w:val="00D34496"/>
    <w:rsid w:val="00D5029A"/>
    <w:rsid w:val="00D57233"/>
    <w:rsid w:val="00D81E3D"/>
    <w:rsid w:val="00D926F9"/>
    <w:rsid w:val="00DA73A4"/>
    <w:rsid w:val="00DB762E"/>
    <w:rsid w:val="00DC2478"/>
    <w:rsid w:val="00DC7DE0"/>
    <w:rsid w:val="00DE2CC4"/>
    <w:rsid w:val="00DE71EA"/>
    <w:rsid w:val="00E05071"/>
    <w:rsid w:val="00E136F9"/>
    <w:rsid w:val="00E25D57"/>
    <w:rsid w:val="00E31A8F"/>
    <w:rsid w:val="00E35B76"/>
    <w:rsid w:val="00E6618B"/>
    <w:rsid w:val="00E77ECA"/>
    <w:rsid w:val="00E80792"/>
    <w:rsid w:val="00E85AC1"/>
    <w:rsid w:val="00EE674F"/>
    <w:rsid w:val="00EF336D"/>
    <w:rsid w:val="00F0119A"/>
    <w:rsid w:val="00F1325F"/>
    <w:rsid w:val="00F17A3A"/>
    <w:rsid w:val="00F17FD0"/>
    <w:rsid w:val="00F214A0"/>
    <w:rsid w:val="00F23BB5"/>
    <w:rsid w:val="00F278B1"/>
    <w:rsid w:val="00F3422C"/>
    <w:rsid w:val="00F40D66"/>
    <w:rsid w:val="00F56D63"/>
    <w:rsid w:val="00F824DB"/>
    <w:rsid w:val="00F97581"/>
    <w:rsid w:val="00FB42EF"/>
    <w:rsid w:val="00FD14D7"/>
    <w:rsid w:val="00FD55AF"/>
    <w:rsid w:val="00FD69AE"/>
    <w:rsid w:val="00FE18A0"/>
    <w:rsid w:val="00F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E41494-C1CA-4674-8765-F0C37BB6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BC4"/>
    <w:rPr>
      <w:lang w:val="bg-BG"/>
    </w:rPr>
  </w:style>
  <w:style w:type="paragraph" w:styleId="1">
    <w:name w:val="heading 1"/>
    <w:basedOn w:val="a"/>
    <w:link w:val="10"/>
    <w:uiPriority w:val="1"/>
    <w:qFormat/>
    <w:rsid w:val="00EF336D"/>
    <w:pPr>
      <w:widowControl w:val="0"/>
      <w:autoSpaceDE w:val="0"/>
      <w:autoSpaceDN w:val="0"/>
      <w:spacing w:before="35" w:after="0" w:line="240" w:lineRule="auto"/>
      <w:ind w:left="2170" w:hanging="596"/>
      <w:outlineLvl w:val="0"/>
    </w:pPr>
    <w:rPr>
      <w:rFonts w:ascii="Calibri" w:eastAsia="Calibri" w:hAnsi="Calibri" w:cs="Calibri"/>
      <w:b/>
      <w:bCs/>
      <w:sz w:val="32"/>
      <w:szCs w:val="32"/>
    </w:rPr>
  </w:style>
  <w:style w:type="paragraph" w:styleId="2">
    <w:name w:val="heading 2"/>
    <w:basedOn w:val="a"/>
    <w:link w:val="20"/>
    <w:uiPriority w:val="1"/>
    <w:qFormat/>
    <w:rsid w:val="00DE2CC4"/>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3">
    <w:name w:val="heading 3"/>
    <w:basedOn w:val="a"/>
    <w:link w:val="30"/>
    <w:uiPriority w:val="1"/>
    <w:qFormat/>
    <w:rsid w:val="00EF336D"/>
    <w:pPr>
      <w:widowControl w:val="0"/>
      <w:autoSpaceDE w:val="0"/>
      <w:autoSpaceDN w:val="0"/>
      <w:spacing w:after="0" w:line="240" w:lineRule="auto"/>
      <w:ind w:left="736"/>
      <w:jc w:val="both"/>
      <w:outlineLvl w:val="2"/>
    </w:pPr>
    <w:rPr>
      <w:rFonts w:ascii="Calibri" w:eastAsia="Calibri" w:hAnsi="Calibri" w:cs="Calibri"/>
      <w:b/>
      <w:bCs/>
      <w:i/>
      <w:iCs/>
      <w:sz w:val="24"/>
      <w:szCs w:val="24"/>
    </w:rPr>
  </w:style>
  <w:style w:type="paragraph" w:styleId="6">
    <w:name w:val="heading 6"/>
    <w:basedOn w:val="a"/>
    <w:next w:val="a"/>
    <w:link w:val="60"/>
    <w:uiPriority w:val="9"/>
    <w:semiHidden/>
    <w:unhideWhenUsed/>
    <w:qFormat/>
    <w:rsid w:val="007539FE"/>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iPriority w:val="9"/>
    <w:semiHidden/>
    <w:unhideWhenUsed/>
    <w:qFormat/>
    <w:rsid w:val="007539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877"/>
    <w:pPr>
      <w:tabs>
        <w:tab w:val="center" w:pos="4536"/>
        <w:tab w:val="right" w:pos="9072"/>
      </w:tabs>
      <w:spacing w:after="0" w:line="240" w:lineRule="auto"/>
    </w:pPr>
  </w:style>
  <w:style w:type="character" w:customStyle="1" w:styleId="a4">
    <w:name w:val="Горен колонтитул Знак"/>
    <w:basedOn w:val="a0"/>
    <w:link w:val="a3"/>
    <w:uiPriority w:val="99"/>
    <w:rsid w:val="007A6877"/>
    <w:rPr>
      <w:lang w:val="bg-BG"/>
    </w:rPr>
  </w:style>
  <w:style w:type="paragraph" w:styleId="a5">
    <w:name w:val="footer"/>
    <w:basedOn w:val="a"/>
    <w:link w:val="a6"/>
    <w:unhideWhenUsed/>
    <w:rsid w:val="007A6877"/>
    <w:pPr>
      <w:tabs>
        <w:tab w:val="center" w:pos="4536"/>
        <w:tab w:val="right" w:pos="9072"/>
      </w:tabs>
      <w:spacing w:after="0" w:line="240" w:lineRule="auto"/>
    </w:pPr>
  </w:style>
  <w:style w:type="character" w:customStyle="1" w:styleId="a6">
    <w:name w:val="Долен колонтитул Знак"/>
    <w:basedOn w:val="a0"/>
    <w:link w:val="a5"/>
    <w:rsid w:val="007A6877"/>
    <w:rPr>
      <w:lang w:val="bg-BG"/>
    </w:rPr>
  </w:style>
  <w:style w:type="paragraph" w:styleId="a7">
    <w:name w:val="No Spacing"/>
    <w:link w:val="a8"/>
    <w:uiPriority w:val="1"/>
    <w:qFormat/>
    <w:rsid w:val="007A6877"/>
    <w:pPr>
      <w:spacing w:after="0" w:line="240" w:lineRule="auto"/>
    </w:pPr>
    <w:rPr>
      <w:rFonts w:eastAsiaTheme="minorEastAsia"/>
    </w:rPr>
  </w:style>
  <w:style w:type="character" w:customStyle="1" w:styleId="a8">
    <w:name w:val="Без разредка Знак"/>
    <w:basedOn w:val="a0"/>
    <w:link w:val="a7"/>
    <w:uiPriority w:val="1"/>
    <w:rsid w:val="007A6877"/>
    <w:rPr>
      <w:rFonts w:eastAsiaTheme="minorEastAsia"/>
    </w:rPr>
  </w:style>
  <w:style w:type="table" w:styleId="a9">
    <w:name w:val="Table Grid"/>
    <w:basedOn w:val="a1"/>
    <w:uiPriority w:val="39"/>
    <w:rsid w:val="007A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qFormat/>
    <w:rsid w:val="007A6877"/>
    <w:pPr>
      <w:ind w:left="720"/>
      <w:contextualSpacing/>
    </w:pPr>
  </w:style>
  <w:style w:type="character" w:customStyle="1" w:styleId="20">
    <w:name w:val="Заглавие 2 Знак"/>
    <w:basedOn w:val="a0"/>
    <w:link w:val="2"/>
    <w:uiPriority w:val="1"/>
    <w:rsid w:val="00DE2CC4"/>
    <w:rPr>
      <w:rFonts w:ascii="Times New Roman" w:eastAsia="Times New Roman" w:hAnsi="Times New Roman" w:cs="Times New Roman"/>
      <w:b/>
      <w:bCs/>
      <w:sz w:val="36"/>
      <w:szCs w:val="36"/>
      <w:lang w:val="bg-BG" w:eastAsia="bg-BG"/>
    </w:rPr>
  </w:style>
  <w:style w:type="paragraph" w:styleId="ac">
    <w:name w:val="Normal (Web)"/>
    <w:basedOn w:val="a"/>
    <w:uiPriority w:val="99"/>
    <w:semiHidden/>
    <w:unhideWhenUsed/>
    <w:rsid w:val="00DE2CC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basedOn w:val="a0"/>
    <w:uiPriority w:val="99"/>
    <w:semiHidden/>
    <w:unhideWhenUsed/>
    <w:rsid w:val="00DE2CC4"/>
    <w:rPr>
      <w:color w:val="0000FF"/>
      <w:u w:val="single"/>
    </w:rPr>
  </w:style>
  <w:style w:type="character" w:styleId="ae">
    <w:name w:val="Strong"/>
    <w:basedOn w:val="a0"/>
    <w:uiPriority w:val="22"/>
    <w:qFormat/>
    <w:rsid w:val="00F278B1"/>
    <w:rPr>
      <w:b/>
      <w:bCs/>
    </w:rPr>
  </w:style>
  <w:style w:type="character" w:customStyle="1" w:styleId="ab">
    <w:name w:val="Списък на абзаци Знак"/>
    <w:link w:val="aa"/>
    <w:uiPriority w:val="34"/>
    <w:qFormat/>
    <w:locked/>
    <w:rsid w:val="006B3481"/>
    <w:rPr>
      <w:lang w:val="bg-BG"/>
    </w:rPr>
  </w:style>
  <w:style w:type="character" w:customStyle="1" w:styleId="10">
    <w:name w:val="Заглавие 1 Знак"/>
    <w:basedOn w:val="a0"/>
    <w:link w:val="1"/>
    <w:uiPriority w:val="1"/>
    <w:rsid w:val="00EF336D"/>
    <w:rPr>
      <w:rFonts w:ascii="Calibri" w:eastAsia="Calibri" w:hAnsi="Calibri" w:cs="Calibri"/>
      <w:b/>
      <w:bCs/>
      <w:sz w:val="32"/>
      <w:szCs w:val="32"/>
      <w:lang w:val="bg-BG"/>
    </w:rPr>
  </w:style>
  <w:style w:type="character" w:customStyle="1" w:styleId="30">
    <w:name w:val="Заглавие 3 Знак"/>
    <w:basedOn w:val="a0"/>
    <w:link w:val="3"/>
    <w:uiPriority w:val="1"/>
    <w:rsid w:val="00EF336D"/>
    <w:rPr>
      <w:rFonts w:ascii="Calibri" w:eastAsia="Calibri" w:hAnsi="Calibri" w:cs="Calibri"/>
      <w:b/>
      <w:bCs/>
      <w:i/>
      <w:iCs/>
      <w:sz w:val="24"/>
      <w:szCs w:val="24"/>
      <w:lang w:val="bg-BG"/>
    </w:rPr>
  </w:style>
  <w:style w:type="paragraph" w:styleId="11">
    <w:name w:val="toc 1"/>
    <w:basedOn w:val="a"/>
    <w:uiPriority w:val="1"/>
    <w:qFormat/>
    <w:rsid w:val="00EF336D"/>
    <w:pPr>
      <w:widowControl w:val="0"/>
      <w:autoSpaceDE w:val="0"/>
      <w:autoSpaceDN w:val="0"/>
      <w:spacing w:before="120" w:after="0" w:line="240" w:lineRule="auto"/>
      <w:ind w:left="1631" w:hanging="661"/>
    </w:pPr>
    <w:rPr>
      <w:rFonts w:ascii="Calibri" w:eastAsia="Calibri" w:hAnsi="Calibri" w:cs="Calibri"/>
      <w:b/>
      <w:bCs/>
    </w:rPr>
  </w:style>
  <w:style w:type="paragraph" w:styleId="21">
    <w:name w:val="toc 2"/>
    <w:basedOn w:val="a"/>
    <w:uiPriority w:val="1"/>
    <w:qFormat/>
    <w:rsid w:val="00EF336D"/>
    <w:pPr>
      <w:widowControl w:val="0"/>
      <w:autoSpaceDE w:val="0"/>
      <w:autoSpaceDN w:val="0"/>
      <w:spacing w:before="123" w:after="0" w:line="240" w:lineRule="auto"/>
      <w:ind w:left="971" w:right="1155"/>
    </w:pPr>
    <w:rPr>
      <w:rFonts w:ascii="Calibri" w:eastAsia="Calibri" w:hAnsi="Calibri" w:cs="Calibri"/>
    </w:rPr>
  </w:style>
  <w:style w:type="paragraph" w:styleId="31">
    <w:name w:val="toc 3"/>
    <w:basedOn w:val="a"/>
    <w:uiPriority w:val="1"/>
    <w:qFormat/>
    <w:rsid w:val="00EF336D"/>
    <w:pPr>
      <w:widowControl w:val="0"/>
      <w:autoSpaceDE w:val="0"/>
      <w:autoSpaceDN w:val="0"/>
      <w:spacing w:before="120" w:after="0" w:line="240" w:lineRule="auto"/>
      <w:ind w:left="1410" w:hanging="440"/>
    </w:pPr>
    <w:rPr>
      <w:rFonts w:ascii="Calibri" w:eastAsia="Calibri" w:hAnsi="Calibri" w:cs="Calibri"/>
      <w:b/>
      <w:bCs/>
      <w:i/>
      <w:iCs/>
    </w:rPr>
  </w:style>
  <w:style w:type="paragraph" w:styleId="4">
    <w:name w:val="toc 4"/>
    <w:basedOn w:val="a"/>
    <w:uiPriority w:val="1"/>
    <w:qFormat/>
    <w:rsid w:val="00EF336D"/>
    <w:pPr>
      <w:widowControl w:val="0"/>
      <w:autoSpaceDE w:val="0"/>
      <w:autoSpaceDN w:val="0"/>
      <w:spacing w:before="22" w:after="0" w:line="240" w:lineRule="auto"/>
      <w:ind w:left="1192"/>
    </w:pPr>
    <w:rPr>
      <w:rFonts w:ascii="Calibri" w:eastAsia="Calibri" w:hAnsi="Calibri" w:cs="Calibri"/>
      <w:b/>
      <w:bCs/>
    </w:rPr>
  </w:style>
  <w:style w:type="paragraph" w:styleId="5">
    <w:name w:val="toc 5"/>
    <w:basedOn w:val="a"/>
    <w:uiPriority w:val="1"/>
    <w:qFormat/>
    <w:rsid w:val="00EF336D"/>
    <w:pPr>
      <w:widowControl w:val="0"/>
      <w:autoSpaceDE w:val="0"/>
      <w:autoSpaceDN w:val="0"/>
      <w:spacing w:before="22" w:after="0" w:line="240" w:lineRule="auto"/>
      <w:ind w:left="1192"/>
    </w:pPr>
    <w:rPr>
      <w:rFonts w:ascii="Calibri" w:eastAsia="Calibri" w:hAnsi="Calibri" w:cs="Calibri"/>
    </w:rPr>
  </w:style>
  <w:style w:type="paragraph" w:styleId="61">
    <w:name w:val="toc 6"/>
    <w:basedOn w:val="a"/>
    <w:uiPriority w:val="1"/>
    <w:qFormat/>
    <w:rsid w:val="00EF336D"/>
    <w:pPr>
      <w:widowControl w:val="0"/>
      <w:autoSpaceDE w:val="0"/>
      <w:autoSpaceDN w:val="0"/>
      <w:spacing w:after="0" w:line="240" w:lineRule="auto"/>
      <w:ind w:left="1192"/>
    </w:pPr>
    <w:rPr>
      <w:rFonts w:ascii="Calibri" w:eastAsia="Calibri" w:hAnsi="Calibri" w:cs="Calibri"/>
      <w:i/>
      <w:iCs/>
    </w:rPr>
  </w:style>
  <w:style w:type="paragraph" w:styleId="7">
    <w:name w:val="toc 7"/>
    <w:basedOn w:val="a"/>
    <w:uiPriority w:val="1"/>
    <w:qFormat/>
    <w:rsid w:val="00EF336D"/>
    <w:pPr>
      <w:widowControl w:val="0"/>
      <w:autoSpaceDE w:val="0"/>
      <w:autoSpaceDN w:val="0"/>
      <w:spacing w:before="120" w:after="0" w:line="240" w:lineRule="auto"/>
      <w:ind w:left="1410"/>
    </w:pPr>
    <w:rPr>
      <w:rFonts w:ascii="Calibri" w:eastAsia="Calibri" w:hAnsi="Calibri" w:cs="Calibri"/>
    </w:rPr>
  </w:style>
  <w:style w:type="paragraph" w:styleId="8">
    <w:name w:val="toc 8"/>
    <w:basedOn w:val="a"/>
    <w:uiPriority w:val="1"/>
    <w:qFormat/>
    <w:rsid w:val="00EF336D"/>
    <w:pPr>
      <w:widowControl w:val="0"/>
      <w:autoSpaceDE w:val="0"/>
      <w:autoSpaceDN w:val="0"/>
      <w:spacing w:before="20" w:after="0" w:line="240" w:lineRule="auto"/>
      <w:ind w:left="1631"/>
    </w:pPr>
    <w:rPr>
      <w:rFonts w:ascii="Calibri" w:eastAsia="Calibri" w:hAnsi="Calibri" w:cs="Calibri"/>
    </w:rPr>
  </w:style>
  <w:style w:type="paragraph" w:styleId="af">
    <w:name w:val="Body Text"/>
    <w:basedOn w:val="a"/>
    <w:link w:val="af0"/>
    <w:uiPriority w:val="1"/>
    <w:qFormat/>
    <w:rsid w:val="00EF336D"/>
    <w:pPr>
      <w:widowControl w:val="0"/>
      <w:autoSpaceDE w:val="0"/>
      <w:autoSpaceDN w:val="0"/>
      <w:spacing w:after="0" w:line="240" w:lineRule="auto"/>
    </w:pPr>
    <w:rPr>
      <w:rFonts w:ascii="Calibri" w:eastAsia="Calibri" w:hAnsi="Calibri" w:cs="Calibri"/>
      <w:sz w:val="24"/>
      <w:szCs w:val="24"/>
    </w:rPr>
  </w:style>
  <w:style w:type="character" w:customStyle="1" w:styleId="af0">
    <w:name w:val="Основен текст Знак"/>
    <w:basedOn w:val="a0"/>
    <w:link w:val="af"/>
    <w:uiPriority w:val="1"/>
    <w:rsid w:val="00EF336D"/>
    <w:rPr>
      <w:rFonts w:ascii="Calibri" w:eastAsia="Calibri" w:hAnsi="Calibri" w:cs="Calibri"/>
      <w:sz w:val="24"/>
      <w:szCs w:val="24"/>
      <w:lang w:val="bg-BG"/>
    </w:rPr>
  </w:style>
  <w:style w:type="paragraph" w:styleId="af1">
    <w:name w:val="Title"/>
    <w:basedOn w:val="a"/>
    <w:link w:val="af2"/>
    <w:uiPriority w:val="1"/>
    <w:qFormat/>
    <w:rsid w:val="00EF336D"/>
    <w:pPr>
      <w:widowControl w:val="0"/>
      <w:autoSpaceDE w:val="0"/>
      <w:autoSpaceDN w:val="0"/>
      <w:spacing w:before="11" w:after="0" w:line="240" w:lineRule="auto"/>
      <w:ind w:left="905" w:right="954"/>
      <w:jc w:val="center"/>
    </w:pPr>
    <w:rPr>
      <w:rFonts w:ascii="Calibri" w:eastAsia="Calibri" w:hAnsi="Calibri" w:cs="Calibri"/>
      <w:b/>
      <w:bCs/>
      <w:sz w:val="35"/>
      <w:szCs w:val="35"/>
    </w:rPr>
  </w:style>
  <w:style w:type="character" w:customStyle="1" w:styleId="af2">
    <w:name w:val="Заглавие Знак"/>
    <w:basedOn w:val="a0"/>
    <w:link w:val="af1"/>
    <w:uiPriority w:val="1"/>
    <w:rsid w:val="00EF336D"/>
    <w:rPr>
      <w:rFonts w:ascii="Calibri" w:eastAsia="Calibri" w:hAnsi="Calibri" w:cs="Calibri"/>
      <w:b/>
      <w:bCs/>
      <w:sz w:val="35"/>
      <w:szCs w:val="35"/>
      <w:lang w:val="bg-BG"/>
    </w:rPr>
  </w:style>
  <w:style w:type="paragraph" w:customStyle="1" w:styleId="TableParagraph">
    <w:name w:val="Table Paragraph"/>
    <w:basedOn w:val="a"/>
    <w:uiPriority w:val="1"/>
    <w:qFormat/>
    <w:rsid w:val="00EF336D"/>
    <w:pPr>
      <w:widowControl w:val="0"/>
      <w:autoSpaceDE w:val="0"/>
      <w:autoSpaceDN w:val="0"/>
      <w:spacing w:after="0" w:line="240" w:lineRule="auto"/>
    </w:pPr>
    <w:rPr>
      <w:rFonts w:ascii="Calibri" w:eastAsia="Calibri" w:hAnsi="Calibri" w:cs="Calibri"/>
    </w:rPr>
  </w:style>
  <w:style w:type="character" w:customStyle="1" w:styleId="60">
    <w:name w:val="Заглавие 6 Знак"/>
    <w:basedOn w:val="a0"/>
    <w:link w:val="6"/>
    <w:uiPriority w:val="9"/>
    <w:semiHidden/>
    <w:rsid w:val="007539FE"/>
    <w:rPr>
      <w:rFonts w:asciiTheme="majorHAnsi" w:eastAsiaTheme="majorEastAsia" w:hAnsiTheme="majorHAnsi" w:cstheme="majorBidi"/>
      <w:color w:val="1F4D78" w:themeColor="accent1" w:themeShade="7F"/>
      <w:lang w:val="bg-BG"/>
    </w:rPr>
  </w:style>
  <w:style w:type="character" w:customStyle="1" w:styleId="90">
    <w:name w:val="Заглавие 9 Знак"/>
    <w:basedOn w:val="a0"/>
    <w:link w:val="9"/>
    <w:uiPriority w:val="9"/>
    <w:semiHidden/>
    <w:rsid w:val="007539FE"/>
    <w:rPr>
      <w:rFonts w:asciiTheme="majorHAnsi" w:eastAsiaTheme="majorEastAsia" w:hAnsiTheme="majorHAnsi" w:cstheme="majorBidi"/>
      <w:i/>
      <w:iCs/>
      <w:color w:val="272727" w:themeColor="text1" w:themeTint="D8"/>
      <w:sz w:val="21"/>
      <w:szCs w:val="21"/>
      <w:lang w:val="bg-BG"/>
    </w:rPr>
  </w:style>
  <w:style w:type="paragraph" w:styleId="af3">
    <w:name w:val="footnote text"/>
    <w:basedOn w:val="a"/>
    <w:link w:val="af4"/>
    <w:rsid w:val="007539FE"/>
    <w:pPr>
      <w:suppressAutoHyphens/>
      <w:autoSpaceDN w:val="0"/>
      <w:spacing w:after="0" w:line="240" w:lineRule="auto"/>
      <w:textAlignment w:val="baseline"/>
    </w:pPr>
    <w:rPr>
      <w:rFonts w:ascii="Calibri" w:eastAsia="Calibri" w:hAnsi="Calibri" w:cs="Times New Roman"/>
      <w:sz w:val="20"/>
      <w:szCs w:val="20"/>
    </w:rPr>
  </w:style>
  <w:style w:type="character" w:customStyle="1" w:styleId="af4">
    <w:name w:val="Текст под линия Знак"/>
    <w:basedOn w:val="a0"/>
    <w:link w:val="af3"/>
    <w:rsid w:val="007539FE"/>
    <w:rPr>
      <w:rFonts w:ascii="Calibri" w:eastAsia="Calibri" w:hAnsi="Calibri" w:cs="Times New Roman"/>
      <w:sz w:val="20"/>
      <w:szCs w:val="20"/>
      <w:lang w:val="bg-BG"/>
    </w:rPr>
  </w:style>
  <w:style w:type="character" w:styleId="af5">
    <w:name w:val="footnote reference"/>
    <w:rsid w:val="007539F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42399">
      <w:bodyDiv w:val="1"/>
      <w:marLeft w:val="0"/>
      <w:marRight w:val="0"/>
      <w:marTop w:val="0"/>
      <w:marBottom w:val="0"/>
      <w:divBdr>
        <w:top w:val="none" w:sz="0" w:space="0" w:color="auto"/>
        <w:left w:val="none" w:sz="0" w:space="0" w:color="auto"/>
        <w:bottom w:val="none" w:sz="0" w:space="0" w:color="auto"/>
        <w:right w:val="none" w:sz="0" w:space="0" w:color="auto"/>
      </w:divBdr>
    </w:div>
    <w:div w:id="17500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BG/ALL/?uri=CELEX%3A32004L0035"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dbase.government.bg/zpo/bg/area.jsp?NEM_Partition=1&amp;categoryID=6&amp;areaID=583"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e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A78226-6DB2-4273-9C03-152208A4E63B}"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F279F700-9EF4-47AD-918D-994F43B9D770}">
      <dgm:prSet phldrT="[Text]" custT="1"/>
      <dgm:spPr/>
      <dgm:t>
        <a:bodyPr/>
        <a:lstStyle/>
        <a:p>
          <a:pPr algn="just"/>
          <a:r>
            <a:rPr lang="bg-BG" sz="1200" b="1">
              <a:latin typeface="Times New Roman" panose="02020603050405020304" pitchFamily="18" charset="0"/>
              <a:cs typeface="Times New Roman" panose="02020603050405020304" pitchFamily="18" charset="0"/>
            </a:rPr>
            <a:t>Подцел 1: Насърчаване на съвместни действия за борба с измененията на климата</a:t>
          </a:r>
          <a:endParaRPr lang="en-US" sz="1200">
            <a:latin typeface="Times New Roman" panose="02020603050405020304" pitchFamily="18" charset="0"/>
            <a:cs typeface="Times New Roman" panose="02020603050405020304" pitchFamily="18" charset="0"/>
          </a:endParaRPr>
        </a:p>
      </dgm:t>
    </dgm:pt>
    <dgm:pt modelId="{4DB20E06-F048-4F68-B394-E7E5F3DFDB5C}" type="parTrans" cxnId="{983B5253-FCD8-4D40-A122-F746B21971B3}">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AA026E4-1D86-4A25-8AB6-D1E9500A068D}" type="sibTrans" cxnId="{983B5253-FCD8-4D40-A122-F746B21971B3}">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A95E33C-5D2C-44A7-950E-BB553C8D5A33}">
      <dgm:prSet phldrT="[Tex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1.1: Насърчаване на енергийната ефективност </a:t>
          </a:r>
          <a:endParaRPr lang="en-US" sz="1200">
            <a:latin typeface="Times New Roman" panose="02020603050405020304" pitchFamily="18" charset="0"/>
            <a:cs typeface="Times New Roman" panose="02020603050405020304" pitchFamily="18" charset="0"/>
          </a:endParaRPr>
        </a:p>
      </dgm:t>
    </dgm:pt>
    <dgm:pt modelId="{FA8D30C4-3C7D-49BC-AADC-2442FDA9455D}" type="parTrans" cxnId="{DD7AF8E1-ED8D-4952-97A8-8697E7DA87C2}">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4C398F7-F1C7-49C7-9712-5B33480F6496}" type="sibTrans" cxnId="{DD7AF8E1-ED8D-4952-97A8-8697E7DA87C2}">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249DDA6E-BABC-4DA6-B21C-0E8FA5535FA9}">
      <dgm:prSet phldrT="[Text]" custT="1"/>
      <dgm:spPr/>
      <dgm:t>
        <a:bodyPr/>
        <a:lstStyle/>
        <a:p>
          <a:pPr algn="just"/>
          <a:r>
            <a:rPr lang="bg-BG" sz="1200" b="1">
              <a:latin typeface="Times New Roman" panose="02020603050405020304" pitchFamily="18" charset="0"/>
              <a:cs typeface="Times New Roman" panose="02020603050405020304" pitchFamily="18" charset="0"/>
            </a:rPr>
            <a:t>Подцел 2: Устойчиво управление на водите </a:t>
          </a:r>
          <a:endParaRPr lang="en-US" sz="1200">
            <a:latin typeface="Times New Roman" panose="02020603050405020304" pitchFamily="18" charset="0"/>
            <a:cs typeface="Times New Roman" panose="02020603050405020304" pitchFamily="18" charset="0"/>
          </a:endParaRPr>
        </a:p>
      </dgm:t>
    </dgm:pt>
    <dgm:pt modelId="{6FAE02C2-DBD5-40A9-8B53-D42444291A5D}" type="parTrans" cxnId="{CB4A5841-7A5D-4C56-9B30-BB690569439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59427B05-2BC4-4B52-98A6-0D11A3A0CC13}" type="sibTrans" cxnId="{CB4A5841-7A5D-4C56-9B30-BB690569439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EAE179B-8D32-41B9-A0F0-1CC438771429}">
      <dgm:prSet phldrT="[Tex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2.1: Устойчиво опазване на водните ресурси в трансграничната зона на Костинброд и Търговище</a:t>
          </a:r>
          <a:endParaRPr lang="en-US" sz="1200">
            <a:latin typeface="Times New Roman" panose="02020603050405020304" pitchFamily="18" charset="0"/>
            <a:cs typeface="Times New Roman" panose="02020603050405020304" pitchFamily="18" charset="0"/>
          </a:endParaRPr>
        </a:p>
      </dgm:t>
    </dgm:pt>
    <dgm:pt modelId="{E5981C9E-9193-408D-84AB-A3D1AA932DA1}" type="parTrans" cxnId="{F6DAAFFD-B5C8-456F-8772-527B44CCE0CB}">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FF11DDEA-7234-4E6D-88AC-053CDC370659}" type="sibTrans" cxnId="{F6DAAFFD-B5C8-456F-8772-527B44CCE0CB}">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FC9819E-DEB0-48B4-A212-7968CFCCD0F2}">
      <dgm:prSet phldrT="[Tex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1.2: Адаптация към измененията на климата</a:t>
          </a:r>
          <a:endParaRPr lang="en-US" sz="1200">
            <a:latin typeface="Times New Roman" panose="02020603050405020304" pitchFamily="18" charset="0"/>
            <a:cs typeface="Times New Roman" panose="02020603050405020304" pitchFamily="18" charset="0"/>
          </a:endParaRPr>
        </a:p>
      </dgm:t>
    </dgm:pt>
    <dgm:pt modelId="{7B8213E3-118B-410E-9931-F2DE07150618}" type="parTrans" cxnId="{AED9E804-AF72-410B-B763-7E839529F74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4546583-8FB4-42FE-87F7-C3619A861B68}" type="sibTrans" cxnId="{AED9E804-AF72-410B-B763-7E839529F74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C00EB31A-B38A-40B2-A352-4E351EF34890}">
      <dgm:prSet phldrT="[Tex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1.3: Намаляване на емисиите и запрашеността</a:t>
          </a:r>
          <a:endParaRPr lang="en-US" sz="1200">
            <a:latin typeface="Times New Roman" panose="02020603050405020304" pitchFamily="18" charset="0"/>
            <a:cs typeface="Times New Roman" panose="02020603050405020304" pitchFamily="18" charset="0"/>
          </a:endParaRPr>
        </a:p>
      </dgm:t>
    </dgm:pt>
    <dgm:pt modelId="{F3B4249B-5787-440D-A445-3074E3A7B3E7}" type="parTrans" cxnId="{CF6FB959-34E2-4D2A-9B27-24D490E0A9AD}">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EE5343A-AC45-413F-8C01-C9238FCAA02C}" type="sibTrans" cxnId="{CF6FB959-34E2-4D2A-9B27-24D490E0A9AD}">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5BE66F7-6209-471C-BBF9-81FD89CDEAAA}">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2.2: Превенция на наводненията и катастрофичните събития </a:t>
          </a:r>
          <a:endParaRPr lang="bg-BG" sz="1200">
            <a:latin typeface="Times New Roman" panose="02020603050405020304" pitchFamily="18" charset="0"/>
            <a:cs typeface="Times New Roman" panose="02020603050405020304" pitchFamily="18" charset="0"/>
          </a:endParaRPr>
        </a:p>
      </dgm:t>
    </dgm:pt>
    <dgm:pt modelId="{F761E060-AF92-4B01-982B-DF14A79C30F2}" type="parTrans" cxnId="{93B25115-0E83-44DB-A8E9-AD48CB5FF0FA}">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B72941E3-4135-4F14-85B3-AB4564AB2CD7}" type="sibTrans" cxnId="{93B25115-0E83-44DB-A8E9-AD48CB5FF0FA}">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D11384F-BF4A-4557-A6E5-75A5AA52071F}">
      <dgm:prSet custT="1"/>
      <dgm:spPr/>
      <dgm:t>
        <a:bodyPr/>
        <a:lstStyle/>
        <a:p>
          <a:pPr algn="just"/>
          <a:r>
            <a:rPr lang="bg-BG" sz="1200" b="1">
              <a:latin typeface="Times New Roman" panose="02020603050405020304" pitchFamily="18" charset="0"/>
              <a:cs typeface="Times New Roman" panose="02020603050405020304" pitchFamily="18" charset="0"/>
            </a:rPr>
            <a:t>Подцел 3: Опазване на трансграничното биоразнообразие и устойчиво селско стопанство</a:t>
          </a:r>
          <a:endParaRPr lang="bg-BG" sz="1200">
            <a:latin typeface="Times New Roman" panose="02020603050405020304" pitchFamily="18" charset="0"/>
            <a:cs typeface="Times New Roman" panose="02020603050405020304" pitchFamily="18" charset="0"/>
          </a:endParaRPr>
        </a:p>
      </dgm:t>
    </dgm:pt>
    <dgm:pt modelId="{CBE949F6-D4F7-420A-8824-C6BA2750E857}" type="parTrans" cxnId="{4E5CD4A3-2813-4640-9887-F75A2AE61398}">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F8D26938-400F-4850-BE41-1F0E76277819}" type="sibTrans" cxnId="{4E5CD4A3-2813-4640-9887-F75A2AE61398}">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D3C9C1B-831C-466D-81EB-C112B1929680}">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3.1: Опазване на биологичното разнообразие и екосистемите</a:t>
          </a:r>
          <a:endParaRPr lang="bg-BG" sz="1200">
            <a:latin typeface="Times New Roman" panose="02020603050405020304" pitchFamily="18" charset="0"/>
            <a:cs typeface="Times New Roman" panose="02020603050405020304" pitchFamily="18" charset="0"/>
          </a:endParaRPr>
        </a:p>
      </dgm:t>
    </dgm:pt>
    <dgm:pt modelId="{2C44F594-D518-454C-ADC0-F34CD9F87498}" type="parTrans" cxnId="{3B15A688-8119-4311-80C1-851B57563FD1}">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6493D76A-3C39-4EFD-8116-11AA220A1D89}" type="sibTrans" cxnId="{3B15A688-8119-4311-80C1-851B57563FD1}">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B0AC39A5-58FF-443B-84E9-D32199EE65BD}">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3.2: Чисти почви – умерено използване на пестициди</a:t>
          </a:r>
          <a:endParaRPr lang="bg-BG" sz="1200">
            <a:latin typeface="Times New Roman" panose="02020603050405020304" pitchFamily="18" charset="0"/>
            <a:cs typeface="Times New Roman" panose="02020603050405020304" pitchFamily="18" charset="0"/>
          </a:endParaRPr>
        </a:p>
      </dgm:t>
    </dgm:pt>
    <dgm:pt modelId="{B00DA9F7-71DF-4DF3-93CD-9D6CFAF70434}" type="parTrans" cxnId="{4F5B4297-863A-499A-A716-E206848031F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6EF7C43-E7D6-42BF-BD71-4082B21D5E43}" type="sibTrans" cxnId="{4F5B4297-863A-499A-A716-E206848031F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15C5154D-F596-4345-8347-6E2E411FB46C}">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3.3: Гарантиране на продоволствена сигурност в условията на изменение на климата и загуба на биологично разнообразие</a:t>
          </a:r>
          <a:endParaRPr lang="bg-BG" sz="1200">
            <a:latin typeface="Times New Roman" panose="02020603050405020304" pitchFamily="18" charset="0"/>
            <a:cs typeface="Times New Roman" panose="02020603050405020304" pitchFamily="18" charset="0"/>
          </a:endParaRPr>
        </a:p>
      </dgm:t>
    </dgm:pt>
    <dgm:pt modelId="{F5BC3F25-A5CC-4739-B20A-14F68B7CF7A7}" type="parTrans" cxnId="{998699FC-72C9-4C1C-9CB4-1AE610204F6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F348E5B-652C-4942-AD36-7E241AF379B4}" type="sibTrans" cxnId="{998699FC-72C9-4C1C-9CB4-1AE610204F6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12188BE0-6842-4B24-8DA5-7FB28972AADB}">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Приоритет 3.4: Насърчаване на биологичното земеделие</a:t>
          </a:r>
          <a:endParaRPr lang="bg-BG" sz="1200">
            <a:latin typeface="Times New Roman" panose="02020603050405020304" pitchFamily="18" charset="0"/>
            <a:cs typeface="Times New Roman" panose="02020603050405020304" pitchFamily="18" charset="0"/>
          </a:endParaRPr>
        </a:p>
      </dgm:t>
    </dgm:pt>
    <dgm:pt modelId="{68C6DB3A-FC08-4EE2-90A2-7C9F3EF4DDAF}" type="parTrans" cxnId="{50165934-BEE4-4F9B-A6B4-F75154ABAA3F}">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528B8E43-818B-4F79-B34F-A7DF39378C16}" type="sibTrans" cxnId="{50165934-BEE4-4F9B-A6B4-F75154ABAA3F}">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6FA2C9C-F061-4B25-9EC6-5BDECD5C2410}">
      <dgm:prSet custT="1"/>
      <dgm:spPr/>
      <dgm:t>
        <a:bodyPr/>
        <a:lstStyle/>
        <a:p>
          <a:pPr algn="just"/>
          <a:r>
            <a:rPr lang="bg-BG" sz="1200" b="1">
              <a:latin typeface="Times New Roman" panose="02020603050405020304" pitchFamily="18" charset="0"/>
              <a:cs typeface="Times New Roman" panose="02020603050405020304" pitchFamily="18" charset="0"/>
            </a:rPr>
            <a:t>Подцел 4: Насърчаване на кръговата икономика </a:t>
          </a:r>
          <a:endParaRPr lang="bg-BG" sz="1200">
            <a:latin typeface="Times New Roman" panose="02020603050405020304" pitchFamily="18" charset="0"/>
            <a:cs typeface="Times New Roman" panose="02020603050405020304" pitchFamily="18" charset="0"/>
          </a:endParaRPr>
        </a:p>
      </dgm:t>
    </dgm:pt>
    <dgm:pt modelId="{EC3FB3DD-5789-4045-B294-A799F76D29D0}" type="parTrans" cxnId="{70115DF8-ECDC-4440-AFC0-2A5648DB4D5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DD6EE9C-7179-49D2-AA36-E6C0173DC2F8}" type="sibTrans" cxnId="{70115DF8-ECDC-4440-AFC0-2A5648DB4D5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6D51A3C-0759-48C5-8E30-E7F1275B7C5B}">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Подцел 4.1: Ефективно използване на ресурсите</a:t>
          </a:r>
          <a:endParaRPr lang="bg-BG" sz="1200">
            <a:latin typeface="Times New Roman" panose="02020603050405020304" pitchFamily="18" charset="0"/>
            <a:cs typeface="Times New Roman" panose="02020603050405020304" pitchFamily="18" charset="0"/>
          </a:endParaRPr>
        </a:p>
      </dgm:t>
    </dgm:pt>
    <dgm:pt modelId="{75909CFA-71A5-4443-8C65-0EB75BB427C0}" type="parTrans" cxnId="{9772A0E6-FD6F-4715-8C1D-85CBE5ED69D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93EA4BF0-AA9E-45A1-95B6-A2B11343C903}" type="sibTrans" cxnId="{9772A0E6-FD6F-4715-8C1D-85CBE5ED69D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9983D7E-5B0C-4A45-9234-47296C3B2A19}">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Подцел 4.2: Ефективно прилагане на кръговата икономика в трансграничната зона на Костинброд и Търговище</a:t>
          </a:r>
          <a:endParaRPr lang="bg-BG" sz="1200">
            <a:latin typeface="Times New Roman" panose="02020603050405020304" pitchFamily="18" charset="0"/>
            <a:cs typeface="Times New Roman" panose="02020603050405020304" pitchFamily="18" charset="0"/>
          </a:endParaRPr>
        </a:p>
      </dgm:t>
    </dgm:pt>
    <dgm:pt modelId="{F6AA584E-1491-4457-B7AC-42FE5E7F3E49}" type="parTrans" cxnId="{69CAFDEA-8071-465B-B47B-2AD3F62E5169}">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13EC351-13AF-46F1-B732-C2009A5B1F41}" type="sibTrans" cxnId="{69CAFDEA-8071-465B-B47B-2AD3F62E5169}">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2840DBCA-B46C-4E69-A3CC-1990634C170F}">
      <dgm:prSet custT="1"/>
      <dgm:spPr/>
      <dgm:t>
        <a:bodyPr/>
        <a:lstStyle/>
        <a:p>
          <a:pPr algn="just"/>
          <a:r>
            <a:rPr lang="bg-BG" sz="1200" b="1">
              <a:latin typeface="Times New Roman" panose="02020603050405020304" pitchFamily="18" charset="0"/>
              <a:cs typeface="Times New Roman" panose="02020603050405020304" pitchFamily="18" charset="0"/>
            </a:rPr>
            <a:t>Подцел 5: Участие на гражданите в трансграничната зона на Костинброд и Търговище в политиките и действията по управление, мониторинг и опазване на околната среда</a:t>
          </a:r>
          <a:endParaRPr lang="bg-BG" sz="1200">
            <a:latin typeface="Times New Roman" panose="02020603050405020304" pitchFamily="18" charset="0"/>
            <a:cs typeface="Times New Roman" panose="02020603050405020304" pitchFamily="18" charset="0"/>
          </a:endParaRPr>
        </a:p>
      </dgm:t>
    </dgm:pt>
    <dgm:pt modelId="{C537D225-8208-4E3A-8533-6C18731DAD08}" type="parTrans" cxnId="{DF3AFED5-607A-4061-AEE7-F374BCB71F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6598322-B7F2-40D2-9A87-6DFB9B3F4D8B}" type="sibTrans" cxnId="{DF3AFED5-607A-4061-AEE7-F374BCB71F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0F7EA44-F095-482E-8265-7B57677D14B0}">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Подцел 5.1: Създаване на съвместна трансгранична група за</a:t>
          </a:r>
          <a:r>
            <a:rPr lang="bg-BG" sz="1200">
              <a:latin typeface="Times New Roman" panose="02020603050405020304" pitchFamily="18" charset="0"/>
              <a:cs typeface="Times New Roman" panose="02020603050405020304" pitchFamily="18" charset="0"/>
            </a:rPr>
            <a:t> </a:t>
          </a:r>
          <a:r>
            <a:rPr lang="bg-BG" sz="1200" b="1">
              <a:latin typeface="Times New Roman" panose="02020603050405020304" pitchFamily="18" charset="0"/>
              <a:cs typeface="Times New Roman" panose="02020603050405020304" pitchFamily="18" charset="0"/>
            </a:rPr>
            <a:t>действие по управление, мониторинг и опазване на околната среда</a:t>
          </a:r>
          <a:endParaRPr lang="bg-BG" sz="1200">
            <a:latin typeface="Times New Roman" panose="02020603050405020304" pitchFamily="18" charset="0"/>
            <a:cs typeface="Times New Roman" panose="02020603050405020304" pitchFamily="18" charset="0"/>
          </a:endParaRPr>
        </a:p>
      </dgm:t>
    </dgm:pt>
    <dgm:pt modelId="{B0734C77-AB9B-4242-AB62-F144EAC98550}" type="parTrans" cxnId="{3F2DE468-8B4C-4817-A62A-FA5B717EA7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782FC79-2A89-4CB2-AC98-369F7D1F9C5F}" type="sibTrans" cxnId="{3F2DE468-8B4C-4817-A62A-FA5B717EA7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5AB98B9D-88A6-4654-88FD-1DE8F20F70C4}">
      <dgm:prSet custT="1"/>
      <dgm:spPr/>
      <dgm:t>
        <a:bodyPr/>
        <a:lstStyle/>
        <a:p>
          <a:pPr algn="just">
            <a:spcAft>
              <a:spcPts val="600"/>
            </a:spcAft>
          </a:pPr>
          <a:r>
            <a:rPr lang="bg-BG" sz="1200" b="1">
              <a:latin typeface="Times New Roman" panose="02020603050405020304" pitchFamily="18" charset="0"/>
              <a:cs typeface="Times New Roman" panose="02020603050405020304" pitchFamily="18" charset="0"/>
            </a:rPr>
            <a:t>Подцел 5.2: Съвместни действия по управление, мониторинг и опазване на околната среда</a:t>
          </a:r>
          <a:endParaRPr lang="bg-BG" sz="1200">
            <a:latin typeface="Times New Roman" panose="02020603050405020304" pitchFamily="18" charset="0"/>
            <a:cs typeface="Times New Roman" panose="02020603050405020304" pitchFamily="18" charset="0"/>
          </a:endParaRPr>
        </a:p>
      </dgm:t>
    </dgm:pt>
    <dgm:pt modelId="{46BFDFBB-3997-4204-9008-4A3733F6C231}" type="parTrans" cxnId="{FB184010-ADA8-49CB-B3B3-37A6B7E7AF3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1EB0405-6B24-48B5-AF13-C1AC2791395A}" type="sibTrans" cxnId="{FB184010-ADA8-49CB-B3B3-37A6B7E7AF3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B9AB0A76-D563-4FF8-9878-2ECBA59EA46C}" type="pres">
      <dgm:prSet presAssocID="{5FA78226-6DB2-4273-9C03-152208A4E63B}" presName="linear" presStyleCnt="0">
        <dgm:presLayoutVars>
          <dgm:animLvl val="lvl"/>
          <dgm:resizeHandles val="exact"/>
        </dgm:presLayoutVars>
      </dgm:prSet>
      <dgm:spPr/>
      <dgm:t>
        <a:bodyPr/>
        <a:lstStyle/>
        <a:p>
          <a:endParaRPr lang="en-US"/>
        </a:p>
      </dgm:t>
    </dgm:pt>
    <dgm:pt modelId="{A48EB62A-F713-44EF-8CC8-4C83B0037B19}" type="pres">
      <dgm:prSet presAssocID="{F279F700-9EF4-47AD-918D-994F43B9D770}" presName="parentText" presStyleLbl="node1" presStyleIdx="0" presStyleCnt="5">
        <dgm:presLayoutVars>
          <dgm:chMax val="0"/>
          <dgm:bulletEnabled val="1"/>
        </dgm:presLayoutVars>
      </dgm:prSet>
      <dgm:spPr/>
      <dgm:t>
        <a:bodyPr/>
        <a:lstStyle/>
        <a:p>
          <a:endParaRPr lang="en-US"/>
        </a:p>
      </dgm:t>
    </dgm:pt>
    <dgm:pt modelId="{68F40281-F6A6-4CC1-8521-DEE40DBD4D00}" type="pres">
      <dgm:prSet presAssocID="{F279F700-9EF4-47AD-918D-994F43B9D770}" presName="childText" presStyleLbl="revTx" presStyleIdx="0" presStyleCnt="5">
        <dgm:presLayoutVars>
          <dgm:bulletEnabled val="1"/>
        </dgm:presLayoutVars>
      </dgm:prSet>
      <dgm:spPr/>
      <dgm:t>
        <a:bodyPr/>
        <a:lstStyle/>
        <a:p>
          <a:endParaRPr lang="en-US"/>
        </a:p>
      </dgm:t>
    </dgm:pt>
    <dgm:pt modelId="{F99CCBC6-028D-46DE-B399-A60FFB30615F}" type="pres">
      <dgm:prSet presAssocID="{249DDA6E-BABC-4DA6-B21C-0E8FA5535FA9}" presName="parentText" presStyleLbl="node1" presStyleIdx="1" presStyleCnt="5">
        <dgm:presLayoutVars>
          <dgm:chMax val="0"/>
          <dgm:bulletEnabled val="1"/>
        </dgm:presLayoutVars>
      </dgm:prSet>
      <dgm:spPr/>
      <dgm:t>
        <a:bodyPr/>
        <a:lstStyle/>
        <a:p>
          <a:endParaRPr lang="en-US"/>
        </a:p>
      </dgm:t>
    </dgm:pt>
    <dgm:pt modelId="{613C6BA4-A419-44FF-B6B6-CAA94AF49098}" type="pres">
      <dgm:prSet presAssocID="{249DDA6E-BABC-4DA6-B21C-0E8FA5535FA9}" presName="childText" presStyleLbl="revTx" presStyleIdx="1" presStyleCnt="5">
        <dgm:presLayoutVars>
          <dgm:bulletEnabled val="1"/>
        </dgm:presLayoutVars>
      </dgm:prSet>
      <dgm:spPr/>
      <dgm:t>
        <a:bodyPr/>
        <a:lstStyle/>
        <a:p>
          <a:endParaRPr lang="en-US"/>
        </a:p>
      </dgm:t>
    </dgm:pt>
    <dgm:pt modelId="{4CDB99C4-8D14-4CE8-BB04-804D790BBC83}" type="pres">
      <dgm:prSet presAssocID="{DD11384F-BF4A-4557-A6E5-75A5AA52071F}" presName="parentText" presStyleLbl="node1" presStyleIdx="2" presStyleCnt="5">
        <dgm:presLayoutVars>
          <dgm:chMax val="0"/>
          <dgm:bulletEnabled val="1"/>
        </dgm:presLayoutVars>
      </dgm:prSet>
      <dgm:spPr/>
      <dgm:t>
        <a:bodyPr/>
        <a:lstStyle/>
        <a:p>
          <a:endParaRPr lang="en-US"/>
        </a:p>
      </dgm:t>
    </dgm:pt>
    <dgm:pt modelId="{860B4971-2D44-40ED-85B8-CBE53B90D001}" type="pres">
      <dgm:prSet presAssocID="{DD11384F-BF4A-4557-A6E5-75A5AA52071F}" presName="childText" presStyleLbl="revTx" presStyleIdx="2" presStyleCnt="5">
        <dgm:presLayoutVars>
          <dgm:bulletEnabled val="1"/>
        </dgm:presLayoutVars>
      </dgm:prSet>
      <dgm:spPr/>
      <dgm:t>
        <a:bodyPr/>
        <a:lstStyle/>
        <a:p>
          <a:endParaRPr lang="en-US"/>
        </a:p>
      </dgm:t>
    </dgm:pt>
    <dgm:pt modelId="{17C9B223-DD49-4B64-8592-F7051C8E88D1}" type="pres">
      <dgm:prSet presAssocID="{86FA2C9C-F061-4B25-9EC6-5BDECD5C2410}" presName="parentText" presStyleLbl="node1" presStyleIdx="3" presStyleCnt="5" custLinFactNeighborY="5380">
        <dgm:presLayoutVars>
          <dgm:chMax val="0"/>
          <dgm:bulletEnabled val="1"/>
        </dgm:presLayoutVars>
      </dgm:prSet>
      <dgm:spPr/>
      <dgm:t>
        <a:bodyPr/>
        <a:lstStyle/>
        <a:p>
          <a:endParaRPr lang="en-US"/>
        </a:p>
      </dgm:t>
    </dgm:pt>
    <dgm:pt modelId="{D36247C7-2907-48E4-AD77-B5128CD771CE}" type="pres">
      <dgm:prSet presAssocID="{86FA2C9C-F061-4B25-9EC6-5BDECD5C2410}" presName="childText" presStyleLbl="revTx" presStyleIdx="3" presStyleCnt="5">
        <dgm:presLayoutVars>
          <dgm:bulletEnabled val="1"/>
        </dgm:presLayoutVars>
      </dgm:prSet>
      <dgm:spPr/>
      <dgm:t>
        <a:bodyPr/>
        <a:lstStyle/>
        <a:p>
          <a:endParaRPr lang="en-US"/>
        </a:p>
      </dgm:t>
    </dgm:pt>
    <dgm:pt modelId="{F131F810-C54A-4918-9D78-C7682D54F5BB}" type="pres">
      <dgm:prSet presAssocID="{2840DBCA-B46C-4E69-A3CC-1990634C170F}" presName="parentText" presStyleLbl="node1" presStyleIdx="4" presStyleCnt="5">
        <dgm:presLayoutVars>
          <dgm:chMax val="0"/>
          <dgm:bulletEnabled val="1"/>
        </dgm:presLayoutVars>
      </dgm:prSet>
      <dgm:spPr/>
      <dgm:t>
        <a:bodyPr/>
        <a:lstStyle/>
        <a:p>
          <a:endParaRPr lang="en-US"/>
        </a:p>
      </dgm:t>
    </dgm:pt>
    <dgm:pt modelId="{0E9205D5-9C06-45B8-9451-AF201EBA03B4}" type="pres">
      <dgm:prSet presAssocID="{2840DBCA-B46C-4E69-A3CC-1990634C170F}" presName="childText" presStyleLbl="revTx" presStyleIdx="4" presStyleCnt="5">
        <dgm:presLayoutVars>
          <dgm:bulletEnabled val="1"/>
        </dgm:presLayoutVars>
      </dgm:prSet>
      <dgm:spPr/>
      <dgm:t>
        <a:bodyPr/>
        <a:lstStyle/>
        <a:p>
          <a:endParaRPr lang="en-US"/>
        </a:p>
      </dgm:t>
    </dgm:pt>
  </dgm:ptLst>
  <dgm:cxnLst>
    <dgm:cxn modelId="{E8727B53-71AF-4183-B1D8-019829FAB3E7}" type="presOf" srcId="{AA95E33C-5D2C-44A7-950E-BB553C8D5A33}" destId="{68F40281-F6A6-4CC1-8521-DEE40DBD4D00}" srcOrd="0" destOrd="0" presId="urn:microsoft.com/office/officeart/2005/8/layout/vList2"/>
    <dgm:cxn modelId="{3FCD2215-0BD2-42D2-AA76-CAC3A762BE6E}" type="presOf" srcId="{4FC9819E-DEB0-48B4-A212-7968CFCCD0F2}" destId="{68F40281-F6A6-4CC1-8521-DEE40DBD4D00}" srcOrd="0" destOrd="1" presId="urn:microsoft.com/office/officeart/2005/8/layout/vList2"/>
    <dgm:cxn modelId="{70115DF8-ECDC-4440-AFC0-2A5648DB4D50}" srcId="{5FA78226-6DB2-4273-9C03-152208A4E63B}" destId="{86FA2C9C-F061-4B25-9EC6-5BDECD5C2410}" srcOrd="3" destOrd="0" parTransId="{EC3FB3DD-5789-4045-B294-A799F76D29D0}" sibTransId="{3DD6EE9C-7179-49D2-AA36-E6C0173DC2F8}"/>
    <dgm:cxn modelId="{FB184010-ADA8-49CB-B3B3-37A6B7E7AF3C}" srcId="{2840DBCA-B46C-4E69-A3CC-1990634C170F}" destId="{5AB98B9D-88A6-4654-88FD-1DE8F20F70C4}" srcOrd="1" destOrd="0" parTransId="{46BFDFBB-3997-4204-9008-4A3733F6C231}" sibTransId="{41EB0405-6B24-48B5-AF13-C1AC2791395A}"/>
    <dgm:cxn modelId="{DD7AF8E1-ED8D-4952-97A8-8697E7DA87C2}" srcId="{F279F700-9EF4-47AD-918D-994F43B9D770}" destId="{AA95E33C-5D2C-44A7-950E-BB553C8D5A33}" srcOrd="0" destOrd="0" parTransId="{FA8D30C4-3C7D-49BC-AADC-2442FDA9455D}" sibTransId="{34C398F7-F1C7-49C7-9712-5B33480F6496}"/>
    <dgm:cxn modelId="{B7FBEE3B-3A92-4756-AAE0-905387D81E6A}" type="presOf" srcId="{B0AC39A5-58FF-443B-84E9-D32199EE65BD}" destId="{860B4971-2D44-40ED-85B8-CBE53B90D001}" srcOrd="0" destOrd="1" presId="urn:microsoft.com/office/officeart/2005/8/layout/vList2"/>
    <dgm:cxn modelId="{CF6FB959-34E2-4D2A-9B27-24D490E0A9AD}" srcId="{F279F700-9EF4-47AD-918D-994F43B9D770}" destId="{C00EB31A-B38A-40B2-A352-4E351EF34890}" srcOrd="2" destOrd="0" parTransId="{F3B4249B-5787-440D-A445-3074E3A7B3E7}" sibTransId="{8EE5343A-AC45-413F-8C01-C9238FCAA02C}"/>
    <dgm:cxn modelId="{363A5B1F-9DE5-4682-B83F-309D7041C3D1}" type="presOf" srcId="{7EAE179B-8D32-41B9-A0F0-1CC438771429}" destId="{613C6BA4-A419-44FF-B6B6-CAA94AF49098}" srcOrd="0" destOrd="0" presId="urn:microsoft.com/office/officeart/2005/8/layout/vList2"/>
    <dgm:cxn modelId="{CB4A5841-7A5D-4C56-9B30-BB6905694397}" srcId="{5FA78226-6DB2-4273-9C03-152208A4E63B}" destId="{249DDA6E-BABC-4DA6-B21C-0E8FA5535FA9}" srcOrd="1" destOrd="0" parTransId="{6FAE02C2-DBD5-40A9-8B53-D42444291A5D}" sibTransId="{59427B05-2BC4-4B52-98A6-0D11A3A0CC13}"/>
    <dgm:cxn modelId="{6A8F7B92-E35A-446D-9AA2-1C92CD564285}" type="presOf" srcId="{86FA2C9C-F061-4B25-9EC6-5BDECD5C2410}" destId="{17C9B223-DD49-4B64-8592-F7051C8E88D1}" srcOrd="0" destOrd="0" presId="urn:microsoft.com/office/officeart/2005/8/layout/vList2"/>
    <dgm:cxn modelId="{21D892BE-C0F8-49E4-A41A-F6698B1AA94D}" type="presOf" srcId="{DD11384F-BF4A-4557-A6E5-75A5AA52071F}" destId="{4CDB99C4-8D14-4CE8-BB04-804D790BBC83}" srcOrd="0" destOrd="0" presId="urn:microsoft.com/office/officeart/2005/8/layout/vList2"/>
    <dgm:cxn modelId="{C5E28B2A-8AEE-4148-AB3B-7CE6E21007F0}" type="presOf" srcId="{12188BE0-6842-4B24-8DA5-7FB28972AADB}" destId="{860B4971-2D44-40ED-85B8-CBE53B90D001}" srcOrd="0" destOrd="3" presId="urn:microsoft.com/office/officeart/2005/8/layout/vList2"/>
    <dgm:cxn modelId="{4E5CD4A3-2813-4640-9887-F75A2AE61398}" srcId="{5FA78226-6DB2-4273-9C03-152208A4E63B}" destId="{DD11384F-BF4A-4557-A6E5-75A5AA52071F}" srcOrd="2" destOrd="0" parTransId="{CBE949F6-D4F7-420A-8824-C6BA2750E857}" sibTransId="{F8D26938-400F-4850-BE41-1F0E76277819}"/>
    <dgm:cxn modelId="{9772A0E6-FD6F-4715-8C1D-85CBE5ED69DC}" srcId="{86FA2C9C-F061-4B25-9EC6-5BDECD5C2410}" destId="{D6D51A3C-0759-48C5-8E30-E7F1275B7C5B}" srcOrd="0" destOrd="0" parTransId="{75909CFA-71A5-4443-8C65-0EB75BB427C0}" sibTransId="{93EA4BF0-AA9E-45A1-95B6-A2B11343C903}"/>
    <dgm:cxn modelId="{DE0413EA-4495-4E4B-BA96-315CE4184874}" type="presOf" srcId="{249DDA6E-BABC-4DA6-B21C-0E8FA5535FA9}" destId="{F99CCBC6-028D-46DE-B399-A60FFB30615F}" srcOrd="0" destOrd="0" presId="urn:microsoft.com/office/officeart/2005/8/layout/vList2"/>
    <dgm:cxn modelId="{DF3AFED5-607A-4061-AEE7-F374BCB71FB7}" srcId="{5FA78226-6DB2-4273-9C03-152208A4E63B}" destId="{2840DBCA-B46C-4E69-A3CC-1990634C170F}" srcOrd="4" destOrd="0" parTransId="{C537D225-8208-4E3A-8533-6C18731DAD08}" sibTransId="{76598322-B7F2-40D2-9A87-6DFB9B3F4D8B}"/>
    <dgm:cxn modelId="{B39922E1-8256-4695-A772-FCDDA1CFB6B0}" type="presOf" srcId="{C00EB31A-B38A-40B2-A352-4E351EF34890}" destId="{68F40281-F6A6-4CC1-8521-DEE40DBD4D00}" srcOrd="0" destOrd="2" presId="urn:microsoft.com/office/officeart/2005/8/layout/vList2"/>
    <dgm:cxn modelId="{7FC369CD-8E0E-40B8-93D9-619C22A2DD5F}" type="presOf" srcId="{D0F7EA44-F095-482E-8265-7B57677D14B0}" destId="{0E9205D5-9C06-45B8-9451-AF201EBA03B4}" srcOrd="0" destOrd="0" presId="urn:microsoft.com/office/officeart/2005/8/layout/vList2"/>
    <dgm:cxn modelId="{4F5B4297-863A-499A-A716-E206848031F7}" srcId="{DD11384F-BF4A-4557-A6E5-75A5AA52071F}" destId="{B0AC39A5-58FF-443B-84E9-D32199EE65BD}" srcOrd="1" destOrd="0" parTransId="{B00DA9F7-71DF-4DF3-93CD-9D6CFAF70434}" sibTransId="{86EF7C43-E7D6-42BF-BD71-4082B21D5E43}"/>
    <dgm:cxn modelId="{983B5253-FCD8-4D40-A122-F746B21971B3}" srcId="{5FA78226-6DB2-4273-9C03-152208A4E63B}" destId="{F279F700-9EF4-47AD-918D-994F43B9D770}" srcOrd="0" destOrd="0" parTransId="{4DB20E06-F048-4F68-B394-E7E5F3DFDB5C}" sibTransId="{3AA026E4-1D86-4A25-8AB6-D1E9500A068D}"/>
    <dgm:cxn modelId="{3B15A688-8119-4311-80C1-851B57563FD1}" srcId="{DD11384F-BF4A-4557-A6E5-75A5AA52071F}" destId="{AD3C9C1B-831C-466D-81EB-C112B1929680}" srcOrd="0" destOrd="0" parTransId="{2C44F594-D518-454C-ADC0-F34CD9F87498}" sibTransId="{6493D76A-3C39-4EFD-8116-11AA220A1D89}"/>
    <dgm:cxn modelId="{01F6381E-3B50-434B-85D1-BDE03FF6A508}" type="presOf" srcId="{D5BE66F7-6209-471C-BBF9-81FD89CDEAAA}" destId="{613C6BA4-A419-44FF-B6B6-CAA94AF49098}" srcOrd="0" destOrd="1" presId="urn:microsoft.com/office/officeart/2005/8/layout/vList2"/>
    <dgm:cxn modelId="{450DB974-E8EA-48DB-BB67-D952781F390D}" type="presOf" srcId="{D6D51A3C-0759-48C5-8E30-E7F1275B7C5B}" destId="{D36247C7-2907-48E4-AD77-B5128CD771CE}" srcOrd="0" destOrd="0" presId="urn:microsoft.com/office/officeart/2005/8/layout/vList2"/>
    <dgm:cxn modelId="{FBE2D7C8-5879-448C-9A89-E3CEFBBA3D8D}" type="presOf" srcId="{15C5154D-F596-4345-8347-6E2E411FB46C}" destId="{860B4971-2D44-40ED-85B8-CBE53B90D001}" srcOrd="0" destOrd="2" presId="urn:microsoft.com/office/officeart/2005/8/layout/vList2"/>
    <dgm:cxn modelId="{507B8FB2-2380-4476-9E4D-C94BEE745B34}" type="presOf" srcId="{AD3C9C1B-831C-466D-81EB-C112B1929680}" destId="{860B4971-2D44-40ED-85B8-CBE53B90D001}" srcOrd="0" destOrd="0" presId="urn:microsoft.com/office/officeart/2005/8/layout/vList2"/>
    <dgm:cxn modelId="{BECED770-0AF3-413D-8724-665C6385427B}" type="presOf" srcId="{5FA78226-6DB2-4273-9C03-152208A4E63B}" destId="{B9AB0A76-D563-4FF8-9878-2ECBA59EA46C}" srcOrd="0" destOrd="0" presId="urn:microsoft.com/office/officeart/2005/8/layout/vList2"/>
    <dgm:cxn modelId="{F6DAAFFD-B5C8-456F-8772-527B44CCE0CB}" srcId="{249DDA6E-BABC-4DA6-B21C-0E8FA5535FA9}" destId="{7EAE179B-8D32-41B9-A0F0-1CC438771429}" srcOrd="0" destOrd="0" parTransId="{E5981C9E-9193-408D-84AB-A3D1AA932DA1}" sibTransId="{FF11DDEA-7234-4E6D-88AC-053CDC370659}"/>
    <dgm:cxn modelId="{D41178E0-9539-4C09-9B63-DA96F1208593}" type="presOf" srcId="{5AB98B9D-88A6-4654-88FD-1DE8F20F70C4}" destId="{0E9205D5-9C06-45B8-9451-AF201EBA03B4}" srcOrd="0" destOrd="1" presId="urn:microsoft.com/office/officeart/2005/8/layout/vList2"/>
    <dgm:cxn modelId="{69CAFDEA-8071-465B-B47B-2AD3F62E5169}" srcId="{86FA2C9C-F061-4B25-9EC6-5BDECD5C2410}" destId="{79983D7E-5B0C-4A45-9234-47296C3B2A19}" srcOrd="1" destOrd="0" parTransId="{F6AA584E-1491-4457-B7AC-42FE5E7F3E49}" sibTransId="{413EC351-13AF-46F1-B732-C2009A5B1F41}"/>
    <dgm:cxn modelId="{12658DB1-4A8C-4FEE-BA13-C0CD56580290}" type="presOf" srcId="{79983D7E-5B0C-4A45-9234-47296C3B2A19}" destId="{D36247C7-2907-48E4-AD77-B5128CD771CE}" srcOrd="0" destOrd="1" presId="urn:microsoft.com/office/officeart/2005/8/layout/vList2"/>
    <dgm:cxn modelId="{998699FC-72C9-4C1C-9CB4-1AE610204F60}" srcId="{DD11384F-BF4A-4557-A6E5-75A5AA52071F}" destId="{15C5154D-F596-4345-8347-6E2E411FB46C}" srcOrd="2" destOrd="0" parTransId="{F5BC3F25-A5CC-4739-B20A-14F68B7CF7A7}" sibTransId="{8F348E5B-652C-4942-AD36-7E241AF379B4}"/>
    <dgm:cxn modelId="{AED9E804-AF72-410B-B763-7E839529F740}" srcId="{F279F700-9EF4-47AD-918D-994F43B9D770}" destId="{4FC9819E-DEB0-48B4-A212-7968CFCCD0F2}" srcOrd="1" destOrd="0" parTransId="{7B8213E3-118B-410E-9931-F2DE07150618}" sibTransId="{34546583-8FB4-42FE-87F7-C3619A861B68}"/>
    <dgm:cxn modelId="{50165934-BEE4-4F9B-A6B4-F75154ABAA3F}" srcId="{DD11384F-BF4A-4557-A6E5-75A5AA52071F}" destId="{12188BE0-6842-4B24-8DA5-7FB28972AADB}" srcOrd="3" destOrd="0" parTransId="{68C6DB3A-FC08-4EE2-90A2-7C9F3EF4DDAF}" sibTransId="{528B8E43-818B-4F79-B34F-A7DF39378C16}"/>
    <dgm:cxn modelId="{3F2DE468-8B4C-4817-A62A-FA5B717EA7B7}" srcId="{2840DBCA-B46C-4E69-A3CC-1990634C170F}" destId="{D0F7EA44-F095-482E-8265-7B57677D14B0}" srcOrd="0" destOrd="0" parTransId="{B0734C77-AB9B-4242-AB62-F144EAC98550}" sibTransId="{4782FC79-2A89-4CB2-AC98-369F7D1F9C5F}"/>
    <dgm:cxn modelId="{3BA5AB56-22E7-4F5E-9F03-5CD426C0969C}" type="presOf" srcId="{F279F700-9EF4-47AD-918D-994F43B9D770}" destId="{A48EB62A-F713-44EF-8CC8-4C83B0037B19}" srcOrd="0" destOrd="0" presId="urn:microsoft.com/office/officeart/2005/8/layout/vList2"/>
    <dgm:cxn modelId="{4328F0E2-510A-424C-A035-FE3A6615374A}" type="presOf" srcId="{2840DBCA-B46C-4E69-A3CC-1990634C170F}" destId="{F131F810-C54A-4918-9D78-C7682D54F5BB}" srcOrd="0" destOrd="0" presId="urn:microsoft.com/office/officeart/2005/8/layout/vList2"/>
    <dgm:cxn modelId="{93B25115-0E83-44DB-A8E9-AD48CB5FF0FA}" srcId="{249DDA6E-BABC-4DA6-B21C-0E8FA5535FA9}" destId="{D5BE66F7-6209-471C-BBF9-81FD89CDEAAA}" srcOrd="1" destOrd="0" parTransId="{F761E060-AF92-4B01-982B-DF14A79C30F2}" sibTransId="{B72941E3-4135-4F14-85B3-AB4564AB2CD7}"/>
    <dgm:cxn modelId="{9DD70D0E-33F7-4019-9E7A-992D933C2D3F}" type="presParOf" srcId="{B9AB0A76-D563-4FF8-9878-2ECBA59EA46C}" destId="{A48EB62A-F713-44EF-8CC8-4C83B0037B19}" srcOrd="0" destOrd="0" presId="urn:microsoft.com/office/officeart/2005/8/layout/vList2"/>
    <dgm:cxn modelId="{976AE107-CF37-418B-85C7-07A1EB00FDA8}" type="presParOf" srcId="{B9AB0A76-D563-4FF8-9878-2ECBA59EA46C}" destId="{68F40281-F6A6-4CC1-8521-DEE40DBD4D00}" srcOrd="1" destOrd="0" presId="urn:microsoft.com/office/officeart/2005/8/layout/vList2"/>
    <dgm:cxn modelId="{73B3E370-6F4D-4124-9C34-4E8766BCA820}" type="presParOf" srcId="{B9AB0A76-D563-4FF8-9878-2ECBA59EA46C}" destId="{F99CCBC6-028D-46DE-B399-A60FFB30615F}" srcOrd="2" destOrd="0" presId="urn:microsoft.com/office/officeart/2005/8/layout/vList2"/>
    <dgm:cxn modelId="{365AF37D-753D-47EE-A1CC-04AE78490DB3}" type="presParOf" srcId="{B9AB0A76-D563-4FF8-9878-2ECBA59EA46C}" destId="{613C6BA4-A419-44FF-B6B6-CAA94AF49098}" srcOrd="3" destOrd="0" presId="urn:microsoft.com/office/officeart/2005/8/layout/vList2"/>
    <dgm:cxn modelId="{0BD23EFD-6271-42A7-8539-9896C6EADF50}" type="presParOf" srcId="{B9AB0A76-D563-4FF8-9878-2ECBA59EA46C}" destId="{4CDB99C4-8D14-4CE8-BB04-804D790BBC83}" srcOrd="4" destOrd="0" presId="urn:microsoft.com/office/officeart/2005/8/layout/vList2"/>
    <dgm:cxn modelId="{34776219-2FDB-4FDA-B3D0-A00E2E132E3D}" type="presParOf" srcId="{B9AB0A76-D563-4FF8-9878-2ECBA59EA46C}" destId="{860B4971-2D44-40ED-85B8-CBE53B90D001}" srcOrd="5" destOrd="0" presId="urn:microsoft.com/office/officeart/2005/8/layout/vList2"/>
    <dgm:cxn modelId="{62DBCD41-ACD8-48A1-A0D5-D12F3F52282E}" type="presParOf" srcId="{B9AB0A76-D563-4FF8-9878-2ECBA59EA46C}" destId="{17C9B223-DD49-4B64-8592-F7051C8E88D1}" srcOrd="6" destOrd="0" presId="urn:microsoft.com/office/officeart/2005/8/layout/vList2"/>
    <dgm:cxn modelId="{151DE7E8-D6AC-454D-90AC-97823657D0BC}" type="presParOf" srcId="{B9AB0A76-D563-4FF8-9878-2ECBA59EA46C}" destId="{D36247C7-2907-48E4-AD77-B5128CD771CE}" srcOrd="7" destOrd="0" presId="urn:microsoft.com/office/officeart/2005/8/layout/vList2"/>
    <dgm:cxn modelId="{87286CDD-951E-4380-8705-1DF14D2D7BD3}" type="presParOf" srcId="{B9AB0A76-D563-4FF8-9878-2ECBA59EA46C}" destId="{F131F810-C54A-4918-9D78-C7682D54F5BB}" srcOrd="8" destOrd="0" presId="urn:microsoft.com/office/officeart/2005/8/layout/vList2"/>
    <dgm:cxn modelId="{DE29AE36-6E79-4B3B-8428-E64A4DC86C26}" type="presParOf" srcId="{B9AB0A76-D563-4FF8-9878-2ECBA59EA46C}" destId="{0E9205D5-9C06-45B8-9451-AF201EBA03B4}" srcOrd="9"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EB62A-F713-44EF-8CC8-4C83B0037B19}">
      <dsp:nvSpPr>
        <dsp:cNvPr id="0" name=""/>
        <dsp:cNvSpPr/>
      </dsp:nvSpPr>
      <dsp:spPr>
        <a:xfrm>
          <a:off x="0" y="4518"/>
          <a:ext cx="6629400" cy="4371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Подцел 1: Насърчаване на съвместни действия за борба с измененията на климата</a:t>
          </a:r>
          <a:endParaRPr lang="en-US" sz="1200" kern="1200">
            <a:latin typeface="Times New Roman" panose="02020603050405020304" pitchFamily="18" charset="0"/>
            <a:cs typeface="Times New Roman" panose="02020603050405020304" pitchFamily="18" charset="0"/>
          </a:endParaRPr>
        </a:p>
      </dsp:txBody>
      <dsp:txXfrm>
        <a:off x="21340" y="25858"/>
        <a:ext cx="6586720" cy="394477"/>
      </dsp:txXfrm>
    </dsp:sp>
    <dsp:sp modelId="{68F40281-F6A6-4CC1-8521-DEE40DBD4D00}">
      <dsp:nvSpPr>
        <dsp:cNvPr id="0" name=""/>
        <dsp:cNvSpPr/>
      </dsp:nvSpPr>
      <dsp:spPr>
        <a:xfrm>
          <a:off x="0" y="441675"/>
          <a:ext cx="6629400" cy="634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1.1: Насърчаване на енергийната ефективност </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1.2: Адаптация към измененията на климата</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1.3: Намаляване на емисиите и запрашеността</a:t>
          </a:r>
          <a:endParaRPr lang="en-US" sz="1200" kern="1200">
            <a:latin typeface="Times New Roman" panose="02020603050405020304" pitchFamily="18" charset="0"/>
            <a:cs typeface="Times New Roman" panose="02020603050405020304" pitchFamily="18" charset="0"/>
          </a:endParaRPr>
        </a:p>
      </dsp:txBody>
      <dsp:txXfrm>
        <a:off x="0" y="441675"/>
        <a:ext cx="6629400" cy="634610"/>
      </dsp:txXfrm>
    </dsp:sp>
    <dsp:sp modelId="{F99CCBC6-028D-46DE-B399-A60FFB30615F}">
      <dsp:nvSpPr>
        <dsp:cNvPr id="0" name=""/>
        <dsp:cNvSpPr/>
      </dsp:nvSpPr>
      <dsp:spPr>
        <a:xfrm>
          <a:off x="0" y="1076286"/>
          <a:ext cx="6629400" cy="4371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Подцел 2: Устойчиво управление на водите </a:t>
          </a:r>
          <a:endParaRPr lang="en-US" sz="1200" kern="1200">
            <a:latin typeface="Times New Roman" panose="02020603050405020304" pitchFamily="18" charset="0"/>
            <a:cs typeface="Times New Roman" panose="02020603050405020304" pitchFamily="18" charset="0"/>
          </a:endParaRPr>
        </a:p>
      </dsp:txBody>
      <dsp:txXfrm>
        <a:off x="21340" y="1097626"/>
        <a:ext cx="6586720" cy="394477"/>
      </dsp:txXfrm>
    </dsp:sp>
    <dsp:sp modelId="{613C6BA4-A419-44FF-B6B6-CAA94AF49098}">
      <dsp:nvSpPr>
        <dsp:cNvPr id="0" name=""/>
        <dsp:cNvSpPr/>
      </dsp:nvSpPr>
      <dsp:spPr>
        <a:xfrm>
          <a:off x="0" y="1513443"/>
          <a:ext cx="6629400" cy="565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2.1: Устойчиво опазване на водните ресурси в трансграничната зона на Костинброд и Търговище</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2.2: Превенция на наводненията и катастрофичните събития </a:t>
          </a:r>
          <a:endParaRPr lang="bg-BG" sz="1200" kern="1200">
            <a:latin typeface="Times New Roman" panose="02020603050405020304" pitchFamily="18" charset="0"/>
            <a:cs typeface="Times New Roman" panose="02020603050405020304" pitchFamily="18" charset="0"/>
          </a:endParaRPr>
        </a:p>
      </dsp:txBody>
      <dsp:txXfrm>
        <a:off x="0" y="1513443"/>
        <a:ext cx="6629400" cy="565200"/>
      </dsp:txXfrm>
    </dsp:sp>
    <dsp:sp modelId="{4CDB99C4-8D14-4CE8-BB04-804D790BBC83}">
      <dsp:nvSpPr>
        <dsp:cNvPr id="0" name=""/>
        <dsp:cNvSpPr/>
      </dsp:nvSpPr>
      <dsp:spPr>
        <a:xfrm>
          <a:off x="0" y="2078644"/>
          <a:ext cx="6629400" cy="4371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Подцел 3: Опазване на трансграничното биоразнообразие и устойчиво селско стопанство</a:t>
          </a:r>
          <a:endParaRPr lang="bg-BG" sz="1200" kern="1200">
            <a:latin typeface="Times New Roman" panose="02020603050405020304" pitchFamily="18" charset="0"/>
            <a:cs typeface="Times New Roman" panose="02020603050405020304" pitchFamily="18" charset="0"/>
          </a:endParaRPr>
        </a:p>
      </dsp:txBody>
      <dsp:txXfrm>
        <a:off x="21340" y="2099984"/>
        <a:ext cx="6586720" cy="394477"/>
      </dsp:txXfrm>
    </dsp:sp>
    <dsp:sp modelId="{860B4971-2D44-40ED-85B8-CBE53B90D001}">
      <dsp:nvSpPr>
        <dsp:cNvPr id="0" name=""/>
        <dsp:cNvSpPr/>
      </dsp:nvSpPr>
      <dsp:spPr>
        <a:xfrm>
          <a:off x="0" y="2515801"/>
          <a:ext cx="6629400" cy="10114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3.1: Опазване на биологичното разнообразие и екосистемите</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3.2: Чисти почви – умерено използване на пестициди</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3.3: Гарантиране на продоволствена сигурност в условията на изменение на климата и загуба на биологично разнообразие</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Приоритет 3.4: Насърчаване на биологичното земеделие</a:t>
          </a:r>
          <a:endParaRPr lang="bg-BG" sz="1200" kern="1200">
            <a:latin typeface="Times New Roman" panose="02020603050405020304" pitchFamily="18" charset="0"/>
            <a:cs typeface="Times New Roman" panose="02020603050405020304" pitchFamily="18" charset="0"/>
          </a:endParaRPr>
        </a:p>
      </dsp:txBody>
      <dsp:txXfrm>
        <a:off x="0" y="2515801"/>
        <a:ext cx="6629400" cy="1011411"/>
      </dsp:txXfrm>
    </dsp:sp>
    <dsp:sp modelId="{17C9B223-DD49-4B64-8592-F7051C8E88D1}">
      <dsp:nvSpPr>
        <dsp:cNvPr id="0" name=""/>
        <dsp:cNvSpPr/>
      </dsp:nvSpPr>
      <dsp:spPr>
        <a:xfrm>
          <a:off x="0" y="3557620"/>
          <a:ext cx="6629400" cy="4371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Подцел 4: Насърчаване на кръговата икономика </a:t>
          </a:r>
          <a:endParaRPr lang="bg-BG" sz="1200" kern="1200">
            <a:latin typeface="Times New Roman" panose="02020603050405020304" pitchFamily="18" charset="0"/>
            <a:cs typeface="Times New Roman" panose="02020603050405020304" pitchFamily="18" charset="0"/>
          </a:endParaRPr>
        </a:p>
      </dsp:txBody>
      <dsp:txXfrm>
        <a:off x="21340" y="3578960"/>
        <a:ext cx="6586720" cy="394477"/>
      </dsp:txXfrm>
    </dsp:sp>
    <dsp:sp modelId="{D36247C7-2907-48E4-AD77-B5128CD771CE}">
      <dsp:nvSpPr>
        <dsp:cNvPr id="0" name=""/>
        <dsp:cNvSpPr/>
      </dsp:nvSpPr>
      <dsp:spPr>
        <a:xfrm>
          <a:off x="0" y="3964369"/>
          <a:ext cx="6629400" cy="565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Подцел 4.1: Ефективно използване на ресурсите</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Подцел 4.2: Ефективно прилагане на кръговата икономика в трансграничната зона на Костинброд и Търговище</a:t>
          </a:r>
          <a:endParaRPr lang="bg-BG" sz="1200" kern="1200">
            <a:latin typeface="Times New Roman" panose="02020603050405020304" pitchFamily="18" charset="0"/>
            <a:cs typeface="Times New Roman" panose="02020603050405020304" pitchFamily="18" charset="0"/>
          </a:endParaRPr>
        </a:p>
      </dsp:txBody>
      <dsp:txXfrm>
        <a:off x="0" y="3964369"/>
        <a:ext cx="6629400" cy="565200"/>
      </dsp:txXfrm>
    </dsp:sp>
    <dsp:sp modelId="{F131F810-C54A-4918-9D78-C7682D54F5BB}">
      <dsp:nvSpPr>
        <dsp:cNvPr id="0" name=""/>
        <dsp:cNvSpPr/>
      </dsp:nvSpPr>
      <dsp:spPr>
        <a:xfrm>
          <a:off x="0" y="4529570"/>
          <a:ext cx="6629400" cy="4371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b="1" kern="1200">
              <a:latin typeface="Times New Roman" panose="02020603050405020304" pitchFamily="18" charset="0"/>
              <a:cs typeface="Times New Roman" panose="02020603050405020304" pitchFamily="18" charset="0"/>
            </a:rPr>
            <a:t>Подцел 5: Участие на гражданите в трансграничната зона на Костинброд и Търговище в политиките и действията по управление, мониторинг и опазване на околната среда</a:t>
          </a:r>
          <a:endParaRPr lang="bg-BG" sz="1200" kern="1200">
            <a:latin typeface="Times New Roman" panose="02020603050405020304" pitchFamily="18" charset="0"/>
            <a:cs typeface="Times New Roman" panose="02020603050405020304" pitchFamily="18" charset="0"/>
          </a:endParaRPr>
        </a:p>
      </dsp:txBody>
      <dsp:txXfrm>
        <a:off x="21340" y="4550910"/>
        <a:ext cx="6586720" cy="394477"/>
      </dsp:txXfrm>
    </dsp:sp>
    <dsp:sp modelId="{0E9205D5-9C06-45B8-9451-AF201EBA03B4}">
      <dsp:nvSpPr>
        <dsp:cNvPr id="0" name=""/>
        <dsp:cNvSpPr/>
      </dsp:nvSpPr>
      <dsp:spPr>
        <a:xfrm>
          <a:off x="0" y="4966727"/>
          <a:ext cx="6629400" cy="713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Подцел 5.1: Създаване на съвместна трансгранична група за</a:t>
          </a:r>
          <a:r>
            <a:rPr lang="bg-BG" sz="1200" kern="1200">
              <a:latin typeface="Times New Roman" panose="02020603050405020304" pitchFamily="18" charset="0"/>
              <a:cs typeface="Times New Roman" panose="02020603050405020304" pitchFamily="18" charset="0"/>
            </a:rPr>
            <a:t> </a:t>
          </a:r>
          <a:r>
            <a:rPr lang="bg-BG" sz="1200" b="1" kern="1200">
              <a:latin typeface="Times New Roman" panose="02020603050405020304" pitchFamily="18" charset="0"/>
              <a:cs typeface="Times New Roman" panose="02020603050405020304" pitchFamily="18" charset="0"/>
            </a:rPr>
            <a:t>действие по управление, мониторинг и опазване на околната среда</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bg-BG" sz="1200" b="1" kern="1200">
              <a:latin typeface="Times New Roman" panose="02020603050405020304" pitchFamily="18" charset="0"/>
              <a:cs typeface="Times New Roman" panose="02020603050405020304" pitchFamily="18" charset="0"/>
            </a:rPr>
            <a:t>Подцел 5.2: Съвместни действия по управление, мониторинг и опазване на околната среда</a:t>
          </a:r>
          <a:endParaRPr lang="bg-BG" sz="1200" kern="1200">
            <a:latin typeface="Times New Roman" panose="02020603050405020304" pitchFamily="18" charset="0"/>
            <a:cs typeface="Times New Roman" panose="02020603050405020304" pitchFamily="18" charset="0"/>
          </a:endParaRPr>
        </a:p>
      </dsp:txBody>
      <dsp:txXfrm>
        <a:off x="0" y="4966727"/>
        <a:ext cx="6629400" cy="71393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169D-5F32-4616-BBE6-1C35ADB2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13657</Words>
  <Characters>77847</Characters>
  <Application>Microsoft Office Word</Application>
  <DocSecurity>0</DocSecurity>
  <Lines>648</Lines>
  <Paragraphs>182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К</vt:lpstr>
      <vt:lpstr>К</vt:lpstr>
    </vt:vector>
  </TitlesOfParts>
  <Company/>
  <LinksUpToDate>false</LinksUpToDate>
  <CharactersWithSpaces>91322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Този документ е изготвен с подкрепата на Европейския съюз, чрез Програмата за трансгранично сътрудничество Interreg - ИПП България - Сърбия 2014 - 2020, проект CВ007.2.31.141. Съдържанието на документа е отговорност единствено на община Костинброд и по никакъв начин не трябва да се възприема като израз на становището на Европейския съюз или на Управляващия орган на Програмата.</dc:subject>
  <dc:creator>Radi</dc:creator>
  <cp:keywords/>
  <dc:description/>
  <cp:lastModifiedBy>Kolio Kolev</cp:lastModifiedBy>
  <cp:revision>2</cp:revision>
  <dcterms:created xsi:type="dcterms:W3CDTF">2022-09-23T09:41:00Z</dcterms:created>
  <dcterms:modified xsi:type="dcterms:W3CDTF">2022-09-23T09:41:00Z</dcterms:modified>
</cp:coreProperties>
</file>