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63C9B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72AFDC06" w14:textId="77777777"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</w:p>
    <w:p w14:paraId="5F98CA96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03A0D8CD" w14:textId="77777777"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4CA9F10F" w14:textId="5501666C" w:rsidR="004401C2" w:rsidRDefault="004401C2" w:rsidP="00D364B4">
      <w:pPr>
        <w:spacing w:before="480" w:after="480" w:line="240" w:lineRule="exact"/>
        <w:jc w:val="center"/>
        <w:outlineLvl w:val="0"/>
        <w:rPr>
          <w:b/>
          <w:szCs w:val="22"/>
        </w:rPr>
      </w:pPr>
      <w:r w:rsidRPr="005952B4">
        <w:rPr>
          <w:b/>
          <w:szCs w:val="22"/>
        </w:rPr>
        <w:t>РД-02-29-95/16.05.2019</w:t>
      </w:r>
      <w:r w:rsidR="003D076B" w:rsidRPr="005952B4">
        <w:rPr>
          <w:b/>
          <w:szCs w:val="22"/>
        </w:rPr>
        <w:t>-T05</w:t>
      </w:r>
    </w:p>
    <w:p w14:paraId="2E91BC52" w14:textId="54AA95BD"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Pr="0065679A">
        <w:rPr>
          <w:b/>
          <w:sz w:val="22"/>
          <w:szCs w:val="22"/>
        </w:rPr>
        <w:t>GENERAL BUDGET</w:t>
      </w:r>
      <w:r w:rsidR="003D076B">
        <w:rPr>
          <w:b/>
          <w:sz w:val="22"/>
          <w:szCs w:val="22"/>
        </w:rPr>
        <w:t xml:space="preserve"> </w:t>
      </w:r>
      <w:r w:rsidR="003B7759" w:rsidRPr="0065679A">
        <w:rPr>
          <w:b/>
          <w:sz w:val="22"/>
          <w:szCs w:val="22"/>
        </w:rPr>
        <w:t>OF THE UNION</w:t>
      </w:r>
    </w:p>
    <w:p w14:paraId="27F25089" w14:textId="77777777" w:rsidR="005952B4" w:rsidRDefault="005952B4" w:rsidP="005952B4">
      <w:pPr>
        <w:widowControl w:val="0"/>
        <w:snapToGrid w:val="0"/>
        <w:spacing w:before="100" w:after="1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Municipality of </w:t>
      </w:r>
      <w:proofErr w:type="spellStart"/>
      <w:r>
        <w:rPr>
          <w:sz w:val="22"/>
          <w:szCs w:val="22"/>
        </w:rPr>
        <w:t>Trgovište</w:t>
      </w:r>
      <w:proofErr w:type="spellEnd"/>
      <w:r>
        <w:rPr>
          <w:sz w:val="22"/>
          <w:szCs w:val="22"/>
        </w:rPr>
        <w:t xml:space="preserve">, </w:t>
      </w:r>
    </w:p>
    <w:p w14:paraId="16085AD5" w14:textId="77777777" w:rsidR="005952B4" w:rsidRDefault="005952B4" w:rsidP="005952B4">
      <w:pPr>
        <w:widowControl w:val="0"/>
        <w:snapToGrid w:val="0"/>
        <w:spacing w:before="100" w:after="10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Kralja</w:t>
      </w:r>
      <w:proofErr w:type="spellEnd"/>
      <w:r>
        <w:rPr>
          <w:sz w:val="22"/>
          <w:szCs w:val="22"/>
        </w:rPr>
        <w:t xml:space="preserve"> Petra </w:t>
      </w:r>
      <w:proofErr w:type="spellStart"/>
      <w:r>
        <w:rPr>
          <w:sz w:val="22"/>
          <w:szCs w:val="22"/>
        </w:rPr>
        <w:t>Prvog</w:t>
      </w:r>
      <w:proofErr w:type="spellEnd"/>
      <w:r>
        <w:rPr>
          <w:sz w:val="22"/>
          <w:szCs w:val="22"/>
        </w:rPr>
        <w:t xml:space="preserve"> 1, 17525 </w:t>
      </w:r>
      <w:proofErr w:type="spellStart"/>
      <w:r>
        <w:rPr>
          <w:sz w:val="22"/>
          <w:szCs w:val="22"/>
        </w:rPr>
        <w:t>Trgovište</w:t>
      </w:r>
      <w:proofErr w:type="spellEnd"/>
      <w:r>
        <w:rPr>
          <w:sz w:val="22"/>
          <w:szCs w:val="22"/>
        </w:rPr>
        <w:t xml:space="preserve">, </w:t>
      </w:r>
    </w:p>
    <w:p w14:paraId="599166A8" w14:textId="77777777" w:rsidR="00CD2624" w:rsidRDefault="005952B4" w:rsidP="005952B4">
      <w:pPr>
        <w:widowControl w:val="0"/>
        <w:snapToGrid w:val="0"/>
        <w:spacing w:before="100" w:after="1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Republic of Serbia </w:t>
      </w:r>
    </w:p>
    <w:p w14:paraId="3A1C2D99" w14:textId="77777777"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14:paraId="660E1601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456F12E2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51343EDE" w14:textId="77777777" w:rsidR="00CD2624" w:rsidRPr="00E725FE" w:rsidRDefault="00CD2624" w:rsidP="006E6032">
      <w:pPr>
        <w:rPr>
          <w:sz w:val="22"/>
          <w:szCs w:val="22"/>
        </w:rPr>
      </w:pPr>
    </w:p>
    <w:p w14:paraId="5C5CB186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6B134A94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14:paraId="5E20F4FE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14:paraId="31639D66" w14:textId="77777777"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559A25D3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</w:p>
    <w:p w14:paraId="15A9EC57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32DC9388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53149EA6" w14:textId="77777777" w:rsidR="00CD2624" w:rsidRPr="00E725FE" w:rsidRDefault="00CD2624" w:rsidP="006E6032">
      <w:pPr>
        <w:rPr>
          <w:sz w:val="22"/>
          <w:szCs w:val="22"/>
        </w:rPr>
      </w:pPr>
    </w:p>
    <w:p w14:paraId="591722C4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679D9896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23F3951A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52ABBB6B" w14:textId="77777777" w:rsidR="005952B4" w:rsidRDefault="00CD2624" w:rsidP="0065679A">
      <w:pPr>
        <w:spacing w:before="240"/>
        <w:jc w:val="center"/>
        <w:outlineLvl w:val="0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="005952B4" w:rsidRPr="005952B4">
        <w:rPr>
          <w:b/>
          <w:szCs w:val="22"/>
        </w:rPr>
        <w:t xml:space="preserve"> </w:t>
      </w:r>
      <w:r w:rsidR="005952B4" w:rsidRPr="00B83DB7">
        <w:rPr>
          <w:b/>
          <w:szCs w:val="22"/>
        </w:rPr>
        <w:t>Preservation and restauration of CBC ecosystems through improvement of the quality of river waters and soils</w:t>
      </w:r>
      <w:r w:rsidR="005952B4" w:rsidRPr="004677C7">
        <w:rPr>
          <w:b/>
          <w:sz w:val="22"/>
          <w:szCs w:val="22"/>
        </w:rPr>
        <w:t xml:space="preserve"> </w:t>
      </w:r>
    </w:p>
    <w:p w14:paraId="2141E1D2" w14:textId="2DF3F1FD" w:rsidR="005952B4" w:rsidRPr="00BD63A4" w:rsidRDefault="004677C7" w:rsidP="005952B4">
      <w:pPr>
        <w:jc w:val="center"/>
        <w:rPr>
          <w:rStyle w:val="Strong"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5952B4">
        <w:rPr>
          <w:rStyle w:val="Strong"/>
          <w:sz w:val="22"/>
          <w:szCs w:val="22"/>
        </w:rPr>
        <w:t xml:space="preserve">Construction works on Riverbeds in Municipality of </w:t>
      </w:r>
      <w:proofErr w:type="spellStart"/>
      <w:r w:rsidR="005952B4">
        <w:rPr>
          <w:rStyle w:val="Strong"/>
          <w:sz w:val="22"/>
          <w:szCs w:val="22"/>
        </w:rPr>
        <w:t>Trgovi</w:t>
      </w:r>
      <w:r w:rsidR="003D076B">
        <w:rPr>
          <w:rStyle w:val="Strong"/>
          <w:sz w:val="22"/>
          <w:szCs w:val="22"/>
        </w:rPr>
        <w:t>š</w:t>
      </w:r>
      <w:r w:rsidR="005952B4">
        <w:rPr>
          <w:rStyle w:val="Strong"/>
          <w:sz w:val="22"/>
          <w:szCs w:val="22"/>
        </w:rPr>
        <w:t>te</w:t>
      </w:r>
      <w:proofErr w:type="spellEnd"/>
    </w:p>
    <w:p w14:paraId="778108FB" w14:textId="77777777" w:rsidR="005952B4" w:rsidRPr="00992827" w:rsidRDefault="004677C7" w:rsidP="005952B4">
      <w:pPr>
        <w:pStyle w:val="PRAGHeading2"/>
        <w:numPr>
          <w:ilvl w:val="0"/>
          <w:numId w:val="0"/>
        </w:numPr>
        <w:rPr>
          <w:b/>
          <w:sz w:val="22"/>
          <w:szCs w:val="22"/>
          <w:lang w:val="en-GB"/>
        </w:rPr>
      </w:pPr>
      <w:r w:rsidRPr="004677C7">
        <w:rPr>
          <w:b/>
          <w:sz w:val="22"/>
          <w:szCs w:val="22"/>
        </w:rPr>
        <w:t xml:space="preserve">Identification </w:t>
      </w:r>
      <w:proofErr w:type="spellStart"/>
      <w:r w:rsidRPr="004677C7">
        <w:rPr>
          <w:b/>
          <w:sz w:val="22"/>
          <w:szCs w:val="22"/>
        </w:rPr>
        <w:t>number</w:t>
      </w:r>
      <w:proofErr w:type="spellEnd"/>
      <w:r w:rsidRPr="004677C7">
        <w:rPr>
          <w:b/>
          <w:sz w:val="22"/>
          <w:szCs w:val="22"/>
        </w:rPr>
        <w:t xml:space="preserve"> </w:t>
      </w:r>
      <w:r w:rsidR="005952B4" w:rsidRPr="005952B4">
        <w:rPr>
          <w:b/>
          <w:szCs w:val="22"/>
        </w:rPr>
        <w:t>РД-02-29-95/16.05.2019-T05</w:t>
      </w:r>
    </w:p>
    <w:p w14:paraId="2C428144" w14:textId="77777777"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14:paraId="75459E9D" w14:textId="62E693F3" w:rsidR="00CD2624" w:rsidRPr="00E725FE" w:rsidRDefault="005952B4" w:rsidP="003D076B">
      <w:pPr>
        <w:tabs>
          <w:tab w:val="decimal" w:leader="dot" w:pos="7938"/>
        </w:tabs>
        <w:spacing w:before="120"/>
        <w:ind w:right="-45"/>
        <w:jc w:val="both"/>
        <w:rPr>
          <w:sz w:val="22"/>
          <w:szCs w:val="22"/>
        </w:rPr>
      </w:pPr>
      <w:r>
        <w:rPr>
          <w:rStyle w:val="Strong"/>
          <w:sz w:val="22"/>
          <w:szCs w:val="22"/>
        </w:rPr>
        <w:t xml:space="preserve">Construction works on Riverbeds in Municipality of </w:t>
      </w:r>
      <w:proofErr w:type="spellStart"/>
      <w:r>
        <w:rPr>
          <w:rStyle w:val="Strong"/>
          <w:sz w:val="22"/>
          <w:szCs w:val="22"/>
        </w:rPr>
        <w:t>Trgovi</w:t>
      </w:r>
      <w:r w:rsidR="003D076B">
        <w:rPr>
          <w:rStyle w:val="Strong"/>
          <w:sz w:val="22"/>
          <w:szCs w:val="22"/>
        </w:rPr>
        <w:t>šte</w:t>
      </w:r>
      <w:proofErr w:type="spellEnd"/>
      <w:r w:rsidR="003D076B">
        <w:rPr>
          <w:rStyle w:val="Strong"/>
          <w:sz w:val="22"/>
          <w:szCs w:val="22"/>
        </w:rPr>
        <w:t>.</w:t>
      </w:r>
    </w:p>
    <w:p w14:paraId="0AE2F363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3F9FC44D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6F3AA5AC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37F2A04F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71FCD508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0B85880C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1CC0FCD1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32AFAA34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18216349" w14:textId="77777777"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53EAAB8E" w14:textId="77777777"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6CC43DBA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3F80EBED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4FE7B78B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07791E2D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4C874D2F" w14:textId="77777777"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</w:t>
      </w:r>
      <w:r w:rsidR="005952B4">
        <w:rPr>
          <w:sz w:val="22"/>
          <w:szCs w:val="22"/>
        </w:rPr>
        <w:t>EUR/RSD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14:paraId="7DA8DDAF" w14:textId="77777777" w:rsidR="00CD2624" w:rsidRDefault="00F062A3" w:rsidP="004E0191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5952B4">
        <w:rPr>
          <w:sz w:val="22"/>
          <w:szCs w:val="22"/>
        </w:rPr>
        <w:t>EUR/RSD</w:t>
      </w:r>
      <w:r w:rsidR="007F26B5" w:rsidRPr="00C063E3">
        <w:rPr>
          <w:sz w:val="22"/>
          <w:szCs w:val="22"/>
          <w:highlight w:val="lightGray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>&gt;</w:t>
      </w:r>
    </w:p>
    <w:p w14:paraId="524D8C11" w14:textId="77777777" w:rsidR="00780418" w:rsidRDefault="00780418" w:rsidP="00312D2D">
      <w:pPr>
        <w:spacing w:after="240"/>
        <w:ind w:left="567" w:right="-45"/>
        <w:jc w:val="both"/>
        <w:rPr>
          <w:sz w:val="22"/>
          <w:szCs w:val="22"/>
        </w:rPr>
      </w:pPr>
    </w:p>
    <w:p w14:paraId="04034E02" w14:textId="77777777"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0DD45070" w14:textId="77777777"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780418">
        <w:rPr>
          <w:b/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881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14:paraId="39CB1C60" w14:textId="77777777" w:rsidTr="004A475B">
        <w:tc>
          <w:tcPr>
            <w:tcW w:w="360" w:type="dxa"/>
            <w:shd w:val="clear" w:color="auto" w:fill="auto"/>
          </w:tcPr>
          <w:p w14:paraId="251E848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14:paraId="1ECEC62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14:paraId="7D936B0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1B7CD3B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14:paraId="1ED3D38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14:paraId="3F65A72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7F9506E7" w14:textId="77777777" w:rsidTr="004A475B">
        <w:tc>
          <w:tcPr>
            <w:tcW w:w="360" w:type="dxa"/>
            <w:shd w:val="clear" w:color="auto" w:fill="auto"/>
          </w:tcPr>
          <w:p w14:paraId="400C5D1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55C7A3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14:paraId="37C8C28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2BDAAFBF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14:paraId="67AEA08B" w14:textId="77777777" w:rsidTr="004A475B">
        <w:tc>
          <w:tcPr>
            <w:tcW w:w="360" w:type="dxa"/>
            <w:shd w:val="clear" w:color="auto" w:fill="auto"/>
          </w:tcPr>
          <w:p w14:paraId="1336C7E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7A09A4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274A6A3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6CD94EBD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14:paraId="1CEF92FD" w14:textId="77777777" w:rsidTr="004A475B">
        <w:tc>
          <w:tcPr>
            <w:tcW w:w="360" w:type="dxa"/>
            <w:shd w:val="clear" w:color="auto" w:fill="auto"/>
          </w:tcPr>
          <w:p w14:paraId="3151E65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2DFD618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14:paraId="6C936968" w14:textId="444EBBDB" w:rsidR="002F0C4E" w:rsidRPr="00DD74D3" w:rsidRDefault="003D076B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9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months implementation of works</w:t>
            </w:r>
          </w:p>
        </w:tc>
        <w:tc>
          <w:tcPr>
            <w:tcW w:w="1047" w:type="dxa"/>
            <w:shd w:val="clear" w:color="auto" w:fill="auto"/>
          </w:tcPr>
          <w:p w14:paraId="6E3FB42A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14:paraId="7325942A" w14:textId="77777777" w:rsidTr="004A475B">
        <w:tc>
          <w:tcPr>
            <w:tcW w:w="360" w:type="dxa"/>
            <w:shd w:val="clear" w:color="auto" w:fill="auto"/>
          </w:tcPr>
          <w:p w14:paraId="2DE6C4C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9171FF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573135BE" w14:textId="77777777" w:rsidR="002F0C4E" w:rsidRPr="00DD74D3" w:rsidRDefault="004A475B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Final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acceptance, after completion of works</w:t>
            </w:r>
          </w:p>
        </w:tc>
        <w:tc>
          <w:tcPr>
            <w:tcW w:w="1047" w:type="dxa"/>
            <w:shd w:val="clear" w:color="auto" w:fill="auto"/>
          </w:tcPr>
          <w:p w14:paraId="15E7A805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14:paraId="40CB92C8" w14:textId="77777777" w:rsidTr="004A475B">
        <w:tc>
          <w:tcPr>
            <w:tcW w:w="360" w:type="dxa"/>
            <w:shd w:val="clear" w:color="auto" w:fill="auto"/>
          </w:tcPr>
          <w:p w14:paraId="03B212F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18F0D9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4809FF20" w14:textId="77777777" w:rsidR="002F0C4E" w:rsidRPr="00DD74D3" w:rsidRDefault="002F0C4E" w:rsidP="00A02386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</w:t>
            </w:r>
            <w:r w:rsidR="00A02386">
              <w:rPr>
                <w:rFonts w:eastAsia="Calibri"/>
                <w:snapToGrid/>
                <w:sz w:val="22"/>
                <w:szCs w:val="22"/>
              </w:rPr>
              <w:t xml:space="preserve"> 2 years, after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acceptance</w:t>
            </w:r>
          </w:p>
        </w:tc>
        <w:tc>
          <w:tcPr>
            <w:tcW w:w="1047" w:type="dxa"/>
            <w:shd w:val="clear" w:color="auto" w:fill="auto"/>
          </w:tcPr>
          <w:p w14:paraId="428D4637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03E7272F" w14:textId="77777777" w:rsidTr="004A475B">
        <w:tc>
          <w:tcPr>
            <w:tcW w:w="360" w:type="dxa"/>
            <w:shd w:val="clear" w:color="auto" w:fill="auto"/>
          </w:tcPr>
          <w:p w14:paraId="5CCAE49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6EB037D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14:paraId="795B1BC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3745980E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14:paraId="7401AD17" w14:textId="77777777" w:rsidTr="004A475B">
        <w:tc>
          <w:tcPr>
            <w:tcW w:w="360" w:type="dxa"/>
            <w:shd w:val="clear" w:color="auto" w:fill="auto"/>
          </w:tcPr>
          <w:p w14:paraId="55D6DE3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2F188B6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14:paraId="5BA99017" w14:textId="77777777" w:rsidR="002F0C4E" w:rsidRPr="00DD74D3" w:rsidRDefault="004A475B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The project site supervisor and its representatives will be assigned by the Contracting Authority in another contract.</w:t>
            </w:r>
          </w:p>
        </w:tc>
        <w:tc>
          <w:tcPr>
            <w:tcW w:w="1047" w:type="dxa"/>
            <w:shd w:val="clear" w:color="auto" w:fill="auto"/>
          </w:tcPr>
          <w:p w14:paraId="1309A4BD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14:paraId="157634D5" w14:textId="77777777" w:rsidTr="004A475B">
        <w:tc>
          <w:tcPr>
            <w:tcW w:w="360" w:type="dxa"/>
            <w:shd w:val="clear" w:color="auto" w:fill="auto"/>
          </w:tcPr>
          <w:p w14:paraId="7F5A41AA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44960FC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14:paraId="4BE7B987" w14:textId="77777777" w:rsidR="002F0C4E" w:rsidRPr="00DD74D3" w:rsidRDefault="00A2540D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Performance guarantee 5</w:t>
            </w:r>
            <w:r w:rsidRPr="00292ED4">
              <w:rPr>
                <w:sz w:val="22"/>
                <w:szCs w:val="22"/>
              </w:rPr>
              <w:t xml:space="preserve">% of the amount of the contract </w:t>
            </w:r>
          </w:p>
        </w:tc>
        <w:tc>
          <w:tcPr>
            <w:tcW w:w="1047" w:type="dxa"/>
            <w:shd w:val="clear" w:color="auto" w:fill="auto"/>
          </w:tcPr>
          <w:p w14:paraId="13C55C64" w14:textId="77777777" w:rsidR="002F0C4E" w:rsidRPr="00DD74D3" w:rsidRDefault="00392334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15</w:t>
            </w:r>
          </w:p>
        </w:tc>
      </w:tr>
      <w:tr w:rsidR="002F0C4E" w:rsidRPr="00DD74D3" w14:paraId="0FD4AF5C" w14:textId="77777777" w:rsidTr="004A475B">
        <w:tc>
          <w:tcPr>
            <w:tcW w:w="360" w:type="dxa"/>
            <w:shd w:val="clear" w:color="auto" w:fill="auto"/>
          </w:tcPr>
          <w:p w14:paraId="72D5944F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06A79F1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14:paraId="678F5A6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  <w:bookmarkStart w:id="4" w:name="_GoBack"/>
            <w:bookmarkEnd w:id="4"/>
          </w:p>
        </w:tc>
        <w:tc>
          <w:tcPr>
            <w:tcW w:w="1047" w:type="dxa"/>
            <w:shd w:val="clear" w:color="auto" w:fill="auto"/>
          </w:tcPr>
          <w:p w14:paraId="018CC0FF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5A82BF43" w14:textId="77777777" w:rsidTr="004A475B">
        <w:tc>
          <w:tcPr>
            <w:tcW w:w="360" w:type="dxa"/>
            <w:shd w:val="clear" w:color="auto" w:fill="auto"/>
          </w:tcPr>
          <w:p w14:paraId="6D58232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949867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44B9609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16BC8D3B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8E9FB40" w14:textId="77777777" w:rsidTr="004A475B">
        <w:tc>
          <w:tcPr>
            <w:tcW w:w="360" w:type="dxa"/>
            <w:shd w:val="clear" w:color="auto" w:fill="auto"/>
          </w:tcPr>
          <w:p w14:paraId="64F05B5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3ECBE9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5C58AA9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5094D631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89A1288" w14:textId="77777777" w:rsidTr="004A475B">
        <w:tc>
          <w:tcPr>
            <w:tcW w:w="360" w:type="dxa"/>
            <w:shd w:val="clear" w:color="auto" w:fill="auto"/>
          </w:tcPr>
          <w:p w14:paraId="4358C43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F6BE5C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295A791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0EE4BFAD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602F5B0E" w14:textId="77777777" w:rsidTr="004A475B">
        <w:tc>
          <w:tcPr>
            <w:tcW w:w="360" w:type="dxa"/>
            <w:shd w:val="clear" w:color="auto" w:fill="auto"/>
          </w:tcPr>
          <w:p w14:paraId="49C5DE92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46F867E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14:paraId="42B79D4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19189C42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0152EAEE" w14:textId="77777777" w:rsidTr="004A475B">
        <w:tc>
          <w:tcPr>
            <w:tcW w:w="360" w:type="dxa"/>
            <w:shd w:val="clear" w:color="auto" w:fill="auto"/>
          </w:tcPr>
          <w:p w14:paraId="13C5021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7ED728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3B4EDCBD" w14:textId="77777777" w:rsidR="002F0C4E" w:rsidRPr="00392334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392334">
              <w:rPr>
                <w:rFonts w:eastAsia="Calibri"/>
                <w:snapToGrid/>
                <w:sz w:val="22"/>
                <w:szCs w:val="22"/>
              </w:rPr>
              <w:t xml:space="preserve">First Interim payment </w:t>
            </w:r>
            <w:r w:rsidR="00A02386">
              <w:rPr>
                <w:rFonts w:eastAsia="Calibri"/>
                <w:snapToGrid/>
                <w:sz w:val="22"/>
                <w:szCs w:val="22"/>
              </w:rPr>
              <w:t xml:space="preserve">up to </w:t>
            </w:r>
            <w:r w:rsidRPr="00392334">
              <w:rPr>
                <w:rFonts w:eastAsia="Calibri"/>
                <w:snapToGrid/>
                <w:sz w:val="22"/>
                <w:szCs w:val="22"/>
              </w:rPr>
              <w:t>30%, upon submission of necessary documents regarding First temporary situation (“</w:t>
            </w:r>
            <w:proofErr w:type="spellStart"/>
            <w:r w:rsidRPr="00392334">
              <w:rPr>
                <w:rFonts w:eastAsia="Calibri"/>
                <w:snapToGrid/>
                <w:sz w:val="22"/>
                <w:szCs w:val="22"/>
              </w:rPr>
              <w:t>prva</w:t>
            </w:r>
            <w:proofErr w:type="spellEnd"/>
            <w:r w:rsidRPr="00392334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proofErr w:type="spellStart"/>
            <w:r w:rsidRPr="00392334">
              <w:rPr>
                <w:rFonts w:eastAsia="Calibri"/>
                <w:snapToGrid/>
                <w:sz w:val="22"/>
                <w:szCs w:val="22"/>
              </w:rPr>
              <w:t>privremena</w:t>
            </w:r>
            <w:proofErr w:type="spellEnd"/>
            <w:r w:rsidRPr="00392334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proofErr w:type="spellStart"/>
            <w:r w:rsidRPr="00392334">
              <w:rPr>
                <w:rFonts w:eastAsia="Calibri"/>
                <w:snapToGrid/>
                <w:sz w:val="22"/>
                <w:szCs w:val="22"/>
              </w:rPr>
              <w:t>situacija</w:t>
            </w:r>
            <w:proofErr w:type="spellEnd"/>
            <w:r w:rsidRPr="00392334">
              <w:rPr>
                <w:rFonts w:eastAsia="Calibri"/>
                <w:snapToGrid/>
                <w:sz w:val="22"/>
                <w:szCs w:val="22"/>
              </w:rPr>
              <w:t>”) with approval of Supervisor, as a proof of performed works - min. 1 month from the commencement day</w:t>
            </w:r>
          </w:p>
        </w:tc>
        <w:tc>
          <w:tcPr>
            <w:tcW w:w="1047" w:type="dxa"/>
            <w:shd w:val="clear" w:color="auto" w:fill="auto"/>
          </w:tcPr>
          <w:p w14:paraId="5B770DA2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14:paraId="4A33BF7E" w14:textId="77777777" w:rsidTr="004A475B">
        <w:tc>
          <w:tcPr>
            <w:tcW w:w="360" w:type="dxa"/>
            <w:shd w:val="clear" w:color="auto" w:fill="auto"/>
          </w:tcPr>
          <w:p w14:paraId="650B4F3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DEB48B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4650DE28" w14:textId="2C0B7530" w:rsidR="002F0C4E" w:rsidRPr="00392334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392334">
              <w:rPr>
                <w:rFonts w:eastAsia="Calibri"/>
                <w:snapToGrid/>
                <w:sz w:val="22"/>
                <w:szCs w:val="22"/>
              </w:rPr>
              <w:t xml:space="preserve">Second Interim payment </w:t>
            </w:r>
            <w:r w:rsidR="00A02386">
              <w:rPr>
                <w:rFonts w:eastAsia="Calibri"/>
                <w:snapToGrid/>
                <w:sz w:val="22"/>
                <w:szCs w:val="22"/>
              </w:rPr>
              <w:t xml:space="preserve">up to </w:t>
            </w:r>
            <w:r w:rsidRPr="00392334">
              <w:rPr>
                <w:rFonts w:eastAsia="Calibri"/>
                <w:snapToGrid/>
                <w:sz w:val="22"/>
                <w:szCs w:val="22"/>
              </w:rPr>
              <w:t xml:space="preserve">30%, upon submission of necessary documents regarding </w:t>
            </w:r>
            <w:proofErr w:type="spellStart"/>
            <w:r w:rsidRPr="00392334">
              <w:rPr>
                <w:rFonts w:eastAsia="Calibri"/>
                <w:snapToGrid/>
                <w:sz w:val="22"/>
                <w:szCs w:val="22"/>
              </w:rPr>
              <w:t>Secondtemporary</w:t>
            </w:r>
            <w:proofErr w:type="spellEnd"/>
            <w:r w:rsidRPr="00392334">
              <w:rPr>
                <w:rFonts w:eastAsia="Calibri"/>
                <w:snapToGrid/>
                <w:sz w:val="22"/>
                <w:szCs w:val="22"/>
              </w:rPr>
              <w:t xml:space="preserve"> situation </w:t>
            </w:r>
            <w:r w:rsidRPr="00392334">
              <w:rPr>
                <w:rFonts w:eastAsia="Calibri"/>
                <w:snapToGrid/>
                <w:sz w:val="22"/>
                <w:szCs w:val="22"/>
              </w:rPr>
              <w:lastRenderedPageBreak/>
              <w:t>(“</w:t>
            </w:r>
            <w:proofErr w:type="spellStart"/>
            <w:r w:rsidRPr="00392334">
              <w:rPr>
                <w:rFonts w:eastAsia="Calibri"/>
                <w:snapToGrid/>
                <w:sz w:val="22"/>
                <w:szCs w:val="22"/>
              </w:rPr>
              <w:t>druga</w:t>
            </w:r>
            <w:proofErr w:type="spellEnd"/>
            <w:r w:rsidRPr="00392334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proofErr w:type="spellStart"/>
            <w:r w:rsidRPr="00392334">
              <w:rPr>
                <w:rFonts w:eastAsia="Calibri"/>
                <w:snapToGrid/>
                <w:sz w:val="22"/>
                <w:szCs w:val="22"/>
              </w:rPr>
              <w:t>privremena</w:t>
            </w:r>
            <w:proofErr w:type="spellEnd"/>
            <w:r w:rsidRPr="00392334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proofErr w:type="spellStart"/>
            <w:r w:rsidRPr="00392334">
              <w:rPr>
                <w:rFonts w:eastAsia="Calibri"/>
                <w:snapToGrid/>
                <w:sz w:val="22"/>
                <w:szCs w:val="22"/>
              </w:rPr>
              <w:t>situacija</w:t>
            </w:r>
            <w:proofErr w:type="spellEnd"/>
            <w:r w:rsidRPr="00392334">
              <w:rPr>
                <w:rFonts w:eastAsia="Calibri"/>
                <w:snapToGrid/>
                <w:sz w:val="22"/>
                <w:szCs w:val="22"/>
              </w:rPr>
              <w:t>”) with approval of Supervisor, as a p</w:t>
            </w:r>
            <w:r w:rsidR="005952B4">
              <w:rPr>
                <w:rFonts w:eastAsia="Calibri"/>
                <w:snapToGrid/>
                <w:sz w:val="22"/>
                <w:szCs w:val="22"/>
              </w:rPr>
              <w:t xml:space="preserve">roof of performed works - min. </w:t>
            </w:r>
            <w:r w:rsidR="003D076B">
              <w:rPr>
                <w:rFonts w:eastAsia="Calibri"/>
                <w:snapToGrid/>
                <w:sz w:val="22"/>
                <w:szCs w:val="22"/>
              </w:rPr>
              <w:t>4</w:t>
            </w:r>
            <w:r w:rsidRPr="00392334">
              <w:rPr>
                <w:rFonts w:eastAsia="Calibri"/>
                <w:snapToGrid/>
                <w:sz w:val="22"/>
                <w:szCs w:val="22"/>
              </w:rPr>
              <w:t xml:space="preserve"> months from the commencement day</w:t>
            </w:r>
          </w:p>
        </w:tc>
        <w:tc>
          <w:tcPr>
            <w:tcW w:w="1047" w:type="dxa"/>
            <w:shd w:val="clear" w:color="auto" w:fill="auto"/>
          </w:tcPr>
          <w:p w14:paraId="27678A5C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lastRenderedPageBreak/>
              <w:t>49, 50</w:t>
            </w:r>
          </w:p>
        </w:tc>
      </w:tr>
      <w:tr w:rsidR="002F0C4E" w:rsidRPr="00DD74D3" w14:paraId="63EEA862" w14:textId="77777777" w:rsidTr="004A475B">
        <w:tc>
          <w:tcPr>
            <w:tcW w:w="360" w:type="dxa"/>
            <w:shd w:val="clear" w:color="auto" w:fill="auto"/>
          </w:tcPr>
          <w:p w14:paraId="3E4616F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1EC0BE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77914E4B" w14:textId="151277F0" w:rsidR="002F0C4E" w:rsidRPr="00392334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392334">
              <w:rPr>
                <w:rFonts w:eastAsia="Calibri"/>
                <w:snapToGrid/>
                <w:sz w:val="22"/>
                <w:szCs w:val="22"/>
              </w:rPr>
              <w:t xml:space="preserve">Final payment </w:t>
            </w:r>
            <w:r w:rsidR="00A02386">
              <w:rPr>
                <w:rFonts w:eastAsia="Calibri"/>
                <w:snapToGrid/>
                <w:sz w:val="22"/>
                <w:szCs w:val="22"/>
              </w:rPr>
              <w:t xml:space="preserve">min. </w:t>
            </w:r>
            <w:r w:rsidRPr="00392334">
              <w:rPr>
                <w:rFonts w:eastAsia="Calibri"/>
                <w:snapToGrid/>
                <w:sz w:val="22"/>
                <w:szCs w:val="22"/>
              </w:rPr>
              <w:t xml:space="preserve">40% after the positive technical acceptance of works, supervisor approval and issuing of final acceptance – max. </w:t>
            </w:r>
            <w:r w:rsidR="003D076B">
              <w:rPr>
                <w:rFonts w:eastAsia="Calibri"/>
                <w:snapToGrid/>
                <w:sz w:val="22"/>
                <w:szCs w:val="22"/>
              </w:rPr>
              <w:t>9</w:t>
            </w:r>
            <w:r w:rsidRPr="00392334">
              <w:rPr>
                <w:rFonts w:eastAsia="Calibri"/>
                <w:snapToGrid/>
                <w:sz w:val="22"/>
                <w:szCs w:val="22"/>
              </w:rPr>
              <w:t xml:space="preserve"> months from the commencement day</w:t>
            </w:r>
          </w:p>
        </w:tc>
        <w:tc>
          <w:tcPr>
            <w:tcW w:w="1047" w:type="dxa"/>
            <w:shd w:val="clear" w:color="auto" w:fill="auto"/>
          </w:tcPr>
          <w:p w14:paraId="1C7587FD" w14:textId="77777777" w:rsidR="002F0C4E" w:rsidRPr="00DD74D3" w:rsidRDefault="00780418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</w:tbl>
    <w:p w14:paraId="55BEAFA3" w14:textId="77777777"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14:paraId="0F64D99C" w14:textId="77777777"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5952B4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2AFCDD89" w14:textId="77777777" w:rsidR="000578F3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="008626E0" w:rsidRPr="008626E0">
        <w:rPr>
          <w:sz w:val="22"/>
          <w:szCs w:val="22"/>
        </w:rPr>
        <w:t xml:space="preserve">two </w:t>
      </w:r>
      <w:r w:rsidRPr="008626E0">
        <w:rPr>
          <w:sz w:val="22"/>
          <w:szCs w:val="22"/>
        </w:rPr>
        <w:t>originals,</w:t>
      </w:r>
      <w:r w:rsidR="005952B4">
        <w:rPr>
          <w:sz w:val="22"/>
          <w:szCs w:val="22"/>
        </w:rPr>
        <w:t xml:space="preserve"> </w:t>
      </w:r>
      <w:r w:rsidRPr="008626E0">
        <w:rPr>
          <w:sz w:val="22"/>
          <w:szCs w:val="22"/>
        </w:rPr>
        <w:t xml:space="preserve">one original for the </w:t>
      </w:r>
      <w:r w:rsidR="0034613B" w:rsidRPr="008626E0">
        <w:rPr>
          <w:sz w:val="22"/>
          <w:szCs w:val="22"/>
        </w:rPr>
        <w:t>c</w:t>
      </w:r>
      <w:r w:rsidRPr="008626E0">
        <w:rPr>
          <w:sz w:val="22"/>
          <w:szCs w:val="22"/>
        </w:rPr>
        <w:t xml:space="preserve">ontracting </w:t>
      </w:r>
      <w:r w:rsidR="0034613B" w:rsidRPr="008626E0">
        <w:rPr>
          <w:sz w:val="22"/>
          <w:szCs w:val="22"/>
        </w:rPr>
        <w:t>a</w:t>
      </w:r>
      <w:r w:rsidR="008626E0" w:rsidRPr="008626E0">
        <w:rPr>
          <w:sz w:val="22"/>
          <w:szCs w:val="22"/>
        </w:rPr>
        <w:t>uthority</w:t>
      </w:r>
      <w:r w:rsidRPr="008626E0">
        <w:rPr>
          <w:sz w:val="22"/>
          <w:szCs w:val="22"/>
        </w:rPr>
        <w:t xml:space="preserve"> and one original for the </w:t>
      </w:r>
      <w:r w:rsidR="0034613B" w:rsidRPr="008626E0">
        <w:rPr>
          <w:sz w:val="22"/>
          <w:szCs w:val="22"/>
        </w:rPr>
        <w:t>c</w:t>
      </w:r>
      <w:r w:rsidRPr="008626E0">
        <w:rPr>
          <w:sz w:val="22"/>
          <w:szCs w:val="22"/>
        </w:rPr>
        <w:t>ontractor.</w:t>
      </w:r>
    </w:p>
    <w:p w14:paraId="41CB9C86" w14:textId="77777777" w:rsidR="000F3174" w:rsidRPr="00E725FE" w:rsidRDefault="000F3174" w:rsidP="002F0C4E">
      <w:pPr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E725FE" w14:paraId="3EFA8A87" w14:textId="77777777">
        <w:trPr>
          <w:trHeight w:val="520"/>
        </w:trPr>
        <w:tc>
          <w:tcPr>
            <w:tcW w:w="4253" w:type="dxa"/>
            <w:gridSpan w:val="2"/>
          </w:tcPr>
          <w:p w14:paraId="3B408CA8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14:paraId="3660E9EA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7717EE8A" w14:textId="77777777">
        <w:trPr>
          <w:cantSplit/>
          <w:trHeight w:val="555"/>
        </w:trPr>
        <w:tc>
          <w:tcPr>
            <w:tcW w:w="1134" w:type="dxa"/>
          </w:tcPr>
          <w:p w14:paraId="2CA132B0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14:paraId="3F225504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3245472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14:paraId="43C852A9" w14:textId="77777777" w:rsidR="00CD2624" w:rsidRPr="00E725FE" w:rsidRDefault="005952B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Nenad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Krstic</w:t>
            </w:r>
            <w:proofErr w:type="spellEnd"/>
          </w:p>
        </w:tc>
      </w:tr>
      <w:tr w:rsidR="00CD2624" w:rsidRPr="00E725FE" w14:paraId="256CA0DA" w14:textId="77777777">
        <w:trPr>
          <w:cantSplit/>
          <w:trHeight w:val="577"/>
        </w:trPr>
        <w:tc>
          <w:tcPr>
            <w:tcW w:w="1134" w:type="dxa"/>
          </w:tcPr>
          <w:p w14:paraId="6C271978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14:paraId="3308FBD1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B15810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14:paraId="008C6789" w14:textId="77777777" w:rsidR="00CD2624" w:rsidRPr="00E725FE" w:rsidRDefault="00407367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Mayor</w:t>
            </w:r>
          </w:p>
        </w:tc>
      </w:tr>
      <w:tr w:rsidR="00CD2624" w:rsidRPr="00E725FE" w14:paraId="5F7C9C22" w14:textId="77777777">
        <w:trPr>
          <w:cantSplit/>
          <w:trHeight w:val="878"/>
        </w:trPr>
        <w:tc>
          <w:tcPr>
            <w:tcW w:w="1134" w:type="dxa"/>
          </w:tcPr>
          <w:p w14:paraId="536399DF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14:paraId="2F12DAB7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15D606C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14:paraId="7648BCB6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0DF84E70" w14:textId="77777777">
        <w:trPr>
          <w:cantSplit/>
          <w:trHeight w:val="428"/>
        </w:trPr>
        <w:tc>
          <w:tcPr>
            <w:tcW w:w="1134" w:type="dxa"/>
          </w:tcPr>
          <w:p w14:paraId="4A7EC00F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14:paraId="7B9AD504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DEAE4EC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14:paraId="375D3649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9E5CFD8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5A35A" w14:textId="77777777" w:rsidR="00747FD5" w:rsidRPr="00E725FE" w:rsidRDefault="00747FD5">
      <w:r w:rsidRPr="00E725FE">
        <w:separator/>
      </w:r>
    </w:p>
  </w:endnote>
  <w:endnote w:type="continuationSeparator" w:id="0">
    <w:p w14:paraId="71166D31" w14:textId="77777777" w:rsidR="00747FD5" w:rsidRPr="00E725FE" w:rsidRDefault="00747FD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altName w:val="Brush Script MT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F2073" w14:textId="77777777" w:rsidR="009D1893" w:rsidRDefault="008B68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189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189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1C94E0" w14:textId="77777777"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409B6" w14:textId="77777777" w:rsidR="009D1893" w:rsidRPr="00063B37" w:rsidRDefault="003D0290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9D1893" w:rsidRPr="00063B37">
      <w:rPr>
        <w:sz w:val="18"/>
        <w:szCs w:val="18"/>
      </w:rPr>
      <w:tab/>
      <w:t xml:space="preserve">Page </w:t>
    </w:r>
    <w:r w:rsidR="008B682D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8B682D" w:rsidRPr="00063B37">
      <w:rPr>
        <w:rStyle w:val="PageNumber"/>
        <w:sz w:val="18"/>
        <w:szCs w:val="18"/>
      </w:rPr>
      <w:fldChar w:fldCharType="separate"/>
    </w:r>
    <w:r w:rsidR="004401C2">
      <w:rPr>
        <w:rStyle w:val="PageNumber"/>
        <w:noProof/>
        <w:sz w:val="18"/>
        <w:szCs w:val="18"/>
      </w:rPr>
      <w:t>1</w:t>
    </w:r>
    <w:r w:rsidR="008B682D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8B682D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8B682D" w:rsidRPr="00063B37">
      <w:rPr>
        <w:rStyle w:val="PageNumber"/>
        <w:sz w:val="18"/>
        <w:szCs w:val="18"/>
      </w:rPr>
      <w:fldChar w:fldCharType="separate"/>
    </w:r>
    <w:r w:rsidR="004401C2">
      <w:rPr>
        <w:rStyle w:val="PageNumber"/>
        <w:noProof/>
        <w:sz w:val="18"/>
        <w:szCs w:val="18"/>
      </w:rPr>
      <w:t>3</w:t>
    </w:r>
    <w:r w:rsidR="008B682D" w:rsidRPr="00063B37">
      <w:rPr>
        <w:rStyle w:val="PageNumber"/>
        <w:sz w:val="18"/>
        <w:szCs w:val="18"/>
      </w:rPr>
      <w:fldChar w:fldCharType="end"/>
    </w:r>
  </w:p>
  <w:p w14:paraId="66954F13" w14:textId="77777777" w:rsidR="009D1893" w:rsidRPr="00E725FE" w:rsidRDefault="008B682D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4A5F8" w14:textId="77777777"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8B682D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8B682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8B682D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8B682D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8B682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8B682D" w:rsidRPr="00063B37">
      <w:rPr>
        <w:rStyle w:val="PageNumber"/>
        <w:sz w:val="18"/>
        <w:szCs w:val="18"/>
      </w:rPr>
      <w:fldChar w:fldCharType="end"/>
    </w:r>
  </w:p>
  <w:p w14:paraId="4AB0159A" w14:textId="77777777" w:rsidR="009D1893" w:rsidRPr="00E725FE" w:rsidRDefault="008B682D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E9B78" w14:textId="77777777" w:rsidR="00747FD5" w:rsidRPr="00E725FE" w:rsidRDefault="00747FD5">
      <w:r w:rsidRPr="00E725FE">
        <w:separator/>
      </w:r>
    </w:p>
  </w:footnote>
  <w:footnote w:type="continuationSeparator" w:id="0">
    <w:p w14:paraId="2935E345" w14:textId="77777777" w:rsidR="00747FD5" w:rsidRPr="00E725FE" w:rsidRDefault="00747FD5">
      <w:r w:rsidRPr="00E725FE">
        <w:continuationSeparator/>
      </w:r>
    </w:p>
  </w:footnote>
  <w:footnote w:id="1">
    <w:p w14:paraId="6433BE90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Pr="00E725FE">
        <w:t>Where the contracting party is an individual.</w:t>
      </w:r>
    </w:p>
  </w:footnote>
  <w:footnote w:id="2">
    <w:p w14:paraId="30228BE8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Where applicable. </w:t>
      </w:r>
    </w:p>
  </w:footnote>
  <w:footnote w:id="3">
    <w:p w14:paraId="385E04D8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3EA2B" w14:textId="77777777"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8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30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1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1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2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3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4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5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2" w15:restartNumberingAfterBreak="0">
    <w:nsid w:val="4C1E5904"/>
    <w:multiLevelType w:val="hybridMultilevel"/>
    <w:tmpl w:val="4E8C9E9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7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8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2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4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6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9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1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7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4"/>
  </w:num>
  <w:num w:numId="2">
    <w:abstractNumId w:val="56"/>
  </w:num>
  <w:num w:numId="3">
    <w:abstractNumId w:val="80"/>
  </w:num>
  <w:num w:numId="4">
    <w:abstractNumId w:val="80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2"/>
  </w:num>
  <w:num w:numId="6">
    <w:abstractNumId w:val="50"/>
  </w:num>
  <w:num w:numId="7">
    <w:abstractNumId w:val="10"/>
  </w:num>
  <w:num w:numId="8">
    <w:abstractNumId w:val="65"/>
  </w:num>
  <w:num w:numId="9">
    <w:abstractNumId w:val="25"/>
  </w:num>
  <w:num w:numId="10">
    <w:abstractNumId w:val="34"/>
  </w:num>
  <w:num w:numId="11">
    <w:abstractNumId w:val="11"/>
  </w:num>
  <w:num w:numId="12">
    <w:abstractNumId w:val="26"/>
  </w:num>
  <w:num w:numId="13">
    <w:abstractNumId w:val="48"/>
  </w:num>
  <w:num w:numId="14">
    <w:abstractNumId w:val="14"/>
  </w:num>
  <w:num w:numId="15">
    <w:abstractNumId w:val="36"/>
  </w:num>
  <w:num w:numId="16">
    <w:abstractNumId w:val="75"/>
  </w:num>
  <w:num w:numId="17">
    <w:abstractNumId w:val="13"/>
  </w:num>
  <w:num w:numId="18">
    <w:abstractNumId w:val="18"/>
  </w:num>
  <w:num w:numId="19">
    <w:abstractNumId w:val="49"/>
  </w:num>
  <w:num w:numId="20">
    <w:abstractNumId w:val="76"/>
  </w:num>
  <w:num w:numId="21">
    <w:abstractNumId w:val="27"/>
  </w:num>
  <w:num w:numId="22">
    <w:abstractNumId w:val="17"/>
  </w:num>
  <w:num w:numId="23">
    <w:abstractNumId w:val="82"/>
  </w:num>
  <w:num w:numId="24">
    <w:abstractNumId w:val="43"/>
  </w:num>
  <w:num w:numId="25">
    <w:abstractNumId w:val="41"/>
  </w:num>
  <w:num w:numId="26">
    <w:abstractNumId w:val="61"/>
  </w:num>
  <w:num w:numId="27">
    <w:abstractNumId w:val="7"/>
  </w:num>
  <w:num w:numId="28">
    <w:abstractNumId w:val="72"/>
  </w:num>
  <w:num w:numId="29">
    <w:abstractNumId w:val="38"/>
  </w:num>
  <w:num w:numId="30">
    <w:abstractNumId w:val="23"/>
  </w:num>
  <w:num w:numId="31">
    <w:abstractNumId w:val="77"/>
  </w:num>
  <w:num w:numId="32">
    <w:abstractNumId w:val="81"/>
  </w:num>
  <w:num w:numId="33">
    <w:abstractNumId w:val="12"/>
  </w:num>
  <w:num w:numId="34">
    <w:abstractNumId w:val="69"/>
  </w:num>
  <w:num w:numId="35">
    <w:abstractNumId w:val="55"/>
  </w:num>
  <w:num w:numId="36">
    <w:abstractNumId w:val="4"/>
  </w:num>
  <w:num w:numId="37">
    <w:abstractNumId w:val="3"/>
  </w:num>
  <w:num w:numId="38">
    <w:abstractNumId w:val="37"/>
  </w:num>
  <w:num w:numId="39">
    <w:abstractNumId w:val="45"/>
  </w:num>
  <w:num w:numId="40">
    <w:abstractNumId w:val="64"/>
  </w:num>
  <w:num w:numId="41">
    <w:abstractNumId w:val="16"/>
  </w:num>
  <w:num w:numId="42">
    <w:abstractNumId w:val="40"/>
  </w:num>
  <w:num w:numId="43">
    <w:abstractNumId w:val="59"/>
  </w:num>
  <w:num w:numId="44">
    <w:abstractNumId w:val="71"/>
  </w:num>
  <w:num w:numId="45">
    <w:abstractNumId w:val="46"/>
  </w:num>
  <w:num w:numId="46">
    <w:abstractNumId w:val="53"/>
  </w:num>
  <w:num w:numId="47">
    <w:abstractNumId w:val="35"/>
  </w:num>
  <w:num w:numId="48">
    <w:abstractNumId w:val="70"/>
  </w:num>
  <w:num w:numId="49">
    <w:abstractNumId w:val="30"/>
  </w:num>
  <w:num w:numId="50">
    <w:abstractNumId w:val="67"/>
  </w:num>
  <w:num w:numId="51">
    <w:abstractNumId w:val="51"/>
  </w:num>
  <w:num w:numId="52">
    <w:abstractNumId w:val="63"/>
  </w:num>
  <w:num w:numId="53">
    <w:abstractNumId w:val="6"/>
  </w:num>
  <w:num w:numId="54">
    <w:abstractNumId w:val="47"/>
  </w:num>
  <w:num w:numId="55">
    <w:abstractNumId w:val="78"/>
  </w:num>
  <w:num w:numId="56">
    <w:abstractNumId w:val="28"/>
  </w:num>
  <w:num w:numId="57">
    <w:abstractNumId w:val="68"/>
  </w:num>
  <w:num w:numId="58">
    <w:abstractNumId w:val="62"/>
  </w:num>
  <w:num w:numId="59">
    <w:abstractNumId w:val="73"/>
  </w:num>
  <w:num w:numId="60">
    <w:abstractNumId w:val="24"/>
  </w:num>
  <w:num w:numId="61">
    <w:abstractNumId w:val="1"/>
  </w:num>
  <w:num w:numId="62">
    <w:abstractNumId w:val="57"/>
  </w:num>
  <w:num w:numId="63">
    <w:abstractNumId w:val="58"/>
  </w:num>
  <w:num w:numId="64">
    <w:abstractNumId w:val="44"/>
  </w:num>
  <w:num w:numId="65">
    <w:abstractNumId w:val="19"/>
  </w:num>
  <w:num w:numId="66">
    <w:abstractNumId w:val="66"/>
    <w:lvlOverride w:ilvl="0">
      <w:startOverride w:val="1"/>
    </w:lvlOverride>
  </w:num>
  <w:num w:numId="67">
    <w:abstractNumId w:val="66"/>
    <w:lvlOverride w:ilvl="0">
      <w:startOverride w:val="1"/>
    </w:lvlOverride>
  </w:num>
  <w:num w:numId="68">
    <w:abstractNumId w:val="66"/>
    <w:lvlOverride w:ilvl="0">
      <w:startOverride w:val="1"/>
    </w:lvlOverride>
  </w:num>
  <w:num w:numId="69">
    <w:abstractNumId w:val="66"/>
    <w:lvlOverride w:ilvl="0">
      <w:startOverride w:val="1"/>
    </w:lvlOverride>
  </w:num>
  <w:num w:numId="70">
    <w:abstractNumId w:val="66"/>
    <w:lvlOverride w:ilvl="0">
      <w:startOverride w:val="1"/>
    </w:lvlOverride>
  </w:num>
  <w:num w:numId="71">
    <w:abstractNumId w:val="66"/>
    <w:lvlOverride w:ilvl="0">
      <w:startOverride w:val="1"/>
    </w:lvlOverride>
  </w:num>
  <w:num w:numId="72">
    <w:abstractNumId w:val="66"/>
    <w:lvlOverride w:ilvl="0">
      <w:startOverride w:val="1"/>
    </w:lvlOverride>
  </w:num>
  <w:num w:numId="73">
    <w:abstractNumId w:val="66"/>
    <w:lvlOverride w:ilvl="0">
      <w:startOverride w:val="1"/>
    </w:lvlOverride>
  </w:num>
  <w:num w:numId="74">
    <w:abstractNumId w:val="66"/>
    <w:lvlOverride w:ilvl="0">
      <w:startOverride w:val="1"/>
    </w:lvlOverride>
  </w:num>
  <w:num w:numId="75">
    <w:abstractNumId w:val="66"/>
    <w:lvlOverride w:ilvl="0">
      <w:startOverride w:val="1"/>
    </w:lvlOverride>
  </w:num>
  <w:num w:numId="76">
    <w:abstractNumId w:val="66"/>
    <w:lvlOverride w:ilvl="0">
      <w:startOverride w:val="1"/>
    </w:lvlOverride>
  </w:num>
  <w:num w:numId="77">
    <w:abstractNumId w:val="66"/>
    <w:lvlOverride w:ilvl="0">
      <w:startOverride w:val="1"/>
    </w:lvlOverride>
  </w:num>
  <w:num w:numId="78">
    <w:abstractNumId w:val="66"/>
    <w:lvlOverride w:ilvl="0">
      <w:startOverride w:val="1"/>
    </w:lvlOverride>
  </w:num>
  <w:num w:numId="79">
    <w:abstractNumId w:val="66"/>
    <w:lvlOverride w:ilvl="0">
      <w:startOverride w:val="1"/>
    </w:lvlOverride>
  </w:num>
  <w:num w:numId="80">
    <w:abstractNumId w:val="66"/>
    <w:lvlOverride w:ilvl="0">
      <w:startOverride w:val="1"/>
    </w:lvlOverride>
  </w:num>
  <w:num w:numId="81">
    <w:abstractNumId w:val="66"/>
    <w:lvlOverride w:ilvl="0">
      <w:startOverride w:val="1"/>
    </w:lvlOverride>
  </w:num>
  <w:num w:numId="82">
    <w:abstractNumId w:val="66"/>
  </w:num>
  <w:num w:numId="83">
    <w:abstractNumId w:val="66"/>
    <w:lvlOverride w:ilvl="0">
      <w:startOverride w:val="1"/>
    </w:lvlOverride>
  </w:num>
  <w:num w:numId="84">
    <w:abstractNumId w:val="66"/>
    <w:lvlOverride w:ilvl="0">
      <w:startOverride w:val="1"/>
    </w:lvlOverride>
  </w:num>
  <w:num w:numId="85">
    <w:abstractNumId w:val="66"/>
    <w:lvlOverride w:ilvl="0">
      <w:startOverride w:val="1"/>
    </w:lvlOverride>
  </w:num>
  <w:num w:numId="86">
    <w:abstractNumId w:val="66"/>
    <w:lvlOverride w:ilvl="0">
      <w:startOverride w:val="1"/>
    </w:lvlOverride>
  </w:num>
  <w:num w:numId="87">
    <w:abstractNumId w:val="66"/>
    <w:lvlOverride w:ilvl="0">
      <w:startOverride w:val="1"/>
    </w:lvlOverride>
  </w:num>
  <w:num w:numId="88">
    <w:abstractNumId w:val="66"/>
    <w:lvlOverride w:ilvl="0">
      <w:startOverride w:val="1"/>
    </w:lvlOverride>
  </w:num>
  <w:num w:numId="89">
    <w:abstractNumId w:val="66"/>
    <w:lvlOverride w:ilvl="0">
      <w:startOverride w:val="1"/>
    </w:lvlOverride>
  </w:num>
  <w:num w:numId="90">
    <w:abstractNumId w:val="66"/>
    <w:lvlOverride w:ilvl="0">
      <w:startOverride w:val="1"/>
    </w:lvlOverride>
  </w:num>
  <w:num w:numId="91">
    <w:abstractNumId w:val="66"/>
    <w:lvlOverride w:ilvl="0">
      <w:startOverride w:val="1"/>
    </w:lvlOverride>
  </w:num>
  <w:num w:numId="92">
    <w:abstractNumId w:val="66"/>
    <w:lvlOverride w:ilvl="0">
      <w:startOverride w:val="1"/>
    </w:lvlOverride>
  </w:num>
  <w:num w:numId="93">
    <w:abstractNumId w:val="66"/>
    <w:lvlOverride w:ilvl="0">
      <w:startOverride w:val="1"/>
    </w:lvlOverride>
  </w:num>
  <w:num w:numId="94">
    <w:abstractNumId w:val="66"/>
    <w:lvlOverride w:ilvl="0">
      <w:startOverride w:val="1"/>
    </w:lvlOverride>
  </w:num>
  <w:num w:numId="95">
    <w:abstractNumId w:val="66"/>
    <w:lvlOverride w:ilvl="0">
      <w:startOverride w:val="1"/>
    </w:lvlOverride>
  </w:num>
  <w:num w:numId="96">
    <w:abstractNumId w:val="66"/>
    <w:lvlOverride w:ilvl="0">
      <w:startOverride w:val="1"/>
    </w:lvlOverride>
  </w:num>
  <w:num w:numId="97">
    <w:abstractNumId w:val="66"/>
    <w:lvlOverride w:ilvl="0">
      <w:startOverride w:val="1"/>
    </w:lvlOverride>
  </w:num>
  <w:num w:numId="98">
    <w:abstractNumId w:val="66"/>
    <w:lvlOverride w:ilvl="0">
      <w:startOverride w:val="1"/>
    </w:lvlOverride>
  </w:num>
  <w:num w:numId="99">
    <w:abstractNumId w:val="9"/>
  </w:num>
  <w:num w:numId="100">
    <w:abstractNumId w:val="5"/>
  </w:num>
  <w:num w:numId="101">
    <w:abstractNumId w:val="15"/>
  </w:num>
  <w:num w:numId="102">
    <w:abstractNumId w:val="33"/>
  </w:num>
  <w:num w:numId="103">
    <w:abstractNumId w:val="2"/>
  </w:num>
  <w:num w:numId="104">
    <w:abstractNumId w:val="32"/>
  </w:num>
  <w:num w:numId="105">
    <w:abstractNumId w:val="29"/>
  </w:num>
  <w:num w:numId="106">
    <w:abstractNumId w:val="20"/>
  </w:num>
  <w:num w:numId="107">
    <w:abstractNumId w:val="39"/>
  </w:num>
  <w:num w:numId="108">
    <w:abstractNumId w:val="60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1"/>
  </w:num>
  <w:num w:numId="111">
    <w:abstractNumId w:val="21"/>
  </w:num>
  <w:num w:numId="112">
    <w:abstractNumId w:val="54"/>
  </w:num>
  <w:num w:numId="113">
    <w:abstractNumId w:val="79"/>
  </w:num>
  <w:num w:numId="114">
    <w:abstractNumId w:val="22"/>
  </w:num>
  <w:num w:numId="115">
    <w:abstractNumId w:val="52"/>
  </w:num>
  <w:num w:numId="116">
    <w:abstractNumId w:val="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37582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5FC2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334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076B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367"/>
    <w:rsid w:val="00407C73"/>
    <w:rsid w:val="004112D4"/>
    <w:rsid w:val="004305FD"/>
    <w:rsid w:val="004350B6"/>
    <w:rsid w:val="004401C2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1EC5"/>
    <w:rsid w:val="004750B6"/>
    <w:rsid w:val="004805F2"/>
    <w:rsid w:val="00482B2D"/>
    <w:rsid w:val="004842DD"/>
    <w:rsid w:val="0049139F"/>
    <w:rsid w:val="00494A0D"/>
    <w:rsid w:val="004A475B"/>
    <w:rsid w:val="004A6915"/>
    <w:rsid w:val="004B33AB"/>
    <w:rsid w:val="004C192E"/>
    <w:rsid w:val="004D61E0"/>
    <w:rsid w:val="004D6FB2"/>
    <w:rsid w:val="004E0191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52B4"/>
    <w:rsid w:val="00596E41"/>
    <w:rsid w:val="005A3B22"/>
    <w:rsid w:val="005B5F79"/>
    <w:rsid w:val="005C742C"/>
    <w:rsid w:val="005D4785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5679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0062F"/>
    <w:rsid w:val="007172B0"/>
    <w:rsid w:val="007300FC"/>
    <w:rsid w:val="00731D8D"/>
    <w:rsid w:val="00732CF6"/>
    <w:rsid w:val="00740350"/>
    <w:rsid w:val="00741C18"/>
    <w:rsid w:val="00746BFC"/>
    <w:rsid w:val="00747FD5"/>
    <w:rsid w:val="00750718"/>
    <w:rsid w:val="00752C96"/>
    <w:rsid w:val="00756C80"/>
    <w:rsid w:val="00780418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26E0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3CAE"/>
    <w:rsid w:val="008B623E"/>
    <w:rsid w:val="008B682D"/>
    <w:rsid w:val="008B7FF3"/>
    <w:rsid w:val="008C3721"/>
    <w:rsid w:val="008E128B"/>
    <w:rsid w:val="008E4B88"/>
    <w:rsid w:val="008E7B76"/>
    <w:rsid w:val="008F0486"/>
    <w:rsid w:val="008F168A"/>
    <w:rsid w:val="008F2371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87DC3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2386"/>
    <w:rsid w:val="00A057C7"/>
    <w:rsid w:val="00A10BB1"/>
    <w:rsid w:val="00A11047"/>
    <w:rsid w:val="00A113E2"/>
    <w:rsid w:val="00A16985"/>
    <w:rsid w:val="00A2031F"/>
    <w:rsid w:val="00A20E4D"/>
    <w:rsid w:val="00A2540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9718A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BB8382"/>
  <w15:docId w15:val="{18373F7C-1D22-D249-B77F-202788A3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B775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237582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237582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237582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237582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237582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237582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237582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237582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237582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237582"/>
    <w:pPr>
      <w:ind w:left="2127" w:hanging="1418"/>
    </w:pPr>
  </w:style>
  <w:style w:type="paragraph" w:customStyle="1" w:styleId="2zanoren">
    <w:name w:val="2.zanorení"/>
    <w:basedOn w:val="text-3mezera"/>
    <w:rsid w:val="00237582"/>
    <w:pPr>
      <w:ind w:left="3402" w:hanging="1278"/>
    </w:pPr>
  </w:style>
  <w:style w:type="paragraph" w:customStyle="1" w:styleId="bulletsub">
    <w:name w:val="bullet_sub"/>
    <w:basedOn w:val="Normal"/>
    <w:rsid w:val="0023758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237582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237582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237582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23758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237582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237582"/>
    <w:pPr>
      <w:jc w:val="both"/>
    </w:pPr>
    <w:rPr>
      <w:sz w:val="22"/>
    </w:rPr>
  </w:style>
  <w:style w:type="paragraph" w:styleId="BodyText">
    <w:name w:val="Body Text"/>
    <w:basedOn w:val="Normal"/>
    <w:rsid w:val="00237582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237582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237582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sid w:val="00237582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237582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23758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237582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237582"/>
    <w:pPr>
      <w:ind w:left="567" w:hanging="567"/>
    </w:pPr>
  </w:style>
  <w:style w:type="paragraph" w:customStyle="1" w:styleId="Nadpis-STRANA">
    <w:name w:val="Nadpis - STRANA"/>
    <w:basedOn w:val="text"/>
    <w:next w:val="Volume"/>
    <w:rsid w:val="00237582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237582"/>
    <w:rPr>
      <w:vertAlign w:val="superscript"/>
    </w:rPr>
  </w:style>
  <w:style w:type="character" w:styleId="PageNumber">
    <w:name w:val="page number"/>
    <w:basedOn w:val="DefaultParagraphFont"/>
    <w:rsid w:val="00237582"/>
  </w:style>
  <w:style w:type="paragraph" w:styleId="PlainText">
    <w:name w:val="Plain Text"/>
    <w:basedOn w:val="Normal"/>
    <w:rsid w:val="00237582"/>
    <w:rPr>
      <w:rFonts w:ascii="Courier New" w:hAnsi="Courier New"/>
      <w:sz w:val="20"/>
    </w:rPr>
  </w:style>
  <w:style w:type="character" w:styleId="FollowedHyperlink">
    <w:name w:val="FollowedHyperlink"/>
    <w:rsid w:val="00237582"/>
    <w:rPr>
      <w:color w:val="800080"/>
      <w:u w:val="single"/>
    </w:rPr>
  </w:style>
  <w:style w:type="paragraph" w:customStyle="1" w:styleId="Blockquote">
    <w:name w:val="Blockquote"/>
    <w:basedOn w:val="Normal"/>
    <w:rsid w:val="00237582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237582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237582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237582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237582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237582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237582"/>
    <w:pPr>
      <w:ind w:left="480"/>
    </w:pPr>
  </w:style>
  <w:style w:type="paragraph" w:styleId="TOC4">
    <w:name w:val="toc 4"/>
    <w:basedOn w:val="Normal"/>
    <w:next w:val="Normal"/>
    <w:autoRedefine/>
    <w:semiHidden/>
    <w:rsid w:val="00237582"/>
    <w:pPr>
      <w:ind w:left="720"/>
    </w:pPr>
  </w:style>
  <w:style w:type="paragraph" w:styleId="TOC5">
    <w:name w:val="toc 5"/>
    <w:basedOn w:val="Normal"/>
    <w:next w:val="Normal"/>
    <w:autoRedefine/>
    <w:semiHidden/>
    <w:rsid w:val="00237582"/>
    <w:pPr>
      <w:ind w:left="960"/>
    </w:pPr>
  </w:style>
  <w:style w:type="paragraph" w:styleId="TOC6">
    <w:name w:val="toc 6"/>
    <w:basedOn w:val="Normal"/>
    <w:next w:val="Normal"/>
    <w:autoRedefine/>
    <w:semiHidden/>
    <w:rsid w:val="00237582"/>
    <w:pPr>
      <w:ind w:left="1200"/>
    </w:pPr>
  </w:style>
  <w:style w:type="paragraph" w:styleId="TOC7">
    <w:name w:val="toc 7"/>
    <w:basedOn w:val="Normal"/>
    <w:next w:val="Normal"/>
    <w:autoRedefine/>
    <w:semiHidden/>
    <w:rsid w:val="00237582"/>
    <w:pPr>
      <w:ind w:left="1440"/>
    </w:pPr>
  </w:style>
  <w:style w:type="paragraph" w:styleId="TOC8">
    <w:name w:val="toc 8"/>
    <w:basedOn w:val="Normal"/>
    <w:next w:val="Normal"/>
    <w:autoRedefine/>
    <w:semiHidden/>
    <w:rsid w:val="00237582"/>
    <w:pPr>
      <w:ind w:left="1680"/>
    </w:pPr>
  </w:style>
  <w:style w:type="paragraph" w:styleId="TOC9">
    <w:name w:val="toc 9"/>
    <w:basedOn w:val="Normal"/>
    <w:next w:val="Normal"/>
    <w:autoRedefine/>
    <w:semiHidden/>
    <w:rsid w:val="00237582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237582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237582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  <w:style w:type="paragraph" w:customStyle="1" w:styleId="PRAGHeading2">
    <w:name w:val="PRAG Heading 2"/>
    <w:basedOn w:val="Normal"/>
    <w:rsid w:val="005952B4"/>
    <w:pPr>
      <w:widowControl w:val="0"/>
      <w:numPr>
        <w:numId w:val="116"/>
      </w:numPr>
      <w:spacing w:before="100" w:after="100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A8FB3-FE87-8C4D-8214-DAE55626D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Microsoft Office User</cp:lastModifiedBy>
  <cp:revision>11</cp:revision>
  <cp:lastPrinted>2015-01-23T10:55:00Z</cp:lastPrinted>
  <dcterms:created xsi:type="dcterms:W3CDTF">2020-01-09T20:52:00Z</dcterms:created>
  <dcterms:modified xsi:type="dcterms:W3CDTF">2020-03-01T13:24:00Z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