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CE" w:rsidRDefault="00C24B08" w:rsidP="003030F6">
      <w:pPr>
        <w:pStyle w:val="Standard"/>
        <w:spacing w:line="276" w:lineRule="auto"/>
        <w:ind w:left="4200" w:right="60" w:hanging="4135"/>
        <w:jc w:val="both"/>
      </w:pP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Годишњи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извештај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о 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раду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показатељи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делотворности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инспекцијског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надзора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201</w:t>
      </w:r>
      <w:r w:rsidR="00544D4B">
        <w:rPr>
          <w:rFonts w:ascii="Times New Roman" w:eastAsia="Cambria" w:hAnsi="Times New Roman" w:cs="Times New Roman"/>
          <w:b/>
          <w:sz w:val="24"/>
          <w:szCs w:val="24"/>
        </w:rPr>
        <w:t>8</w:t>
      </w:r>
      <w:r w:rsidR="00E83F0F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годину</w:t>
      </w:r>
      <w:proofErr w:type="spellEnd"/>
    </w:p>
    <w:p w:rsidR="003602CE" w:rsidRDefault="00C24B08">
      <w:pPr>
        <w:pStyle w:val="Standard"/>
        <w:spacing w:line="276" w:lineRule="auto"/>
        <w:ind w:left="4200" w:right="60" w:hanging="4135"/>
        <w:jc w:val="center"/>
      </w:pPr>
      <w:proofErr w:type="spellStart"/>
      <w:proofErr w:type="gramStart"/>
      <w:r>
        <w:rPr>
          <w:rFonts w:ascii="Times New Roman" w:eastAsia="Cambria" w:hAnsi="Times New Roman" w:cs="Times New Roman"/>
          <w:b/>
          <w:sz w:val="24"/>
          <w:szCs w:val="24"/>
        </w:rPr>
        <w:t>према</w:t>
      </w:r>
      <w:proofErr w:type="spellEnd"/>
      <w:proofErr w:type="gram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члану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44. 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Закона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о 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инспекцијском</w:t>
      </w:r>
      <w:proofErr w:type="spellEnd"/>
      <w:r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надзору</w:t>
      </w:r>
      <w:proofErr w:type="spellEnd"/>
    </w:p>
    <w:p w:rsidR="003602CE" w:rsidRDefault="00C24B08">
      <w:pPr>
        <w:pStyle w:val="Standard"/>
        <w:spacing w:line="276" w:lineRule="auto"/>
        <w:ind w:left="4200" w:right="60" w:hanging="4135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О</w:t>
      </w:r>
      <w:r w:rsidR="00AC5BB8">
        <w:rPr>
          <w:rFonts w:ascii="Times New Roman" w:eastAsia="Cambria" w:hAnsi="Times New Roman" w:cs="Times New Roman"/>
          <w:b/>
          <w:sz w:val="24"/>
          <w:szCs w:val="24"/>
          <w:lang w:val="sr-Cyrl-CS"/>
        </w:rPr>
        <w:t xml:space="preserve">пштинска управа </w:t>
      </w:r>
      <w:r w:rsidR="00BD60E8">
        <w:rPr>
          <w:rFonts w:ascii="Times New Roman" w:eastAsia="Cambria" w:hAnsi="Times New Roman" w:cs="Times New Roman"/>
          <w:b/>
          <w:sz w:val="24"/>
          <w:szCs w:val="24"/>
          <w:lang w:val="sr-Cyrl-RS"/>
        </w:rPr>
        <w:t>Трговиште</w:t>
      </w:r>
      <w:r w:rsidR="00AC5BB8">
        <w:rPr>
          <w:rFonts w:ascii="Times New Roman" w:eastAsia="Cambria" w:hAnsi="Times New Roman" w:cs="Times New Roman"/>
          <w:b/>
          <w:sz w:val="24"/>
          <w:szCs w:val="24"/>
          <w:lang w:val="sr-Cyrl-CS"/>
        </w:rPr>
        <w:t>-Инспекција за заштиту животне средине</w:t>
      </w:r>
    </w:p>
    <w:p w:rsidR="004C7A6D" w:rsidRDefault="004C7A6D">
      <w:pPr>
        <w:pStyle w:val="Standard"/>
        <w:spacing w:line="276" w:lineRule="auto"/>
        <w:ind w:left="4200" w:right="60" w:hanging="4135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4C7A6D" w:rsidRDefault="004C7A6D">
      <w:pPr>
        <w:pStyle w:val="Standard"/>
        <w:spacing w:line="276" w:lineRule="auto"/>
        <w:ind w:left="4200" w:right="60" w:hanging="4135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4C7A6D" w:rsidRDefault="004C7A6D">
      <w:pPr>
        <w:pStyle w:val="Standard"/>
        <w:spacing w:line="276" w:lineRule="auto"/>
        <w:ind w:left="4200" w:right="60" w:hanging="4135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4C7A6D" w:rsidRDefault="004C7A6D">
      <w:pPr>
        <w:pStyle w:val="Standard"/>
        <w:spacing w:line="276" w:lineRule="auto"/>
        <w:ind w:left="4200" w:right="60" w:hanging="4135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4C7A6D" w:rsidRPr="004C7A6D" w:rsidRDefault="004C7A6D">
      <w:pPr>
        <w:pStyle w:val="Standard"/>
        <w:spacing w:line="276" w:lineRule="auto"/>
        <w:ind w:left="4200" w:right="60" w:hanging="4135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3602CE" w:rsidRDefault="003602CE">
      <w:pPr>
        <w:pStyle w:val="Standard"/>
        <w:spacing w:line="220" w:lineRule="auto"/>
        <w:ind w:left="4200" w:right="60" w:hanging="4135"/>
        <w:jc w:val="center"/>
        <w:rPr>
          <w:rFonts w:ascii="Times New Roman" w:eastAsia="Cambria" w:hAnsi="Times New Roman" w:cs="Times New Roman"/>
          <w:sz w:val="24"/>
          <w:szCs w:val="24"/>
        </w:rPr>
      </w:pPr>
    </w:p>
    <w:tbl>
      <w:tblPr>
        <w:tblW w:w="1499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9213"/>
        <w:gridCol w:w="5105"/>
      </w:tblGrid>
      <w:tr w:rsidR="003602CE">
        <w:trPr>
          <w:trHeight w:val="27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-108" w:hanging="3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Редни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Информације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подаци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објашњењима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о: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Извештај</w:t>
            </w:r>
            <w:proofErr w:type="spellEnd"/>
          </w:p>
        </w:tc>
      </w:tr>
      <w:tr w:rsidR="003602CE">
        <w:trPr>
          <w:trHeight w:val="27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броју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спречених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битно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умањених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вероватних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настанака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штетних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последица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законом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заштићена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добра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интересе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превентивно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деловање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инспекције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  <w:p w:rsidR="00A32CAA" w:rsidRPr="008F56B7" w:rsidRDefault="00A32CAA" w:rsidP="00A32CAA">
            <w:pPr>
              <w:ind w:firstLine="720"/>
              <w:jc w:val="both"/>
              <w:rPr>
                <w:lang w:val="sr-Cyrl-CS"/>
              </w:rPr>
            </w:pPr>
            <w:r w:rsidRPr="008F56B7">
              <w:rPr>
                <w:lang w:val="sr-Cyrl-CS"/>
              </w:rPr>
              <w:t>Ради остваривања циља инспекцијског надзора, спречавање загађења животне средине и повећање еколошких стандарда, инспектор за заштиту животне средине у 201</w:t>
            </w:r>
            <w:r w:rsidR="0091242D">
              <w:t>8</w:t>
            </w:r>
            <w:r w:rsidRPr="008F56B7">
              <w:rPr>
                <w:lang w:val="sr-Cyrl-CS"/>
              </w:rPr>
              <w:t xml:space="preserve"> години деловао је превентивно и то: </w:t>
            </w:r>
            <w:r w:rsidR="00490F37">
              <w:rPr>
                <w:lang w:val="sr-Cyrl-CS"/>
              </w:rPr>
              <w:t>доношењем</w:t>
            </w:r>
            <w:r w:rsidRPr="008F56B7">
              <w:rPr>
                <w:lang w:val="sr-Cyrl-CS"/>
              </w:rPr>
              <w:t xml:space="preserve"> плана рада инспекције за</w:t>
            </w:r>
            <w:r w:rsidR="0091242D">
              <w:rPr>
                <w:lang w:val="sr-Cyrl-CS"/>
              </w:rPr>
              <w:t xml:space="preserve"> заштиту живозне средине за 201</w:t>
            </w:r>
            <w:r w:rsidR="0091242D">
              <w:t>8</w:t>
            </w:r>
            <w:r w:rsidRPr="008F56B7">
              <w:rPr>
                <w:lang w:val="sr-Cyrl-CS"/>
              </w:rPr>
              <w:t xml:space="preserve"> </w:t>
            </w:r>
            <w:r w:rsidR="00490F37">
              <w:rPr>
                <w:lang w:val="sr-Cyrl-CS"/>
              </w:rPr>
              <w:t xml:space="preserve">годину </w:t>
            </w:r>
            <w:r w:rsidRPr="008F56B7">
              <w:rPr>
                <w:lang w:val="sr-Cyrl-CS"/>
              </w:rPr>
              <w:t xml:space="preserve">, пружањем стручне и саветодавне подршке надзираним субјектима. У складу са чланом 13. Закона о инспекцијском надзору </w:t>
            </w:r>
            <w:r w:rsidRPr="008F56B7">
              <w:rPr>
                <w:lang w:val="sl-SI"/>
              </w:rPr>
              <w:t xml:space="preserve">("Сл.гл.РС" </w:t>
            </w:r>
            <w:r w:rsidRPr="008F56B7">
              <w:rPr>
                <w:lang w:val="sr-Cyrl-CS"/>
              </w:rPr>
              <w:t xml:space="preserve">, </w:t>
            </w:r>
            <w:r w:rsidRPr="008F56B7">
              <w:rPr>
                <w:lang w:val="sl-SI"/>
              </w:rPr>
              <w:t xml:space="preserve">број </w:t>
            </w:r>
            <w:r w:rsidRPr="008F56B7">
              <w:rPr>
                <w:lang w:val="sr-Cyrl-CS"/>
              </w:rPr>
              <w:t>36/2015</w:t>
            </w:r>
            <w:r w:rsidRPr="008F56B7">
              <w:rPr>
                <w:lang w:val="sl-SI"/>
              </w:rPr>
              <w:t>)</w:t>
            </w:r>
            <w:r w:rsidRPr="008F56B7">
              <w:t>,</w:t>
            </w:r>
            <w:r w:rsidRPr="008F56B7">
              <w:rPr>
                <w:lang w:val="sr-Cyrl-CS"/>
              </w:rPr>
              <w:t xml:space="preserve"> поступајући по Закону о заштити животне средине</w:t>
            </w:r>
            <w:r w:rsidRPr="008F56B7">
              <w:rPr>
                <w:lang w:val="sl-SI"/>
              </w:rPr>
              <w:t xml:space="preserve"> </w:t>
            </w:r>
            <w:r w:rsidRPr="008F56B7">
              <w:t>(„</w:t>
            </w:r>
            <w:proofErr w:type="spellStart"/>
            <w:r w:rsidRPr="008F56B7">
              <w:t>Сл.гласник</w:t>
            </w:r>
            <w:proofErr w:type="spellEnd"/>
            <w:r w:rsidRPr="008F56B7">
              <w:t xml:space="preserve"> РС“, бр.135/2004, 36/2009 и 36/2009 – </w:t>
            </w:r>
            <w:proofErr w:type="spellStart"/>
            <w:r w:rsidRPr="008F56B7">
              <w:t>др.Закон</w:t>
            </w:r>
            <w:proofErr w:type="spellEnd"/>
            <w:r w:rsidRPr="008F56B7">
              <w:t xml:space="preserve">, 72/2009 – </w:t>
            </w:r>
            <w:proofErr w:type="spellStart"/>
            <w:r w:rsidRPr="008F56B7">
              <w:t>др</w:t>
            </w:r>
            <w:proofErr w:type="spellEnd"/>
            <w:r w:rsidRPr="008F56B7">
              <w:t xml:space="preserve">. </w:t>
            </w:r>
            <w:proofErr w:type="spellStart"/>
            <w:r w:rsidRPr="008F56B7">
              <w:t>Закон</w:t>
            </w:r>
            <w:proofErr w:type="spellEnd"/>
            <w:r w:rsidRPr="008F56B7">
              <w:t xml:space="preserve"> и 43/2011 – </w:t>
            </w:r>
            <w:proofErr w:type="spellStart"/>
            <w:r w:rsidRPr="008F56B7">
              <w:t>одлука</w:t>
            </w:r>
            <w:proofErr w:type="spellEnd"/>
            <w:r w:rsidRPr="008F56B7">
              <w:t xml:space="preserve"> УС</w:t>
            </w:r>
            <w:r w:rsidRPr="008F56B7">
              <w:rPr>
                <w:lang w:val="sl-SI"/>
              </w:rPr>
              <w:t>)</w:t>
            </w:r>
            <w:r w:rsidRPr="008F56B7">
              <w:rPr>
                <w:lang w:val="sr-Cyrl-CS"/>
              </w:rPr>
              <w:t>,</w:t>
            </w:r>
            <w:r w:rsidRPr="008F56B7">
              <w:t xml:space="preserve"> </w:t>
            </w:r>
            <w:r w:rsidRPr="008F56B7">
              <w:rPr>
                <w:lang w:val="sl-SI"/>
              </w:rPr>
              <w:t xml:space="preserve"> Закон</w:t>
            </w:r>
            <w:r w:rsidRPr="008F56B7">
              <w:rPr>
                <w:lang w:val="sr-Cyrl-CS"/>
              </w:rPr>
              <w:t>у</w:t>
            </w:r>
            <w:r w:rsidRPr="008F56B7">
              <w:rPr>
                <w:lang w:val="sl-SI"/>
              </w:rPr>
              <w:t xml:space="preserve"> о заштити </w:t>
            </w:r>
            <w:r w:rsidRPr="008F56B7">
              <w:rPr>
                <w:lang w:val="sr-Cyrl-CS"/>
              </w:rPr>
              <w:t xml:space="preserve">од буке у </w:t>
            </w:r>
            <w:r w:rsidRPr="008F56B7">
              <w:rPr>
                <w:lang w:val="sl-SI"/>
              </w:rPr>
              <w:t>животн</w:t>
            </w:r>
            <w:r w:rsidRPr="008F56B7">
              <w:rPr>
                <w:lang w:val="sr-Cyrl-CS"/>
              </w:rPr>
              <w:t>ој</w:t>
            </w:r>
            <w:r w:rsidRPr="008F56B7">
              <w:rPr>
                <w:lang w:val="sl-SI"/>
              </w:rPr>
              <w:t xml:space="preserve"> средин</w:t>
            </w:r>
            <w:r w:rsidRPr="008F56B7">
              <w:rPr>
                <w:lang w:val="sr-Cyrl-CS"/>
              </w:rPr>
              <w:t xml:space="preserve">и </w:t>
            </w:r>
            <w:r w:rsidRPr="008F56B7">
              <w:rPr>
                <w:lang w:val="sl-SI"/>
              </w:rPr>
              <w:t xml:space="preserve">("Сл.гл.РС" ',број </w:t>
            </w:r>
            <w:r w:rsidRPr="008F56B7">
              <w:rPr>
                <w:lang w:val="sr-Cyrl-CS"/>
              </w:rPr>
              <w:t>36/2009 и 88/2010</w:t>
            </w:r>
            <w:r w:rsidRPr="008F56B7">
              <w:rPr>
                <w:lang w:val="sl-SI"/>
              </w:rPr>
              <w:t>),</w:t>
            </w:r>
            <w:r w:rsidRPr="008F56B7">
              <w:rPr>
                <w:lang w:val="sr-Cyrl-CS"/>
              </w:rPr>
              <w:t xml:space="preserve"> </w:t>
            </w:r>
            <w:proofErr w:type="spellStart"/>
            <w:r w:rsidRPr="008F56B7">
              <w:t>Закон</w:t>
            </w:r>
            <w:proofErr w:type="spellEnd"/>
            <w:r w:rsidRPr="008F56B7">
              <w:rPr>
                <w:lang w:val="sr-Cyrl-CS"/>
              </w:rPr>
              <w:t>у</w:t>
            </w:r>
            <w:r w:rsidRPr="008F56B7">
              <w:t xml:space="preserve"> о </w:t>
            </w:r>
            <w:proofErr w:type="spellStart"/>
            <w:r w:rsidRPr="008F56B7">
              <w:t>заштити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ваздуха</w:t>
            </w:r>
            <w:proofErr w:type="spellEnd"/>
            <w:r w:rsidRPr="008F56B7">
              <w:t xml:space="preserve"> („</w:t>
            </w:r>
            <w:proofErr w:type="spellStart"/>
            <w:r w:rsidRPr="008F56B7">
              <w:t>Сл.гласник</w:t>
            </w:r>
            <w:proofErr w:type="spellEnd"/>
            <w:r w:rsidRPr="008F56B7">
              <w:t xml:space="preserve"> РС“, бр.36/2009</w:t>
            </w:r>
            <w:r w:rsidRPr="008F56B7">
              <w:rPr>
                <w:lang w:val="sr-Cyrl-CS"/>
              </w:rPr>
              <w:t xml:space="preserve"> и 10/2013</w:t>
            </w:r>
            <w:r w:rsidRPr="008F56B7">
              <w:t xml:space="preserve">), </w:t>
            </w:r>
            <w:proofErr w:type="spellStart"/>
            <w:r w:rsidRPr="008F56B7">
              <w:t>Закон</w:t>
            </w:r>
            <w:proofErr w:type="spellEnd"/>
            <w:r w:rsidRPr="008F56B7">
              <w:rPr>
                <w:lang w:val="sr-Cyrl-CS"/>
              </w:rPr>
              <w:t xml:space="preserve">у </w:t>
            </w:r>
            <w:r w:rsidRPr="008F56B7">
              <w:t xml:space="preserve">о </w:t>
            </w:r>
            <w:r w:rsidRPr="008F56B7">
              <w:rPr>
                <w:lang w:val="sr-Cyrl-CS"/>
              </w:rPr>
              <w:t>управљању отпадом</w:t>
            </w:r>
            <w:r w:rsidRPr="008F56B7">
              <w:t xml:space="preserve"> („</w:t>
            </w:r>
            <w:proofErr w:type="spellStart"/>
            <w:r w:rsidRPr="008F56B7">
              <w:t>Сл.гласник</w:t>
            </w:r>
            <w:proofErr w:type="spellEnd"/>
            <w:r w:rsidRPr="008F56B7">
              <w:t xml:space="preserve"> </w:t>
            </w:r>
            <w:r w:rsidRPr="008F56B7">
              <w:lastRenderedPageBreak/>
              <w:t>РС“, бр.36/2009</w:t>
            </w:r>
            <w:r w:rsidRPr="008F56B7">
              <w:rPr>
                <w:lang w:val="sr-Cyrl-CS"/>
              </w:rPr>
              <w:t>, 88/2010 и 14/2016</w:t>
            </w:r>
            <w:r w:rsidRPr="008F56B7">
              <w:t>),</w:t>
            </w:r>
            <w:r w:rsidR="00490F37">
              <w:rPr>
                <w:lang w:val="sr-Cyrl-CS"/>
              </w:rPr>
              <w:t xml:space="preserve"> извршене су  1</w:t>
            </w:r>
            <w:r w:rsidR="00BD60E8">
              <w:rPr>
                <w:lang w:val="sr-Cyrl-CS"/>
              </w:rPr>
              <w:t>0</w:t>
            </w:r>
            <w:r w:rsidR="00490F37">
              <w:rPr>
                <w:lang w:val="sr-Cyrl-CS"/>
              </w:rPr>
              <w:t xml:space="preserve"> службена саветодавна посета</w:t>
            </w:r>
            <w:r w:rsidRPr="008F56B7">
              <w:rPr>
                <w:lang w:val="sr-Cyrl-CS"/>
              </w:rPr>
              <w:t>,</w:t>
            </w:r>
            <w:r w:rsidRPr="008F56B7">
              <w:rPr>
                <w:lang w:val="sl-SI"/>
              </w:rPr>
              <w:t xml:space="preserve"> ради спречавања и </w:t>
            </w:r>
            <w:r w:rsidRPr="008F56B7">
              <w:rPr>
                <w:lang w:val="sr-Cyrl-CS"/>
              </w:rPr>
              <w:t>отклањање опасности по живот или здравље људи, имовину, ради смањења и спреча</w:t>
            </w:r>
            <w:r w:rsidR="00490F37">
              <w:rPr>
                <w:lang w:val="sr-Cyrl-CS"/>
              </w:rPr>
              <w:t>вања деградације животне средине</w:t>
            </w:r>
            <w:r>
              <w:rPr>
                <w:lang w:val="sr-Cyrl-CS"/>
              </w:rPr>
              <w:t>.</w:t>
            </w:r>
          </w:p>
          <w:p w:rsidR="003602CE" w:rsidRPr="00A32CAA" w:rsidRDefault="00A32CAA" w:rsidP="00A32CAA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2CE">
        <w:trPr>
          <w:trHeight w:val="27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обавештавању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јавности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пружању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стручне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саветодавне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подршке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надзираним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субјектима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лицима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која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остварују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одређена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надзираним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субјектима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вези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надзираним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субјектима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укључујући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издавање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аката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примени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прописа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службене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саветодавне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посете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превентивним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инспекцијским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надзорима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другим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активностима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усмереним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подстицању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подржавању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законитости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безбедности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пословања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поступања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спречавању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настанка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штетних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последица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законом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другим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прописом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заштићена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добра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интересе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подацима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броју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облицима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ових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активности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кругу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лица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обухваћених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тим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активностима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превентивно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деловање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инспекције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7B9B" w:rsidRDefault="00977B9B" w:rsidP="00977B9B">
            <w:pPr>
              <w:ind w:firstLine="720"/>
              <w:jc w:val="both"/>
              <w:rPr>
                <w:lang w:val="sr-Cyrl-CS"/>
              </w:rPr>
            </w:pPr>
            <w:r w:rsidRPr="008F56B7">
              <w:rPr>
                <w:lang w:val="sr-Cyrl-CS"/>
              </w:rPr>
              <w:t>Инспектор за заштиту животн</w:t>
            </w:r>
            <w:r w:rsidR="00444CFF">
              <w:rPr>
                <w:lang w:val="sr-Cyrl-CS"/>
              </w:rPr>
              <w:t>е сред</w:t>
            </w:r>
            <w:r w:rsidR="00C02E8B">
              <w:rPr>
                <w:lang w:val="sr-Cyrl-CS"/>
              </w:rPr>
              <w:t xml:space="preserve">ине је </w:t>
            </w:r>
            <w:r w:rsidR="00444CFF">
              <w:rPr>
                <w:lang w:val="sr-Cyrl-CS"/>
              </w:rPr>
              <w:t xml:space="preserve"> у</w:t>
            </w:r>
            <w:r w:rsidR="003C7BD0">
              <w:rPr>
                <w:lang w:val="sr-Cyrl-CS"/>
              </w:rPr>
              <w:t xml:space="preserve"> 201</w:t>
            </w:r>
            <w:r w:rsidR="003C7BD0">
              <w:t>8</w:t>
            </w:r>
            <w:r>
              <w:rPr>
                <w:lang w:val="sr-Cyrl-CS"/>
              </w:rPr>
              <w:t xml:space="preserve"> годи</w:t>
            </w:r>
            <w:r w:rsidR="00C02E8B">
              <w:rPr>
                <w:lang w:val="sr-Cyrl-CS"/>
              </w:rPr>
              <w:t xml:space="preserve">ни </w:t>
            </w:r>
            <w:r w:rsidR="003C7BD0">
              <w:rPr>
                <w:lang w:val="sr-Cyrl-CS"/>
              </w:rPr>
              <w:t xml:space="preserve"> написао план рада за 201</w:t>
            </w:r>
            <w:r w:rsidR="003C7BD0">
              <w:t>9</w:t>
            </w:r>
            <w:r>
              <w:rPr>
                <w:lang w:val="sr-Cyrl-CS"/>
              </w:rPr>
              <w:t xml:space="preserve"> годину, за који је Министарство за заштиту животне средине дало позитивно мишљење и исти је објављен, заједно са позитивним мишљењем Министа</w:t>
            </w:r>
            <w:r w:rsidR="00444CFF">
              <w:rPr>
                <w:lang w:val="sr-Cyrl-CS"/>
              </w:rPr>
              <w:t>рства, на сајту општине</w:t>
            </w:r>
            <w:r w:rsidR="00BD60E8">
              <w:rPr>
                <w:lang w:val="sr-Cyrl-CS"/>
              </w:rPr>
              <w:t xml:space="preserve"> Трговиште</w:t>
            </w:r>
            <w:r>
              <w:rPr>
                <w:lang w:val="sr-Cyrl-CS"/>
              </w:rPr>
              <w:t>.</w:t>
            </w:r>
          </w:p>
          <w:p w:rsidR="00977B9B" w:rsidRPr="002901AF" w:rsidRDefault="00977B9B" w:rsidP="00977B9B">
            <w:pPr>
              <w:ind w:firstLine="720"/>
              <w:jc w:val="both"/>
            </w:pPr>
          </w:p>
          <w:p w:rsidR="003602CE" w:rsidRDefault="003602CE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602CE">
        <w:trPr>
          <w:trHeight w:val="27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нивоу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усклађености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пословања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поступања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надзираних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субјеката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законом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другим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прописом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мери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помоћу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контролних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листи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54E6" w:rsidRPr="008F56B7" w:rsidRDefault="00D254E6" w:rsidP="00D254E6">
            <w:pPr>
              <w:ind w:firstLine="720"/>
              <w:jc w:val="both"/>
              <w:rPr>
                <w:b/>
                <w:lang w:val="sr-Cyrl-CS"/>
              </w:rPr>
            </w:pPr>
            <w:r w:rsidRPr="008F56B7">
              <w:rPr>
                <w:lang w:val="sr-Cyrl-CS"/>
              </w:rPr>
              <w:t xml:space="preserve">У складу са Законом о инспекцијском надзору </w:t>
            </w:r>
            <w:r w:rsidRPr="008F56B7">
              <w:rPr>
                <w:lang w:val="sl-SI"/>
              </w:rPr>
              <w:t xml:space="preserve">("Сл.гл.РС" </w:t>
            </w:r>
            <w:r w:rsidRPr="008F56B7">
              <w:rPr>
                <w:lang w:val="sr-Cyrl-CS"/>
              </w:rPr>
              <w:t xml:space="preserve">, </w:t>
            </w:r>
            <w:r w:rsidRPr="008F56B7">
              <w:rPr>
                <w:lang w:val="sl-SI"/>
              </w:rPr>
              <w:t xml:space="preserve">број </w:t>
            </w:r>
            <w:r w:rsidRPr="008F56B7">
              <w:rPr>
                <w:lang w:val="sr-Cyrl-CS"/>
              </w:rPr>
              <w:t>36/2015</w:t>
            </w:r>
            <w:r w:rsidRPr="008F56B7">
              <w:rPr>
                <w:lang w:val="sl-SI"/>
              </w:rPr>
              <w:t>)</w:t>
            </w:r>
            <w:r w:rsidRPr="008F56B7">
              <w:rPr>
                <w:lang w:val="sr-Cyrl-CS"/>
              </w:rPr>
              <w:t xml:space="preserve"> инспектор за заштиту животне средине поступајући по налогу </w:t>
            </w:r>
            <w:r w:rsidR="008057E3">
              <w:rPr>
                <w:lang w:val="sr-Cyrl-CS"/>
              </w:rPr>
              <w:t>начелника општинске управе</w:t>
            </w:r>
            <w:r w:rsidRPr="008F56B7">
              <w:rPr>
                <w:lang w:val="sr-Cyrl-CS"/>
              </w:rPr>
              <w:t xml:space="preserve"> обавештавао је надзиране субјекте о престојећем инспекцијском надзору. Н</w:t>
            </w:r>
            <w:proofErr w:type="spellStart"/>
            <w:r w:rsidRPr="008F56B7">
              <w:t>иво</w:t>
            </w:r>
            <w:proofErr w:type="spellEnd"/>
            <w:r w:rsidRPr="008F56B7">
              <w:rPr>
                <w:lang w:val="sr-Cyrl-CS"/>
              </w:rPr>
              <w:t xml:space="preserve"> </w:t>
            </w:r>
            <w:proofErr w:type="spellStart"/>
            <w:r w:rsidRPr="008F56B7">
              <w:t>усклађености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пословања</w:t>
            </w:r>
            <w:proofErr w:type="spellEnd"/>
            <w:r w:rsidRPr="008F56B7">
              <w:t xml:space="preserve"> и </w:t>
            </w:r>
            <w:proofErr w:type="spellStart"/>
            <w:r w:rsidRPr="008F56B7">
              <w:t>поступања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надзираних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субјеката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са</w:t>
            </w:r>
            <w:proofErr w:type="spellEnd"/>
            <w:r w:rsidRPr="008F56B7">
              <w:rPr>
                <w:b/>
                <w:lang w:val="sr-Cyrl-CS"/>
              </w:rPr>
              <w:t xml:space="preserve"> </w:t>
            </w:r>
            <w:proofErr w:type="spellStart"/>
            <w:r w:rsidRPr="008F56B7">
              <w:t>законом</w:t>
            </w:r>
            <w:proofErr w:type="spellEnd"/>
            <w:r w:rsidRPr="008F56B7">
              <w:t xml:space="preserve"> и </w:t>
            </w:r>
            <w:proofErr w:type="spellStart"/>
            <w:r w:rsidRPr="008F56B7">
              <w:t>другим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прописом</w:t>
            </w:r>
            <w:proofErr w:type="spellEnd"/>
            <w:r w:rsidRPr="008F56B7">
              <w:t xml:space="preserve">, </w:t>
            </w:r>
            <w:r w:rsidRPr="008F56B7">
              <w:rPr>
                <w:lang w:val="sr-Cyrl-CS"/>
              </w:rPr>
              <w:t>утврђивао се</w:t>
            </w:r>
            <w:r w:rsidRPr="008F56B7">
              <w:t xml:space="preserve"> </w:t>
            </w:r>
            <w:proofErr w:type="spellStart"/>
            <w:r w:rsidRPr="008F56B7">
              <w:t>помоћу</w:t>
            </w:r>
            <w:proofErr w:type="spellEnd"/>
            <w:r w:rsidRPr="008F56B7">
              <w:t xml:space="preserve"> </w:t>
            </w:r>
            <w:r w:rsidRPr="008F56B7">
              <w:rPr>
                <w:lang w:val="sr-Cyrl-CS"/>
              </w:rPr>
              <w:t xml:space="preserve">важећих </w:t>
            </w:r>
            <w:proofErr w:type="spellStart"/>
            <w:r w:rsidRPr="008F56B7">
              <w:t>контролних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листи</w:t>
            </w:r>
            <w:proofErr w:type="spellEnd"/>
            <w:r w:rsidRPr="008F56B7">
              <w:rPr>
                <w:lang w:val="sr-Latn-CS"/>
              </w:rPr>
              <w:t xml:space="preserve"> </w:t>
            </w:r>
            <w:r w:rsidRPr="008F56B7">
              <w:rPr>
                <w:lang w:val="sr-Cyrl-CS"/>
              </w:rPr>
              <w:t xml:space="preserve">и на основу остварених број бодова, након попуњавања контролне листе, констатовано је да ли надзирани субјекат послује са незнатним, ниским, средњим, </w:t>
            </w:r>
            <w:r w:rsidRPr="008F56B7">
              <w:rPr>
                <w:lang w:val="sr-Cyrl-CS"/>
              </w:rPr>
              <w:lastRenderedPageBreak/>
              <w:t xml:space="preserve">високим или критичним ризиком. </w:t>
            </w:r>
          </w:p>
          <w:p w:rsidR="00D254E6" w:rsidRPr="008F56B7" w:rsidRDefault="00D254E6" w:rsidP="00D254E6">
            <w:pPr>
              <w:ind w:firstLine="720"/>
              <w:jc w:val="both"/>
              <w:rPr>
                <w:lang w:val="sr-Cyrl-CS"/>
              </w:rPr>
            </w:pPr>
            <w:r w:rsidRPr="008F56B7">
              <w:rPr>
                <w:lang w:val="sr-Cyrl-CS"/>
              </w:rPr>
              <w:t xml:space="preserve">У наведеном извештајном периоду </w:t>
            </w:r>
            <w:r w:rsidR="00DE0EDE">
              <w:rPr>
                <w:lang w:val="sr-Cyrl-CS"/>
              </w:rPr>
              <w:t>20</w:t>
            </w:r>
            <w:r w:rsidR="008057E3">
              <w:rPr>
                <w:lang w:val="sr-Cyrl-CS"/>
              </w:rPr>
              <w:t xml:space="preserve"> , </w:t>
            </w:r>
            <w:r w:rsidRPr="008F56B7">
              <w:rPr>
                <w:lang w:val="sr-Cyrl-CS"/>
              </w:rPr>
              <w:t xml:space="preserve"> са незнатним степеном ризика, 4 са ниским степеном ризика и </w:t>
            </w:r>
            <w:r w:rsidR="00DE0EDE">
              <w:rPr>
                <w:lang w:val="sr-Cyrl-CS"/>
              </w:rPr>
              <w:t>1</w:t>
            </w:r>
            <w:r w:rsidRPr="008F56B7">
              <w:rPr>
                <w:lang w:val="sr-Cyrl-CS"/>
              </w:rPr>
              <w:t xml:space="preserve"> са средњим степеном ри</w:t>
            </w:r>
            <w:r w:rsidR="002901AF">
              <w:rPr>
                <w:lang w:val="sr-Cyrl-CS"/>
              </w:rPr>
              <w:t xml:space="preserve">зика. </w:t>
            </w:r>
            <w:r>
              <w:rPr>
                <w:lang w:val="sr-Cyrl-CS"/>
              </w:rPr>
              <w:t xml:space="preserve"> У вршењу ванредних инспекцијских надзора нису попуњаване контролне листе.</w:t>
            </w:r>
          </w:p>
          <w:p w:rsidR="003602CE" w:rsidRDefault="003602CE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602CE">
        <w:trPr>
          <w:trHeight w:val="27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броју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откривених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отклоњених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битно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умањених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насталих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штетних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последица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законом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заштићена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добра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права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интересе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корективно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деловање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инспекције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16C5" w:rsidRPr="008F56B7" w:rsidRDefault="005C16C5" w:rsidP="005C16C5">
            <w:pPr>
              <w:pStyle w:val="BodyTextIndent"/>
              <w:ind w:firstLine="426"/>
              <w:jc w:val="both"/>
              <w:rPr>
                <w:bCs/>
                <w:sz w:val="22"/>
                <w:szCs w:val="22"/>
              </w:rPr>
            </w:pPr>
            <w:r w:rsidRPr="008F56B7">
              <w:rPr>
                <w:sz w:val="22"/>
                <w:szCs w:val="22"/>
              </w:rPr>
              <w:t>Инспектор за заштиту животне средине п</w:t>
            </w:r>
            <w:r w:rsidR="002901AF">
              <w:rPr>
                <w:sz w:val="22"/>
                <w:szCs w:val="22"/>
              </w:rPr>
              <w:t>оступајући по плану рада за 201</w:t>
            </w:r>
            <w:r w:rsidR="002901AF">
              <w:rPr>
                <w:sz w:val="22"/>
                <w:szCs w:val="22"/>
                <w:lang w:val="en-US"/>
              </w:rPr>
              <w:t>8</w:t>
            </w:r>
            <w:r w:rsidRPr="008F56B7">
              <w:rPr>
                <w:sz w:val="22"/>
                <w:szCs w:val="22"/>
              </w:rPr>
              <w:t xml:space="preserve"> г</w:t>
            </w:r>
            <w:r w:rsidR="00F21002">
              <w:rPr>
                <w:sz w:val="22"/>
                <w:szCs w:val="22"/>
              </w:rPr>
              <w:t xml:space="preserve">одину сачино је </w:t>
            </w:r>
            <w:r w:rsidR="003264CF">
              <w:rPr>
                <w:sz w:val="22"/>
                <w:szCs w:val="22"/>
                <w:lang w:val="sr-Cyrl-RS"/>
              </w:rPr>
              <w:t>6</w:t>
            </w:r>
            <w:r w:rsidRPr="008F56B7">
              <w:rPr>
                <w:sz w:val="22"/>
                <w:szCs w:val="22"/>
              </w:rPr>
              <w:t xml:space="preserve"> записника о чињеничном</w:t>
            </w:r>
            <w:r w:rsidR="003264CF">
              <w:rPr>
                <w:sz w:val="22"/>
                <w:szCs w:val="22"/>
                <w:lang w:val="sr-Cyrl-RS"/>
              </w:rPr>
              <w:t xml:space="preserve"> </w:t>
            </w:r>
            <w:r w:rsidRPr="008F56B7">
              <w:rPr>
                <w:sz w:val="22"/>
                <w:szCs w:val="22"/>
              </w:rPr>
              <w:t>стању у току редовног, теренског инспекц</w:t>
            </w:r>
            <w:r w:rsidR="00F21002">
              <w:rPr>
                <w:sz w:val="22"/>
                <w:szCs w:val="22"/>
              </w:rPr>
              <w:t xml:space="preserve">ијског надзора, од којих су у </w:t>
            </w:r>
            <w:r w:rsidR="00BD60E8">
              <w:rPr>
                <w:sz w:val="22"/>
                <w:szCs w:val="22"/>
                <w:lang w:val="sr-Cyrl-RS"/>
              </w:rPr>
              <w:t>4</w:t>
            </w:r>
            <w:r w:rsidRPr="008F56B7">
              <w:rPr>
                <w:sz w:val="22"/>
                <w:szCs w:val="22"/>
              </w:rPr>
              <w:t xml:space="preserve"> записника наложене мере за отклаљање неправилности, у погладу заштите животне средине, у пословању и надзирани субјекти су поступили по налозима, што је установњено контролним инспекцијским н</w:t>
            </w:r>
            <w:r w:rsidR="00EE1B1B">
              <w:rPr>
                <w:sz w:val="22"/>
                <w:szCs w:val="22"/>
              </w:rPr>
              <w:t xml:space="preserve">адзорима. </w:t>
            </w:r>
          </w:p>
          <w:p w:rsidR="003602CE" w:rsidRDefault="003602CE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602CE">
        <w:trPr>
          <w:trHeight w:val="27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броју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утврђених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нерегистрованих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субјеката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мерама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спроведеним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њима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3602CE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446AD2" w:rsidRPr="00F21002" w:rsidRDefault="00446AD2" w:rsidP="00446AD2">
            <w:pPr>
              <w:autoSpaceDE w:val="0"/>
              <w:adjustRightInd w:val="0"/>
              <w:spacing w:after="0" w:line="240" w:lineRule="auto"/>
              <w:ind w:firstLine="720"/>
              <w:jc w:val="both"/>
              <w:rPr>
                <w:lang w:val="sr-Cyrl-CS"/>
              </w:rPr>
            </w:pPr>
            <w:r w:rsidRPr="008F56B7">
              <w:rPr>
                <w:bCs/>
              </w:rPr>
              <w:t xml:space="preserve">У </w:t>
            </w:r>
            <w:proofErr w:type="spellStart"/>
            <w:r w:rsidRPr="008F56B7">
              <w:rPr>
                <w:bCs/>
              </w:rPr>
              <w:t>току</w:t>
            </w:r>
            <w:proofErr w:type="spellEnd"/>
            <w:r w:rsidRPr="008F56B7">
              <w:rPr>
                <w:bCs/>
              </w:rPr>
              <w:t xml:space="preserve"> </w:t>
            </w:r>
            <w:proofErr w:type="spellStart"/>
            <w:r w:rsidRPr="008F56B7">
              <w:rPr>
                <w:bCs/>
              </w:rPr>
              <w:t>редовног</w:t>
            </w:r>
            <w:proofErr w:type="spellEnd"/>
            <w:r w:rsidRPr="008F56B7">
              <w:rPr>
                <w:bCs/>
              </w:rPr>
              <w:t xml:space="preserve"> </w:t>
            </w:r>
            <w:proofErr w:type="spellStart"/>
            <w:r w:rsidRPr="008F56B7">
              <w:rPr>
                <w:bCs/>
              </w:rPr>
              <w:t>инспекцијског</w:t>
            </w:r>
            <w:proofErr w:type="spellEnd"/>
            <w:r w:rsidRPr="008F56B7">
              <w:rPr>
                <w:bCs/>
              </w:rPr>
              <w:t xml:space="preserve"> </w:t>
            </w:r>
            <w:proofErr w:type="spellStart"/>
            <w:r w:rsidRPr="008F56B7">
              <w:rPr>
                <w:bCs/>
              </w:rPr>
              <w:t>надзора</w:t>
            </w:r>
            <w:proofErr w:type="spellEnd"/>
            <w:r w:rsidRPr="008F56B7">
              <w:rPr>
                <w:bCs/>
              </w:rPr>
              <w:t xml:space="preserve"> </w:t>
            </w:r>
            <w:proofErr w:type="spellStart"/>
            <w:r w:rsidRPr="008F56B7">
              <w:rPr>
                <w:bCs/>
              </w:rPr>
              <w:t>инспектор</w:t>
            </w:r>
            <w:proofErr w:type="spellEnd"/>
            <w:r w:rsidRPr="008F56B7">
              <w:rPr>
                <w:bCs/>
              </w:rPr>
              <w:t xml:space="preserve"> </w:t>
            </w:r>
            <w:proofErr w:type="spellStart"/>
            <w:r w:rsidRPr="008F56B7">
              <w:rPr>
                <w:bCs/>
              </w:rPr>
              <w:t>за</w:t>
            </w:r>
            <w:proofErr w:type="spellEnd"/>
            <w:r w:rsidRPr="008F56B7">
              <w:rPr>
                <w:bCs/>
              </w:rPr>
              <w:t xml:space="preserve"> </w:t>
            </w:r>
            <w:proofErr w:type="spellStart"/>
            <w:r w:rsidRPr="008F56B7">
              <w:rPr>
                <w:bCs/>
              </w:rPr>
              <w:t>заштиту</w:t>
            </w:r>
            <w:proofErr w:type="spellEnd"/>
            <w:r w:rsidR="00F21002">
              <w:rPr>
                <w:bCs/>
              </w:rPr>
              <w:t xml:space="preserve"> </w:t>
            </w:r>
            <w:proofErr w:type="spellStart"/>
            <w:r w:rsidR="00F21002">
              <w:rPr>
                <w:bCs/>
              </w:rPr>
              <w:t>животне</w:t>
            </w:r>
            <w:proofErr w:type="spellEnd"/>
            <w:r w:rsidR="00F21002">
              <w:rPr>
                <w:bCs/>
              </w:rPr>
              <w:t xml:space="preserve"> </w:t>
            </w:r>
            <w:proofErr w:type="spellStart"/>
            <w:r w:rsidR="00F21002">
              <w:rPr>
                <w:bCs/>
              </w:rPr>
              <w:t>средине</w:t>
            </w:r>
            <w:proofErr w:type="spellEnd"/>
            <w:r w:rsidR="00F21002">
              <w:rPr>
                <w:bCs/>
              </w:rPr>
              <w:t xml:space="preserve"> </w:t>
            </w:r>
            <w:r w:rsidR="00F21002">
              <w:rPr>
                <w:bCs/>
                <w:lang w:val="sr-Cyrl-CS"/>
              </w:rPr>
              <w:t>није наишао на нерегистроване надзирне субјекте</w:t>
            </w:r>
          </w:p>
          <w:p w:rsidR="003602CE" w:rsidRDefault="003602CE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602CE">
        <w:trPr>
          <w:trHeight w:val="27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мерама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предузетим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ради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уједначавања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праксе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инспекцијског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њиховом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дејству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768" w:rsidRPr="008F56B7" w:rsidRDefault="001A4768" w:rsidP="001A4768">
            <w:pPr>
              <w:pStyle w:val="BodyTextIndent"/>
              <w:ind w:left="0" w:firstLine="709"/>
              <w:rPr>
                <w:b/>
                <w:sz w:val="22"/>
                <w:szCs w:val="22"/>
              </w:rPr>
            </w:pPr>
            <w:r w:rsidRPr="008F56B7">
              <w:rPr>
                <w:sz w:val="22"/>
                <w:szCs w:val="22"/>
              </w:rPr>
              <w:t xml:space="preserve">За све области инспекцијског надзора су направљене контролне листе и исте су </w:t>
            </w:r>
            <w:r w:rsidR="000A1408">
              <w:rPr>
                <w:sz w:val="22"/>
                <w:szCs w:val="22"/>
              </w:rPr>
              <w:t>објав</w:t>
            </w:r>
            <w:r w:rsidR="0069553A">
              <w:rPr>
                <w:sz w:val="22"/>
                <w:szCs w:val="22"/>
              </w:rPr>
              <w:t xml:space="preserve">љене на сајту општине </w:t>
            </w:r>
            <w:r w:rsidR="0069553A">
              <w:rPr>
                <w:sz w:val="22"/>
                <w:szCs w:val="22"/>
                <w:lang w:val="sr-Cyrl-RS"/>
              </w:rPr>
              <w:t>Трговиште</w:t>
            </w:r>
            <w:bookmarkStart w:id="0" w:name="_GoBack"/>
            <w:bookmarkEnd w:id="0"/>
            <w:r w:rsidRPr="008F56B7">
              <w:rPr>
                <w:sz w:val="22"/>
                <w:szCs w:val="22"/>
              </w:rPr>
              <w:t>. Инспектор за заштиту животне средине према свим надзираним субјектима је поступао на исти начин, у складу са Законима који се примењују.</w:t>
            </w:r>
          </w:p>
          <w:p w:rsidR="001A4768" w:rsidRPr="008F56B7" w:rsidRDefault="001A4768" w:rsidP="001A4768">
            <w:pPr>
              <w:pStyle w:val="BodyTextIndent"/>
              <w:ind w:left="0" w:firstLine="709"/>
              <w:rPr>
                <w:b/>
                <w:sz w:val="22"/>
                <w:szCs w:val="22"/>
              </w:rPr>
            </w:pPr>
          </w:p>
          <w:p w:rsidR="003602CE" w:rsidRDefault="003602CE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602CE">
        <w:trPr>
          <w:trHeight w:val="27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остварењу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плана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ваљаности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планирања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инспекцијског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нарочито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односу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редовних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ванредних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инспекцијских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броју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редовних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инспекцијских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нису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извршени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разлозима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то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као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о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броју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допунских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налога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инспекцијски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надзор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1BAF" w:rsidRPr="009B3202" w:rsidRDefault="002A1BAF" w:rsidP="002A1BAF">
            <w:pPr>
              <w:pStyle w:val="BodyTextIndent"/>
              <w:ind w:firstLine="426"/>
              <w:jc w:val="both"/>
              <w:rPr>
                <w:bCs/>
                <w:sz w:val="22"/>
                <w:szCs w:val="22"/>
              </w:rPr>
            </w:pPr>
            <w:r w:rsidRPr="008F56B7">
              <w:rPr>
                <w:sz w:val="22"/>
                <w:szCs w:val="22"/>
              </w:rPr>
              <w:lastRenderedPageBreak/>
              <w:t xml:space="preserve">Инспектор за заштиту животне средине је </w:t>
            </w:r>
            <w:r w:rsidRPr="008F56B7">
              <w:rPr>
                <w:sz w:val="22"/>
                <w:szCs w:val="22"/>
              </w:rPr>
              <w:lastRenderedPageBreak/>
              <w:t>поступио по плану ра</w:t>
            </w:r>
            <w:r w:rsidR="0091242D">
              <w:rPr>
                <w:sz w:val="22"/>
                <w:szCs w:val="22"/>
              </w:rPr>
              <w:t>да за 201</w:t>
            </w:r>
            <w:r w:rsidR="0091242D">
              <w:rPr>
                <w:sz w:val="22"/>
                <w:szCs w:val="22"/>
                <w:lang w:val="en-US"/>
              </w:rPr>
              <w:t>8</w:t>
            </w:r>
            <w:r w:rsidR="00C33778">
              <w:rPr>
                <w:sz w:val="22"/>
                <w:szCs w:val="22"/>
              </w:rPr>
              <w:t xml:space="preserve"> годину. Извршио је </w:t>
            </w:r>
            <w:r w:rsidR="003264CF">
              <w:rPr>
                <w:sz w:val="22"/>
                <w:szCs w:val="22"/>
                <w:lang w:val="sr-Cyrl-RS"/>
              </w:rPr>
              <w:t>11</w:t>
            </w:r>
            <w:r w:rsidRPr="008F56B7">
              <w:rPr>
                <w:sz w:val="22"/>
                <w:szCs w:val="22"/>
              </w:rPr>
              <w:t xml:space="preserve"> редовна, теренска </w:t>
            </w:r>
            <w:r w:rsidR="00C33778">
              <w:rPr>
                <w:sz w:val="22"/>
                <w:szCs w:val="22"/>
              </w:rPr>
              <w:t>инспекцијска надзора</w:t>
            </w:r>
            <w:r w:rsidRPr="008F56B7">
              <w:rPr>
                <w:sz w:val="22"/>
                <w:szCs w:val="22"/>
              </w:rPr>
              <w:t>. Поступајући по</w:t>
            </w:r>
            <w:r w:rsidR="003264CF">
              <w:rPr>
                <w:sz w:val="22"/>
                <w:szCs w:val="22"/>
                <w:lang w:val="sr-Cyrl-RS"/>
              </w:rPr>
              <w:t xml:space="preserve"> преставке грађана и</w:t>
            </w:r>
            <w:r w:rsidRPr="008F56B7">
              <w:rPr>
                <w:sz w:val="22"/>
                <w:szCs w:val="22"/>
              </w:rPr>
              <w:t xml:space="preserve"> с</w:t>
            </w:r>
            <w:r w:rsidR="003264CF">
              <w:rPr>
                <w:sz w:val="22"/>
                <w:szCs w:val="22"/>
              </w:rPr>
              <w:t xml:space="preserve">лужбеној дужности извршенo je </w:t>
            </w:r>
            <w:r w:rsidR="003264CF">
              <w:rPr>
                <w:sz w:val="22"/>
                <w:szCs w:val="22"/>
                <w:lang w:val="sr-Cyrl-RS"/>
              </w:rPr>
              <w:t>7</w:t>
            </w:r>
            <w:r w:rsidRPr="008F56B7">
              <w:rPr>
                <w:sz w:val="22"/>
                <w:szCs w:val="22"/>
              </w:rPr>
              <w:t xml:space="preserve"> ванредних, теренских инспекцијских надзора. </w:t>
            </w:r>
            <w:r w:rsidR="00DE0EDE">
              <w:rPr>
                <w:bCs/>
                <w:sz w:val="22"/>
                <w:szCs w:val="22"/>
              </w:rPr>
              <w:t>Од планираних инспек</w:t>
            </w:r>
            <w:r w:rsidR="007760D7">
              <w:rPr>
                <w:bCs/>
                <w:sz w:val="22"/>
                <w:szCs w:val="22"/>
              </w:rPr>
              <w:t xml:space="preserve">цијских надзора нису извршена </w:t>
            </w:r>
            <w:r w:rsidR="007760D7">
              <w:rPr>
                <w:bCs/>
                <w:sz w:val="22"/>
                <w:szCs w:val="22"/>
                <w:lang w:val="sr-Cyrl-RS"/>
              </w:rPr>
              <w:t>5</w:t>
            </w:r>
            <w:r w:rsidR="00DE0EDE">
              <w:rPr>
                <w:bCs/>
                <w:sz w:val="22"/>
                <w:szCs w:val="22"/>
              </w:rPr>
              <w:t xml:space="preserve"> инспекцијска надзора , из техничких разлога(недостатка возила</w:t>
            </w:r>
            <w:r w:rsidR="007760D7">
              <w:rPr>
                <w:bCs/>
                <w:sz w:val="22"/>
                <w:szCs w:val="22"/>
                <w:lang w:val="sr-Cyrl-RS"/>
              </w:rPr>
              <w:t xml:space="preserve">,додатних обавеза као заменик руководиоца </w:t>
            </w:r>
            <w:r w:rsidR="0069553A">
              <w:rPr>
                <w:bCs/>
                <w:sz w:val="22"/>
                <w:szCs w:val="22"/>
                <w:lang w:val="sr-Cyrl-RS"/>
              </w:rPr>
              <w:t>одељења за инспекцијске послове општине Трговиште</w:t>
            </w:r>
            <w:r w:rsidR="00DE0EDE">
              <w:rPr>
                <w:bCs/>
                <w:sz w:val="22"/>
                <w:szCs w:val="22"/>
              </w:rPr>
              <w:t xml:space="preserve"> и сл.)</w:t>
            </w:r>
          </w:p>
          <w:p w:rsidR="003602CE" w:rsidRDefault="003602CE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602CE">
        <w:trPr>
          <w:trHeight w:val="27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нивоу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координације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инспекцијског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инспекцијским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надзором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кога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врше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инспекције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5FD" w:rsidRPr="008F56B7" w:rsidRDefault="007B75FD" w:rsidP="007B75FD">
            <w:proofErr w:type="spellStart"/>
            <w:r w:rsidRPr="008F56B7">
              <w:t>Инспектор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за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заштиту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животне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средине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је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имао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заједнички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р</w:t>
            </w:r>
            <w:r w:rsidR="00D44833">
              <w:t>ад</w:t>
            </w:r>
            <w:proofErr w:type="spellEnd"/>
            <w:r w:rsidR="00D44833">
              <w:t xml:space="preserve"> </w:t>
            </w:r>
            <w:proofErr w:type="spellStart"/>
            <w:r w:rsidR="00D44833">
              <w:t>са</w:t>
            </w:r>
            <w:proofErr w:type="spellEnd"/>
            <w:r w:rsidR="00D44833">
              <w:t xml:space="preserve"> </w:t>
            </w:r>
            <w:proofErr w:type="spellStart"/>
            <w:r w:rsidR="00D44833">
              <w:t>грађевинском</w:t>
            </w:r>
            <w:proofErr w:type="spellEnd"/>
            <w:r w:rsidR="00D44833">
              <w:t xml:space="preserve"> </w:t>
            </w:r>
            <w:proofErr w:type="spellStart"/>
            <w:proofErr w:type="gramStart"/>
            <w:r w:rsidR="00D44833">
              <w:t>инспекцијом</w:t>
            </w:r>
            <w:proofErr w:type="spellEnd"/>
            <w:r w:rsidR="00D44833">
              <w:rPr>
                <w:lang w:val="sr-Cyrl-CS"/>
              </w:rPr>
              <w:t xml:space="preserve"> </w:t>
            </w:r>
            <w:r w:rsidRPr="008F56B7">
              <w:t xml:space="preserve"> и</w:t>
            </w:r>
            <w:proofErr w:type="gramEnd"/>
            <w:r w:rsidRPr="008F56B7">
              <w:t xml:space="preserve"> </w:t>
            </w:r>
            <w:proofErr w:type="spellStart"/>
            <w:r w:rsidRPr="008F56B7">
              <w:t>комуналном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инспекцијом</w:t>
            </w:r>
            <w:proofErr w:type="spellEnd"/>
            <w:r w:rsidRPr="008F56B7">
              <w:t>.</w:t>
            </w:r>
          </w:p>
          <w:p w:rsidR="003602CE" w:rsidRDefault="003602CE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602CE">
        <w:trPr>
          <w:trHeight w:val="27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материјалним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техничким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кадровским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ресурсима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инспекција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користила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вршењу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инспекцијског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мерама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предузетим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циљу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делотворне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употребе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ресурса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инспекције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резултатима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предузетих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мера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9EA" w:rsidRPr="008F56B7" w:rsidRDefault="009C39EA" w:rsidP="009C39EA">
            <w:pPr>
              <w:ind w:firstLine="720"/>
              <w:jc w:val="both"/>
            </w:pPr>
            <w:proofErr w:type="spellStart"/>
            <w:r w:rsidRPr="008F56B7">
              <w:t>На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пословима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инспекције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за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заштиту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животне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средине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ради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један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инспектор</w:t>
            </w:r>
            <w:proofErr w:type="spellEnd"/>
            <w:r w:rsidRPr="008F56B7">
              <w:t xml:space="preserve"> и </w:t>
            </w:r>
            <w:proofErr w:type="spellStart"/>
            <w:r w:rsidRPr="008F56B7">
              <w:t>користи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мотор</w:t>
            </w:r>
            <w:r w:rsidR="00D44833">
              <w:t>но</w:t>
            </w:r>
            <w:proofErr w:type="spellEnd"/>
            <w:r w:rsidR="00D44833">
              <w:t xml:space="preserve"> </w:t>
            </w:r>
            <w:proofErr w:type="spellStart"/>
            <w:r w:rsidR="00D44833">
              <w:t>возило</w:t>
            </w:r>
            <w:proofErr w:type="spellEnd"/>
            <w:r w:rsidR="00D44833">
              <w:t xml:space="preserve"> </w:t>
            </w:r>
            <w:proofErr w:type="spellStart"/>
            <w:r w:rsidR="00D44833">
              <w:t>заједно</w:t>
            </w:r>
            <w:proofErr w:type="spellEnd"/>
            <w:r w:rsidR="00D44833">
              <w:t xml:space="preserve"> </w:t>
            </w:r>
            <w:proofErr w:type="spellStart"/>
            <w:r w:rsidR="00D44833">
              <w:t>са</w:t>
            </w:r>
            <w:proofErr w:type="spellEnd"/>
            <w:r w:rsidR="00D44833">
              <w:t xml:space="preserve"> </w:t>
            </w:r>
            <w:proofErr w:type="spellStart"/>
            <w:r w:rsidR="00D44833">
              <w:t>комуналном</w:t>
            </w:r>
            <w:proofErr w:type="spellEnd"/>
            <w:r w:rsidR="00D44833">
              <w:rPr>
                <w:lang w:val="sr-Cyrl-CS"/>
              </w:rPr>
              <w:t xml:space="preserve"> и</w:t>
            </w:r>
            <w:r w:rsidRPr="008F56B7">
              <w:t xml:space="preserve"> </w:t>
            </w:r>
            <w:proofErr w:type="spellStart"/>
            <w:r w:rsidRPr="008F56B7">
              <w:t>грађев</w:t>
            </w:r>
            <w:r w:rsidR="00D44833">
              <w:t>инском</w:t>
            </w:r>
            <w:proofErr w:type="spellEnd"/>
            <w:r w:rsidRPr="008F56B7">
              <w:t xml:space="preserve">. </w:t>
            </w:r>
            <w:proofErr w:type="spellStart"/>
            <w:r w:rsidRPr="008F56B7">
              <w:t>За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рад</w:t>
            </w:r>
            <w:proofErr w:type="spellEnd"/>
            <w:r w:rsidRPr="008F56B7">
              <w:t xml:space="preserve"> у </w:t>
            </w:r>
            <w:proofErr w:type="spellStart"/>
            <w:r w:rsidRPr="008F56B7">
              <w:t>канцеларији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инспектор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за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заштиту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животне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средине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има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компјутер</w:t>
            </w:r>
            <w:proofErr w:type="spellEnd"/>
            <w:r w:rsidRPr="008F56B7">
              <w:t>.</w:t>
            </w:r>
          </w:p>
          <w:p w:rsidR="003602CE" w:rsidRDefault="003602CE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602CE">
        <w:trPr>
          <w:trHeight w:val="27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придржавању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рокова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прописаних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поступање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инспекције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8BE" w:rsidRDefault="00CC18BE" w:rsidP="00CC18BE">
            <w:pPr>
              <w:pStyle w:val="BodyTextIndent"/>
              <w:ind w:left="0" w:firstLine="709"/>
              <w:jc w:val="both"/>
              <w:rPr>
                <w:bCs/>
                <w:sz w:val="22"/>
                <w:szCs w:val="22"/>
              </w:rPr>
            </w:pPr>
            <w:r w:rsidRPr="008F56B7">
              <w:rPr>
                <w:bCs/>
                <w:sz w:val="22"/>
                <w:szCs w:val="22"/>
              </w:rPr>
              <w:t>Инспектор за заштиту животне средине  се придржавао прописаних рокова за поступање и то у смислу рокова за обавештавање подносилаца пријава, као и у погледу поштовања рокова за издавања записника, решења и других управних а</w:t>
            </w:r>
            <w:r w:rsidR="0091242D">
              <w:rPr>
                <w:bCs/>
                <w:sz w:val="22"/>
                <w:szCs w:val="22"/>
              </w:rPr>
              <w:t>ката. Предлог плана рада за 201</w:t>
            </w:r>
            <w:r w:rsidR="0091242D">
              <w:rPr>
                <w:bCs/>
                <w:sz w:val="22"/>
                <w:szCs w:val="22"/>
                <w:lang w:val="en-US"/>
              </w:rPr>
              <w:t>9</w:t>
            </w:r>
            <w:r w:rsidRPr="008F56B7">
              <w:rPr>
                <w:bCs/>
                <w:sz w:val="22"/>
                <w:szCs w:val="22"/>
              </w:rPr>
              <w:t xml:space="preserve"> годину је у законски предвиђеном року достављен на мишљене Министарсву заштите животне средине и са мишљењем је об</w:t>
            </w:r>
            <w:r w:rsidR="00D44833">
              <w:rPr>
                <w:bCs/>
                <w:sz w:val="22"/>
                <w:szCs w:val="22"/>
              </w:rPr>
              <w:t>ја</w:t>
            </w:r>
            <w:r w:rsidR="007760D7">
              <w:rPr>
                <w:bCs/>
                <w:sz w:val="22"/>
                <w:szCs w:val="22"/>
              </w:rPr>
              <w:t xml:space="preserve">вљен на сајту општине </w:t>
            </w:r>
            <w:r w:rsidR="007760D7">
              <w:rPr>
                <w:bCs/>
                <w:sz w:val="22"/>
                <w:szCs w:val="22"/>
                <w:lang w:val="sr-Cyrl-RS"/>
              </w:rPr>
              <w:t>Трговиште</w:t>
            </w:r>
            <w:r w:rsidRPr="008F56B7">
              <w:rPr>
                <w:bCs/>
                <w:sz w:val="22"/>
                <w:szCs w:val="22"/>
              </w:rPr>
              <w:t>.</w:t>
            </w:r>
          </w:p>
          <w:p w:rsidR="003602CE" w:rsidRDefault="003602CE">
            <w:pPr>
              <w:pStyle w:val="Standard"/>
              <w:ind w:left="34"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602CE">
        <w:trPr>
          <w:trHeight w:val="27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законитости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управних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аката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донетих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инспекцијском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надзору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другостепених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поступака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њихов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исход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покренутих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управних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спорова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њихов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исход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743B" w:rsidRDefault="0091242D" w:rsidP="001F743B">
            <w:pPr>
              <w:ind w:firstLine="720"/>
              <w:rPr>
                <w:lang w:val="sr-Cyrl-CS"/>
              </w:rPr>
            </w:pPr>
            <w:r>
              <w:rPr>
                <w:lang w:val="sr-Cyrl-CS"/>
              </w:rPr>
              <w:t>У 201</w:t>
            </w:r>
            <w:r>
              <w:t>8</w:t>
            </w:r>
            <w:r w:rsidR="001F743B" w:rsidRPr="008F56B7">
              <w:rPr>
                <w:lang w:val="sr-Cyrl-CS"/>
              </w:rPr>
              <w:t xml:space="preserve"> години није било жалби на решења инспектора за заштиту животне средине, те није било ни другостепених поступака.</w:t>
            </w:r>
          </w:p>
          <w:p w:rsidR="003602CE" w:rsidRDefault="003602CE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602CE">
        <w:trPr>
          <w:trHeight w:val="1571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поступању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решавању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притужби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рад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инспекције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исходима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тог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поступања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уз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посебно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истицање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броја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поднетих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притужби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рада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односиле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3602CE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602CE">
        <w:trPr>
          <w:trHeight w:val="27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обукама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другим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облицима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стручног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усавршавања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инспектора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службеника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овлашћених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вршење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инспекцијског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бројем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тих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обука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других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облика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стручног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усавршавања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бројем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инспектора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службеника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овлашћених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вршење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инспекцијског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похађали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те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обуке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друге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облике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стручног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усавршавања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7BDF" w:rsidRPr="0091242D" w:rsidRDefault="00997BDF" w:rsidP="00997BDF">
            <w:pPr>
              <w:ind w:firstLine="720"/>
              <w:jc w:val="both"/>
            </w:pPr>
          </w:p>
          <w:p w:rsidR="003602CE" w:rsidRDefault="003602CE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602CE">
        <w:trPr>
          <w:trHeight w:val="27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иницијативама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измене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допуне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закона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других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прописа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0B73" w:rsidRPr="008F56B7" w:rsidRDefault="00B30B73" w:rsidP="008F6CCE">
            <w:r w:rsidRPr="008F56B7">
              <w:t xml:space="preserve"> </w:t>
            </w:r>
          </w:p>
          <w:p w:rsidR="003602CE" w:rsidRDefault="003602CE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602CE">
        <w:trPr>
          <w:trHeight w:val="27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мерама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проверама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предузетим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циљу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потпуности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ажурности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података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информационом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систему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1EEA" w:rsidRPr="008F56B7" w:rsidRDefault="006F1EEA" w:rsidP="006F1EEA">
            <w:pPr>
              <w:ind w:firstLine="720"/>
            </w:pPr>
            <w:proofErr w:type="spellStart"/>
            <w:r w:rsidRPr="008F56B7">
              <w:t>Сви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подаци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се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редовно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ажу</w:t>
            </w:r>
            <w:r w:rsidR="008F6CCE">
              <w:t>рирају</w:t>
            </w:r>
            <w:proofErr w:type="spellEnd"/>
            <w:r w:rsidR="008F6CCE">
              <w:t xml:space="preserve"> </w:t>
            </w:r>
            <w:proofErr w:type="spellStart"/>
            <w:r w:rsidR="008F6CCE">
              <w:t>на</w:t>
            </w:r>
            <w:proofErr w:type="spellEnd"/>
            <w:r w:rsidR="008F6CCE">
              <w:t xml:space="preserve"> </w:t>
            </w:r>
            <w:proofErr w:type="spellStart"/>
            <w:r w:rsidR="008F6CCE">
              <w:t>сајту</w:t>
            </w:r>
            <w:proofErr w:type="spellEnd"/>
            <w:r w:rsidR="008F6CCE">
              <w:t xml:space="preserve"> </w:t>
            </w:r>
            <w:proofErr w:type="spellStart"/>
            <w:r w:rsidR="008F6CCE">
              <w:t>општине</w:t>
            </w:r>
            <w:proofErr w:type="spellEnd"/>
            <w:r w:rsidR="008F6CCE">
              <w:t xml:space="preserve"> </w:t>
            </w:r>
            <w:r w:rsidR="007760D7">
              <w:rPr>
                <w:lang w:val="sr-Cyrl-CS"/>
              </w:rPr>
              <w:t>Трговиште</w:t>
            </w:r>
            <w:r w:rsidRPr="008F56B7">
              <w:t>.</w:t>
            </w:r>
          </w:p>
          <w:p w:rsidR="003602CE" w:rsidRDefault="003602CE">
            <w:pPr>
              <w:pStyle w:val="Standard"/>
              <w:ind w:right="60"/>
            </w:pPr>
          </w:p>
        </w:tc>
      </w:tr>
      <w:tr w:rsidR="003602CE">
        <w:trPr>
          <w:trHeight w:val="27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стању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извршавања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поверених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послова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инспекцијског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надзора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48B1" w:rsidRPr="008F56B7" w:rsidRDefault="003148B1" w:rsidP="003148B1">
            <w:pPr>
              <w:ind w:firstLine="720"/>
            </w:pPr>
            <w:proofErr w:type="spellStart"/>
            <w:r w:rsidRPr="008F56B7">
              <w:t>Сви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поверени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послови</w:t>
            </w:r>
            <w:proofErr w:type="spellEnd"/>
            <w:r w:rsidRPr="008F56B7">
              <w:t xml:space="preserve">, </w:t>
            </w:r>
            <w:proofErr w:type="spellStart"/>
            <w:r w:rsidRPr="008F56B7">
              <w:t>редовни</w:t>
            </w:r>
            <w:proofErr w:type="spellEnd"/>
            <w:r w:rsidRPr="008F56B7">
              <w:t xml:space="preserve"> и </w:t>
            </w:r>
            <w:proofErr w:type="spellStart"/>
            <w:r w:rsidRPr="008F56B7">
              <w:t>ванредни</w:t>
            </w:r>
            <w:proofErr w:type="spellEnd"/>
            <w:r w:rsidRPr="008F56B7">
              <w:t xml:space="preserve">, </w:t>
            </w:r>
            <w:proofErr w:type="spellStart"/>
            <w:r w:rsidRPr="008F56B7">
              <w:t>се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извршавају</w:t>
            </w:r>
            <w:proofErr w:type="spellEnd"/>
            <w:r w:rsidRPr="008F56B7">
              <w:t xml:space="preserve"> у </w:t>
            </w:r>
            <w:proofErr w:type="spellStart"/>
            <w:r w:rsidRPr="008F56B7">
              <w:t>законском</w:t>
            </w:r>
            <w:proofErr w:type="spellEnd"/>
            <w:r w:rsidRPr="008F56B7">
              <w:t xml:space="preserve"> </w:t>
            </w:r>
            <w:proofErr w:type="spellStart"/>
            <w:r w:rsidRPr="008F56B7">
              <w:t>року</w:t>
            </w:r>
            <w:proofErr w:type="spellEnd"/>
            <w:r w:rsidRPr="008F56B7">
              <w:t>.</w:t>
            </w:r>
          </w:p>
          <w:p w:rsidR="003602CE" w:rsidRDefault="003602CE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3602CE">
        <w:trPr>
          <w:trHeight w:val="274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Default="00C24B08">
            <w:pPr>
              <w:pStyle w:val="Standard"/>
              <w:ind w:right="6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исходима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поступања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правосудних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органа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захтевима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покретање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прекршајног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поступка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пријавама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привредни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преступ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кривичним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пријавама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које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поднела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инспекција</w:t>
            </w: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02CE" w:rsidRPr="007760D7" w:rsidRDefault="0091242D" w:rsidP="007760D7">
            <w:pPr>
              <w:ind w:firstLine="720"/>
              <w:rPr>
                <w:rFonts w:eastAsia="Cambria" w:cs="Times New Roman"/>
                <w:szCs w:val="24"/>
                <w:lang w:val="sr-Cyrl-RS"/>
              </w:rPr>
            </w:pPr>
            <w:r>
              <w:t>У 2018</w:t>
            </w:r>
            <w:r w:rsidR="00E83F0F" w:rsidRPr="008F56B7">
              <w:t xml:space="preserve"> </w:t>
            </w:r>
            <w:proofErr w:type="spellStart"/>
            <w:r w:rsidR="00E83F0F" w:rsidRPr="008F56B7">
              <w:t>години</w:t>
            </w:r>
            <w:proofErr w:type="spellEnd"/>
            <w:r w:rsidR="00E83F0F" w:rsidRPr="008F56B7">
              <w:t xml:space="preserve"> </w:t>
            </w:r>
            <w:proofErr w:type="spellStart"/>
            <w:r w:rsidR="00E83F0F" w:rsidRPr="008F56B7">
              <w:t>инспект</w:t>
            </w:r>
            <w:r w:rsidR="007760D7">
              <w:t>ор</w:t>
            </w:r>
            <w:proofErr w:type="spellEnd"/>
            <w:r w:rsidR="007760D7">
              <w:t xml:space="preserve"> </w:t>
            </w:r>
            <w:proofErr w:type="spellStart"/>
            <w:r w:rsidR="007760D7">
              <w:t>за</w:t>
            </w:r>
            <w:proofErr w:type="spellEnd"/>
            <w:r w:rsidR="007760D7">
              <w:t xml:space="preserve"> </w:t>
            </w:r>
            <w:proofErr w:type="spellStart"/>
            <w:r w:rsidR="007760D7">
              <w:t>заштиту</w:t>
            </w:r>
            <w:proofErr w:type="spellEnd"/>
            <w:r w:rsidR="007760D7">
              <w:t xml:space="preserve"> </w:t>
            </w:r>
            <w:proofErr w:type="spellStart"/>
            <w:r w:rsidR="007760D7">
              <w:t>животне</w:t>
            </w:r>
            <w:proofErr w:type="spellEnd"/>
            <w:r w:rsidR="007760D7">
              <w:t xml:space="preserve"> </w:t>
            </w:r>
            <w:proofErr w:type="spellStart"/>
            <w:r w:rsidR="007760D7">
              <w:t>средине</w:t>
            </w:r>
            <w:proofErr w:type="spellEnd"/>
            <w:r w:rsidR="007760D7">
              <w:t xml:space="preserve"> </w:t>
            </w:r>
            <w:proofErr w:type="spellStart"/>
            <w:r w:rsidR="00E83F0F" w:rsidRPr="008F56B7">
              <w:t>је</w:t>
            </w:r>
            <w:proofErr w:type="spellEnd"/>
            <w:r w:rsidR="00E83F0F" w:rsidRPr="008F56B7">
              <w:t xml:space="preserve"> </w:t>
            </w:r>
            <w:proofErr w:type="spellStart"/>
            <w:proofErr w:type="gramStart"/>
            <w:r w:rsidR="00E83F0F" w:rsidRPr="008F56B7">
              <w:t>подносио</w:t>
            </w:r>
            <w:proofErr w:type="spellEnd"/>
            <w:r w:rsidR="00E83F0F" w:rsidRPr="008F56B7">
              <w:t xml:space="preserve"> </w:t>
            </w:r>
            <w:r w:rsidR="007760D7">
              <w:rPr>
                <w:lang w:val="sr-Cyrl-RS"/>
              </w:rPr>
              <w:t xml:space="preserve"> 2</w:t>
            </w:r>
            <w:proofErr w:type="gramEnd"/>
            <w:r w:rsidR="007760D7">
              <w:rPr>
                <w:lang w:val="sr-Cyrl-RS"/>
              </w:rPr>
              <w:t xml:space="preserve"> </w:t>
            </w:r>
            <w:proofErr w:type="spellStart"/>
            <w:r w:rsidR="00E83F0F" w:rsidRPr="008F56B7">
              <w:t>захтев</w:t>
            </w:r>
            <w:proofErr w:type="spellEnd"/>
            <w:r w:rsidR="00E83F0F" w:rsidRPr="008F56B7">
              <w:t xml:space="preserve"> </w:t>
            </w:r>
            <w:proofErr w:type="spellStart"/>
            <w:r w:rsidR="00E83F0F" w:rsidRPr="008F56B7">
              <w:t>за</w:t>
            </w:r>
            <w:proofErr w:type="spellEnd"/>
            <w:r w:rsidR="00E83F0F" w:rsidRPr="008F56B7">
              <w:t xml:space="preserve"> </w:t>
            </w:r>
            <w:proofErr w:type="spellStart"/>
            <w:r w:rsidR="00E83F0F" w:rsidRPr="008F56B7">
              <w:t>покретање</w:t>
            </w:r>
            <w:proofErr w:type="spellEnd"/>
            <w:r w:rsidR="00E83F0F" w:rsidRPr="008F56B7">
              <w:t xml:space="preserve"> </w:t>
            </w:r>
            <w:proofErr w:type="spellStart"/>
            <w:r w:rsidR="00E83F0F" w:rsidRPr="008F56B7">
              <w:t>прекршајног</w:t>
            </w:r>
            <w:proofErr w:type="spellEnd"/>
            <w:r w:rsidR="00E83F0F" w:rsidRPr="008F56B7">
              <w:t xml:space="preserve"> </w:t>
            </w:r>
            <w:proofErr w:type="spellStart"/>
            <w:r w:rsidR="00E83F0F" w:rsidRPr="008F56B7">
              <w:t>поступка</w:t>
            </w:r>
            <w:proofErr w:type="spellEnd"/>
            <w:r w:rsidR="007760D7">
              <w:rPr>
                <w:lang w:val="sr-Cyrl-RS"/>
              </w:rPr>
              <w:t>.</w:t>
            </w:r>
          </w:p>
        </w:tc>
      </w:tr>
    </w:tbl>
    <w:p w:rsidR="003602CE" w:rsidRDefault="003602CE">
      <w:pPr>
        <w:pStyle w:val="Standard"/>
        <w:spacing w:line="220" w:lineRule="auto"/>
        <w:ind w:left="4200" w:right="60" w:hanging="4135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3602CE" w:rsidRDefault="00A34AE6">
      <w:pPr>
        <w:pStyle w:val="Standard"/>
        <w:spacing w:line="220" w:lineRule="auto"/>
        <w:ind w:left="4200" w:right="60" w:hanging="4135"/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lastRenderedPageBreak/>
        <w:t>Инспектор за заштиту животне средине</w:t>
      </w:r>
    </w:p>
    <w:p w:rsidR="00A34AE6" w:rsidRPr="008F6CCE" w:rsidRDefault="007760D7">
      <w:pPr>
        <w:pStyle w:val="Standard"/>
        <w:spacing w:line="220" w:lineRule="auto"/>
        <w:ind w:left="4200" w:right="60" w:hanging="4135"/>
        <w:jc w:val="center"/>
        <w:rPr>
          <w:rFonts w:ascii="Times New Roman" w:eastAsia="Cambria" w:hAnsi="Times New Roman" w:cs="Times New Roman"/>
          <w:sz w:val="24"/>
          <w:szCs w:val="24"/>
          <w:lang w:val="sr-Cyrl-CS"/>
        </w:rPr>
      </w:pPr>
      <w:r>
        <w:rPr>
          <w:rFonts w:ascii="Times New Roman" w:eastAsia="Cambria" w:hAnsi="Times New Roman" w:cs="Times New Roman"/>
          <w:sz w:val="24"/>
          <w:szCs w:val="24"/>
          <w:lang w:val="sr-Cyrl-CS"/>
        </w:rPr>
        <w:t>Сретен Станковић</w:t>
      </w:r>
    </w:p>
    <w:sectPr w:rsidR="00A34AE6" w:rsidRPr="008F6CCE" w:rsidSect="005855E9">
      <w:footerReference w:type="default" r:id="rId8"/>
      <w:pgSz w:w="16838" w:h="11906" w:orient="landscape"/>
      <w:pgMar w:top="1276" w:right="1417" w:bottom="765" w:left="141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CB1" w:rsidRDefault="00EA0CB1">
      <w:pPr>
        <w:spacing w:after="0" w:line="240" w:lineRule="auto"/>
      </w:pPr>
      <w:r>
        <w:separator/>
      </w:r>
    </w:p>
  </w:endnote>
  <w:endnote w:type="continuationSeparator" w:id="0">
    <w:p w:rsidR="00EA0CB1" w:rsidRDefault="00EA0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AD2" w:rsidRDefault="00EA0C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9553A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CB1" w:rsidRDefault="00EA0CB1">
      <w:pPr>
        <w:spacing w:after="0" w:line="240" w:lineRule="auto"/>
      </w:pPr>
      <w:r>
        <w:separator/>
      </w:r>
    </w:p>
  </w:footnote>
  <w:footnote w:type="continuationSeparator" w:id="0">
    <w:p w:rsidR="00EA0CB1" w:rsidRDefault="00EA0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02CE"/>
    <w:rsid w:val="00080C49"/>
    <w:rsid w:val="000A1408"/>
    <w:rsid w:val="000C6C55"/>
    <w:rsid w:val="00113D49"/>
    <w:rsid w:val="00122E36"/>
    <w:rsid w:val="00171131"/>
    <w:rsid w:val="001A4768"/>
    <w:rsid w:val="001F743B"/>
    <w:rsid w:val="002901AF"/>
    <w:rsid w:val="002A1BAF"/>
    <w:rsid w:val="003030F6"/>
    <w:rsid w:val="003035B5"/>
    <w:rsid w:val="003148B1"/>
    <w:rsid w:val="003264CF"/>
    <w:rsid w:val="00342D68"/>
    <w:rsid w:val="003602CE"/>
    <w:rsid w:val="003C7BD0"/>
    <w:rsid w:val="004121C6"/>
    <w:rsid w:val="00444CFF"/>
    <w:rsid w:val="00446AD2"/>
    <w:rsid w:val="00490F37"/>
    <w:rsid w:val="004C7A6D"/>
    <w:rsid w:val="00526E6A"/>
    <w:rsid w:val="00544D4B"/>
    <w:rsid w:val="0057149B"/>
    <w:rsid w:val="00582B7C"/>
    <w:rsid w:val="005855E9"/>
    <w:rsid w:val="005B35F4"/>
    <w:rsid w:val="005B4369"/>
    <w:rsid w:val="005C16C5"/>
    <w:rsid w:val="005E7F45"/>
    <w:rsid w:val="005F6FDE"/>
    <w:rsid w:val="00677499"/>
    <w:rsid w:val="0069553A"/>
    <w:rsid w:val="006F1EEA"/>
    <w:rsid w:val="006F4C27"/>
    <w:rsid w:val="00714272"/>
    <w:rsid w:val="007760D7"/>
    <w:rsid w:val="007B75FD"/>
    <w:rsid w:val="007C56EF"/>
    <w:rsid w:val="007E399D"/>
    <w:rsid w:val="008057E3"/>
    <w:rsid w:val="00833559"/>
    <w:rsid w:val="008839A0"/>
    <w:rsid w:val="00891E43"/>
    <w:rsid w:val="008F6CCE"/>
    <w:rsid w:val="00906C0E"/>
    <w:rsid w:val="0091242D"/>
    <w:rsid w:val="00977B9B"/>
    <w:rsid w:val="0098687A"/>
    <w:rsid w:val="00994548"/>
    <w:rsid w:val="00997BDF"/>
    <w:rsid w:val="009C39EA"/>
    <w:rsid w:val="00A32CAA"/>
    <w:rsid w:val="00A34AE6"/>
    <w:rsid w:val="00AC5BB8"/>
    <w:rsid w:val="00AC5BDE"/>
    <w:rsid w:val="00B30B73"/>
    <w:rsid w:val="00B46D70"/>
    <w:rsid w:val="00B516C2"/>
    <w:rsid w:val="00B70B2E"/>
    <w:rsid w:val="00BB7B89"/>
    <w:rsid w:val="00BD60E8"/>
    <w:rsid w:val="00C02E8B"/>
    <w:rsid w:val="00C24B08"/>
    <w:rsid w:val="00C33778"/>
    <w:rsid w:val="00C76D5D"/>
    <w:rsid w:val="00CC18BE"/>
    <w:rsid w:val="00D254E6"/>
    <w:rsid w:val="00D44833"/>
    <w:rsid w:val="00DA193A"/>
    <w:rsid w:val="00DD46D7"/>
    <w:rsid w:val="00DE0EDE"/>
    <w:rsid w:val="00E83F0F"/>
    <w:rsid w:val="00EA0CB1"/>
    <w:rsid w:val="00EE1B1B"/>
    <w:rsid w:val="00F21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ahoma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5E9"/>
    <w:pPr>
      <w:widowControl w:val="0"/>
      <w:suppressAutoHyphens/>
      <w:autoSpaceDN w:val="0"/>
      <w:spacing w:after="200" w:line="276" w:lineRule="auto"/>
      <w:textAlignment w:val="baseline"/>
    </w:pPr>
    <w:rPr>
      <w:color w:val="000000"/>
      <w:kern w:val="3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855E9"/>
    <w:pPr>
      <w:suppressAutoHyphens/>
      <w:autoSpaceDN w:val="0"/>
      <w:textAlignment w:val="baseline"/>
    </w:pPr>
    <w:rPr>
      <w:rFonts w:ascii="Calibri" w:eastAsia="Calibri" w:hAnsi="Calibri" w:cs="Arial"/>
      <w:color w:val="00000A"/>
      <w:kern w:val="3"/>
    </w:rPr>
  </w:style>
  <w:style w:type="paragraph" w:customStyle="1" w:styleId="Heading">
    <w:name w:val="Heading"/>
    <w:basedOn w:val="Standard"/>
    <w:next w:val="Textbody"/>
    <w:rsid w:val="005855E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55E9"/>
    <w:pPr>
      <w:spacing w:after="120"/>
    </w:pPr>
  </w:style>
  <w:style w:type="paragraph" w:styleId="List">
    <w:name w:val="List"/>
    <w:basedOn w:val="Textbody"/>
    <w:rsid w:val="005855E9"/>
    <w:rPr>
      <w:rFonts w:cs="Mangal"/>
    </w:rPr>
  </w:style>
  <w:style w:type="paragraph" w:styleId="Caption">
    <w:name w:val="caption"/>
    <w:basedOn w:val="Standard"/>
    <w:rsid w:val="005855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5855E9"/>
    <w:pPr>
      <w:suppressLineNumbers/>
    </w:pPr>
    <w:rPr>
      <w:rFonts w:cs="Mangal"/>
    </w:rPr>
  </w:style>
  <w:style w:type="paragraph" w:styleId="BalloonText">
    <w:name w:val="Balloon Text"/>
    <w:basedOn w:val="Standard"/>
    <w:rsid w:val="005855E9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rsid w:val="005855E9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Standard"/>
    <w:rsid w:val="005855E9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5855E9"/>
    <w:pPr>
      <w:suppressLineNumbers/>
    </w:pPr>
  </w:style>
  <w:style w:type="character" w:customStyle="1" w:styleId="BalloonTextChar">
    <w:name w:val="Balloon Text Char"/>
    <w:rsid w:val="005855E9"/>
    <w:rPr>
      <w:rFonts w:ascii="Tahoma" w:eastAsia="Calibri" w:hAnsi="Tahoma" w:cs="Tahoma"/>
      <w:color w:val="00000A"/>
      <w:sz w:val="16"/>
      <w:szCs w:val="16"/>
    </w:rPr>
  </w:style>
  <w:style w:type="character" w:customStyle="1" w:styleId="HeaderChar">
    <w:name w:val="Header Char"/>
    <w:rsid w:val="005855E9"/>
    <w:rPr>
      <w:rFonts w:ascii="Calibri" w:eastAsia="Calibri" w:hAnsi="Calibri" w:cs="Arial"/>
      <w:color w:val="00000A"/>
      <w:sz w:val="20"/>
      <w:szCs w:val="20"/>
    </w:rPr>
  </w:style>
  <w:style w:type="character" w:customStyle="1" w:styleId="FooterChar">
    <w:name w:val="Footer Char"/>
    <w:rsid w:val="005855E9"/>
    <w:rPr>
      <w:rFonts w:ascii="Calibri" w:eastAsia="Calibri" w:hAnsi="Calibri" w:cs="Arial"/>
      <w:color w:val="00000A"/>
      <w:sz w:val="20"/>
      <w:szCs w:val="20"/>
    </w:rPr>
  </w:style>
  <w:style w:type="paragraph" w:styleId="BodyTextIndent">
    <w:name w:val="Body Text Indent"/>
    <w:basedOn w:val="Normal"/>
    <w:link w:val="BodyTextIndentChar"/>
    <w:rsid w:val="00A32CAA"/>
    <w:pPr>
      <w:autoSpaceDN/>
      <w:spacing w:after="120" w:line="240" w:lineRule="auto"/>
      <w:ind w:left="283"/>
      <w:textAlignment w:val="auto"/>
    </w:pPr>
    <w:rPr>
      <w:rFonts w:eastAsia="Lucida Sans Unicode" w:cs="Times New Roman"/>
      <w:color w:val="auto"/>
      <w:kern w:val="0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A32CAA"/>
    <w:rPr>
      <w:rFonts w:eastAsia="Lucida Sans Unicode" w:cs="Times New Roman"/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ahoma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spacing w:after="200" w:line="276" w:lineRule="auto"/>
      <w:textAlignment w:val="baseline"/>
    </w:pPr>
    <w:rPr>
      <w:color w:val="000000"/>
      <w:kern w:val="3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Calibri" w:eastAsia="Calibri" w:hAnsi="Calibri" w:cs="Arial"/>
      <w:color w:val="00000A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Footer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alloonTextChar">
    <w:name w:val="Balloon Text Char"/>
    <w:rPr>
      <w:rFonts w:ascii="Tahoma" w:eastAsia="Calibri" w:hAnsi="Tahoma" w:cs="Tahoma"/>
      <w:color w:val="00000A"/>
      <w:sz w:val="16"/>
      <w:szCs w:val="16"/>
    </w:rPr>
  </w:style>
  <w:style w:type="character" w:customStyle="1" w:styleId="HeaderChar">
    <w:name w:val="Header Char"/>
    <w:rPr>
      <w:rFonts w:ascii="Calibri" w:eastAsia="Calibri" w:hAnsi="Calibri" w:cs="Arial"/>
      <w:color w:val="00000A"/>
      <w:sz w:val="20"/>
      <w:szCs w:val="20"/>
    </w:rPr>
  </w:style>
  <w:style w:type="character" w:customStyle="1" w:styleId="FooterChar">
    <w:name w:val="Footer Char"/>
    <w:rPr>
      <w:rFonts w:ascii="Calibri" w:eastAsia="Calibri" w:hAnsi="Calibri" w:cs="Arial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9C9C2-642C-4F7D-80B6-B611491E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1</cp:lastModifiedBy>
  <cp:revision>10</cp:revision>
  <cp:lastPrinted>2017-01-31T10:46:00Z</cp:lastPrinted>
  <dcterms:created xsi:type="dcterms:W3CDTF">2019-03-15T10:39:00Z</dcterms:created>
  <dcterms:modified xsi:type="dcterms:W3CDTF">2019-03-26T07:19:00Z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