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7BE2" w14:textId="2A55D61C" w:rsidR="00802A0E" w:rsidRPr="000A0766" w:rsidRDefault="00802A0E" w:rsidP="0016654C">
      <w:pPr>
        <w:pStyle w:val="Title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20. став 1. тачка 8. Закона о локалној самоуправи („Службени гласник РС“, број 129/07.... 47/18), члана 69. и 70. Закона о енергетској ефикасности и рационалној употреби енергије („Службени гласник РС“, број  40/21), члана 25. и члана 40. Закона о буџетском систему („Службени гласник РС“, број 154/09, 73/10... 72/19 и 149/20),  и </w:t>
      </w:r>
      <w:r w:rsidR="00EC0859" w:rsidRPr="00EC0859">
        <w:rPr>
          <w:rFonts w:ascii="Times New Roman" w:hAnsi="Times New Roman" w:cs="Times New Roman"/>
          <w:sz w:val="24"/>
          <w:szCs w:val="24"/>
          <w:lang w:val="sr-Cyrl-CS"/>
        </w:rPr>
        <w:t xml:space="preserve">члана 40. Статута општине Трговиште („Сл. гласник града Врања“ број 3/2019), Општинско веће општине Трговиште, на  седници одржаној дана </w:t>
      </w:r>
      <w:r w:rsidR="002C558A">
        <w:rPr>
          <w:rFonts w:ascii="Times New Roman" w:hAnsi="Times New Roman" w:cs="Times New Roman"/>
          <w:sz w:val="24"/>
          <w:szCs w:val="24"/>
          <w:lang w:val="sr-Cyrl-CS"/>
        </w:rPr>
        <w:t>06.04.</w:t>
      </w:r>
      <w:r w:rsidR="00EC0859" w:rsidRPr="00EC0859">
        <w:rPr>
          <w:rFonts w:ascii="Times New Roman" w:hAnsi="Times New Roman" w:cs="Times New Roman"/>
          <w:sz w:val="24"/>
          <w:szCs w:val="24"/>
          <w:lang w:val="sr-Cyrl-CS"/>
        </w:rPr>
        <w:t>2022. године, донело је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bookmarkEnd w:id="0"/>
    <w:p w14:paraId="53D659FA" w14:textId="77777777" w:rsidR="004E37B1" w:rsidRPr="007041B8" w:rsidRDefault="004E37B1" w:rsidP="004E37B1">
      <w:pPr>
        <w:rPr>
          <w:rFonts w:ascii="Times New Roman" w:hAnsi="Times New Roman" w:cs="Times New Roman"/>
          <w:lang w:val="sr-Cyrl-CS"/>
        </w:rPr>
      </w:pPr>
    </w:p>
    <w:p w14:paraId="6146B398" w14:textId="77777777" w:rsidR="00802A0E" w:rsidRPr="000A0766" w:rsidRDefault="00802A0E" w:rsidP="00802A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C84A4A" w14:textId="77777777" w:rsidR="00576E25" w:rsidRDefault="00576E25" w:rsidP="00802A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ПРАВИЛНИК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D68C26" w14:textId="0FD01B24" w:rsidR="00FD3B9E" w:rsidRPr="007041B8" w:rsidRDefault="00802A0E" w:rsidP="00802A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СУФИНАНСИРАЊУ МЕРА ЕНЕРГЕТСКЕ САНАЦИЈЕ</w:t>
      </w:r>
      <w:r w:rsidR="00C656A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ПОРОДИЧНИХ КУЋА, </w:t>
      </w: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СТАНОВА</w:t>
      </w:r>
      <w:r w:rsidRPr="007041B8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C656AD" w:rsidRPr="00576E2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  СТАМБЕНИХ ЗГРАДА </w:t>
      </w:r>
      <w:r w:rsidR="00294C40"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КОЈЕ СЕ ОДНОСЕ НА УНАПРЕЂЕЊЕ ТЕРМИЧКОГ ОМОТАЧА, ТЕРМОТЕХНИЧКИХ ИНСТАЛАЦИЈА И УГРАДЊЕ СОЛАРНИХ КОЛЕКТОРА ЗА ЦЕНТРАЛНУ ПРИПРЕМУ ПОТРОШНЕ ТОПЛЕ ВОДЕ</w:t>
      </w:r>
      <w:r w:rsidR="00FD3B9E"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7064BE02" w14:textId="26A332A7" w:rsidR="00802A0E" w:rsidRPr="007041B8" w:rsidRDefault="00FD3B9E" w:rsidP="00802A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 ЈАВНОМ ПОЗИВУ</w:t>
      </w:r>
      <w:r w:rsid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УПРАВЕ</w:t>
      </w:r>
      <w:r w:rsidR="00394EDD" w:rsidRP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ПОДСТИЦАЊЕ И УНАПРЕЂЕЊЕ ЕНЕРГЕТСКЕ ЕФИКАСНОСТИ</w:t>
      </w:r>
      <w:r w:rsid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ЈП1/22</w:t>
      </w:r>
    </w:p>
    <w:p w14:paraId="63DA533A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B7C5B1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I ОПШТЕ ОДРЕДБЕ</w:t>
      </w:r>
    </w:p>
    <w:p w14:paraId="2A27E72D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7DC74F3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3F7F72AE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5F6657" w14:textId="32A81A86" w:rsidR="00802A0E" w:rsidRPr="000A0766" w:rsidRDefault="00802A0E" w:rsidP="00802A0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1" w:name="_Hlk66876970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Правилником о суфинансирању мера енергетске санације </w:t>
      </w:r>
      <w:r w:rsidR="00C656AD" w:rsidRPr="00F94B69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кућа, станова</w:t>
      </w:r>
      <w:r w:rsidR="00C656AD" w:rsidRPr="007041B8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F94B69" w:rsidRPr="00EC0859">
        <w:rPr>
          <w:rFonts w:ascii="Times New Roman" w:hAnsi="Times New Roman" w:cs="Times New Roman"/>
          <w:bCs/>
          <w:sz w:val="24"/>
          <w:szCs w:val="24"/>
          <w:lang w:val="sr-Cyrl-CS"/>
        </w:rPr>
        <w:t>и  стамбених зграда</w:t>
      </w:r>
      <w:r w:rsidR="00F94B69" w:rsidRPr="00576E2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(у даљем тексту Правилник) уређује се: циљ спровођења мера; мере које се суфинансирају 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ближи услови за расподелу и коришћење средстава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учесници у реализацији мера, начин њиховог учешћа и улоге; начин обезбеђивања финансијских средстава, проценат суфинансирања; начин и услови пријаве на јавни конкурс и критеријуми за селекцију привредних субјеката; начин и услови пријаве на јавни конкурс и критеријуми за селекцију грађана (домаћинстава); праћење реализације и извештавање.  </w:t>
      </w:r>
    </w:p>
    <w:bookmarkEnd w:id="1"/>
    <w:p w14:paraId="41E5C503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C3E0C7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43930038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7C3A95" w14:textId="2C16C1D8" w:rsidR="00802A0E" w:rsidRPr="000A0766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 спровођења мера енергетске санације </w:t>
      </w:r>
      <w:r w:rsidR="00F94B69" w:rsidRPr="00F94B69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кућа, станова</w:t>
      </w:r>
      <w:r w:rsidR="00F94B69" w:rsidRPr="007041B8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F94B69" w:rsidRPr="00576E25">
        <w:rPr>
          <w:rFonts w:ascii="Times New Roman" w:hAnsi="Times New Roman" w:cs="Times New Roman"/>
          <w:bCs/>
          <w:sz w:val="24"/>
          <w:szCs w:val="24"/>
          <w:lang w:val="sr-Cyrl-CS"/>
        </w:rPr>
        <w:t>и  стамбених зграда</w:t>
      </w:r>
      <w:r w:rsidR="00576E25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је унапређење енергетске ефикасности у стамбеном сектору и повећано коришћење обновљивих извора енергије у до</w:t>
      </w:r>
      <w:r w:rsidR="00576E2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маћинствима на територији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 w:rsidR="00576E25">
        <w:rPr>
          <w:rFonts w:ascii="Times New Roman" w:hAnsi="Times New Roman" w:cs="Times New Roman"/>
          <w:bCs/>
          <w:sz w:val="24"/>
          <w:szCs w:val="24"/>
          <w:lang w:val="sr-Cyrl-RS"/>
        </w:rPr>
        <w:t>Трговиште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2DE068F5" w14:textId="2A5A620E" w:rsidR="00802A0E" w:rsidRPr="000A0766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Мере енергетске санације предвиђене овим Правилником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 бесповратних средстава су </w:t>
      </w:r>
      <w:r w:rsidR="00576E2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на територији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 w:rsidR="00576E25">
        <w:rPr>
          <w:rFonts w:ascii="Times New Roman" w:hAnsi="Times New Roman" w:cs="Times New Roman"/>
          <w:bCs/>
          <w:sz w:val="24"/>
          <w:szCs w:val="24"/>
          <w:lang w:val="sr-Cyrl-CS"/>
        </w:rPr>
        <w:t>Трговиште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1527382D" w14:textId="77777777" w:rsidR="00802A0E" w:rsidRPr="000A0766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A2E087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Финансијска средства</w:t>
      </w:r>
    </w:p>
    <w:p w14:paraId="2F8C6E24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6A1F6A" w14:textId="77777777" w:rsidR="00802A0E" w:rsidRPr="000A0766" w:rsidRDefault="00802A0E" w:rsidP="00802A0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14:paraId="3743F229" w14:textId="77777777" w:rsidR="00802A0E" w:rsidRPr="000A0766" w:rsidRDefault="00802A0E" w:rsidP="00802A0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ADE1C4" w14:textId="54B551A1" w:rsidR="00802A0E" w:rsidRPr="000A0766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Средстава за суфинансирање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>Програма енергетске санације стамбених зграда, породичних кућа и станова, на основу Јавног позива, ЈП 1/22</w:t>
      </w:r>
      <w:r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опред</w:t>
      </w:r>
      <w:r w:rsidR="00576E2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ељују се Одлуком о буџету </w:t>
      </w:r>
      <w:r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>Општине.</w:t>
      </w:r>
    </w:p>
    <w:p w14:paraId="5DBAF1FF" w14:textId="77777777" w:rsidR="00802A0E" w:rsidRPr="000A0766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2" w:name="_Hlk66988968"/>
    </w:p>
    <w:p w14:paraId="67E29CA6" w14:textId="77777777" w:rsidR="00802A0E" w:rsidRPr="000A0766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Члан 4.</w:t>
      </w:r>
    </w:p>
    <w:p w14:paraId="7BA08469" w14:textId="77777777" w:rsidR="00802A0E" w:rsidRPr="000A0766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bookmarkEnd w:id="2"/>
    <w:p w14:paraId="5804B6DD" w14:textId="4349A8AF" w:rsidR="00802A0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Средства за суфинансирање мера из члана 6. овог Правилника додељују се на основу јавног позива за домаћинстава</w:t>
      </w:r>
      <w:r w:rsidRPr="00576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стамбене заједнице</w:t>
      </w:r>
      <w:r w:rsidR="00F94B69" w:rsidRPr="00576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76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највишем износу  до 50% од вредности укупне инвестиције са ПДВ-ом по појединачној пријави при чему </w:t>
      </w:r>
      <w:r w:rsidR="00FB186A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максимални износ одобрених средстава по појединачној пријави дефинисан у члану 6. </w:t>
      </w:r>
    </w:p>
    <w:p w14:paraId="47E82CE7" w14:textId="77777777" w:rsidR="00802A0E" w:rsidRPr="000A0766" w:rsidRDefault="00802A0E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14:paraId="310F73FC" w14:textId="77777777" w:rsidR="00802A0E" w:rsidRPr="000A0766" w:rsidRDefault="00802A0E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E14AC3" w14:textId="7A8A066D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>Одлуку о додели средстава грађанима/стам</w:t>
      </w:r>
      <w:r w:rsidR="00576E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беним заједницама доноси Општинско веће </w:t>
      </w: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општине </w:t>
      </w:r>
      <w:r w:rsidR="00576E25">
        <w:rPr>
          <w:rFonts w:ascii="Times New Roman" w:eastAsia="Calibri" w:hAnsi="Times New Roman" w:cs="Times New Roman"/>
          <w:sz w:val="24"/>
          <w:szCs w:val="24"/>
          <w:lang w:val="sr-Cyrl-CS"/>
        </w:rPr>
        <w:t>Трговиште</w:t>
      </w: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предлог Комисије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35FDE7DE" w14:textId="77777777"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68B4FEFF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14:paraId="02A76431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BB6053" w14:textId="070CE7E6" w:rsidR="00802A0E" w:rsidRPr="00374002" w:rsidRDefault="007F7EE3" w:rsidP="007041B8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>Укупно</w:t>
      </w:r>
      <w:r w:rsidR="00576E25"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планирана средства које </w:t>
      </w:r>
      <w:r w:rsidR="000C0811"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општина заједно са средствима </w:t>
      </w:r>
      <w:r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>Управе за подстицање и унапређење енергетске ефикасности</w:t>
      </w:r>
      <w:r w:rsidR="000C0811"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додељује</w:t>
      </w:r>
      <w:r w:rsidR="00701F6C"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пут</w:t>
      </w:r>
      <w:r w:rsidR="00374002">
        <w:rPr>
          <w:rFonts w:ascii="Times New Roman" w:hAnsi="Times New Roman" w:cs="Times New Roman"/>
          <w:bCs/>
          <w:sz w:val="24"/>
          <w:szCs w:val="24"/>
          <w:lang w:val="sr-Cyrl-RS"/>
        </w:rPr>
        <w:t>ем Јавног позива</w:t>
      </w:r>
      <w:r w:rsidR="000C0811"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</w:t>
      </w:r>
      <w:r w:rsidR="00FB186A" w:rsidRPr="00374002">
        <w:t xml:space="preserve"> </w:t>
      </w:r>
      <w:r w:rsidR="00FB186A"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суфинансирање Програма енергетске санације стамбених зграда, породичних кућа и станова, на основу Јавног позива, ЈП 1/22, </w:t>
      </w:r>
      <w:r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>износе</w:t>
      </w:r>
      <w:r w:rsidR="00701F6C"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74002"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>5.</w:t>
      </w:r>
      <w:r w:rsidR="00374002" w:rsidRPr="00374002">
        <w:rPr>
          <w:rFonts w:ascii="Times New Roman" w:hAnsi="Times New Roman" w:cs="Times New Roman"/>
          <w:bCs/>
          <w:sz w:val="24"/>
          <w:szCs w:val="24"/>
        </w:rPr>
        <w:t>000.000,00</w:t>
      </w:r>
      <w:r w:rsidR="000C0811"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динара, </w:t>
      </w:r>
      <w:r w:rsidR="00802A0E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 чега је </w:t>
      </w:r>
      <w:r w:rsidR="00374002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="00374002" w:rsidRPr="00374002">
        <w:rPr>
          <w:rFonts w:ascii="Times New Roman" w:hAnsi="Times New Roman" w:cs="Times New Roman"/>
          <w:bCs/>
          <w:sz w:val="24"/>
          <w:szCs w:val="24"/>
        </w:rPr>
        <w:t>.</w:t>
      </w:r>
      <w:r w:rsidR="00576E25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>5</w:t>
      </w:r>
      <w:r w:rsidR="00374002" w:rsidRPr="00374002">
        <w:rPr>
          <w:rFonts w:ascii="Times New Roman" w:hAnsi="Times New Roman" w:cs="Times New Roman"/>
          <w:bCs/>
          <w:sz w:val="24"/>
          <w:szCs w:val="24"/>
        </w:rPr>
        <w:t>00.000,00</w:t>
      </w:r>
      <w:r w:rsidR="00576E25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динара определила </w:t>
      </w:r>
      <w:r w:rsidR="00802A0E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општина </w:t>
      </w:r>
      <w:r w:rsidR="00576E25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>Трговиште</w:t>
      </w:r>
      <w:r w:rsidR="00802A0E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 </w:t>
      </w:r>
      <w:r w:rsidR="00374002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>3.</w:t>
      </w:r>
      <w:r w:rsidR="00576E25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>5</w:t>
      </w:r>
      <w:r w:rsidR="00374002" w:rsidRPr="00374002">
        <w:rPr>
          <w:rFonts w:ascii="Times New Roman" w:hAnsi="Times New Roman" w:cs="Times New Roman"/>
          <w:bCs/>
          <w:sz w:val="24"/>
          <w:szCs w:val="24"/>
        </w:rPr>
        <w:t>00.000,00</w:t>
      </w:r>
      <w:r w:rsidR="00802A0E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динара Управа за подстицање и унапређење енергетске ефикасности</w:t>
      </w:r>
      <w:r w:rsidR="00FB186A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за суфинансирање мера из овог члана </w:t>
      </w:r>
      <w:r w:rsidR="00374002" w:rsidRPr="00374002">
        <w:rPr>
          <w:rFonts w:ascii="Times New Roman" w:hAnsi="Times New Roman" w:cs="Times New Roman"/>
          <w:bCs/>
          <w:sz w:val="24"/>
          <w:szCs w:val="24"/>
        </w:rPr>
        <w:t xml:space="preserve">4.000.000,00 </w:t>
      </w:r>
      <w:r w:rsidR="00FB186A"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динара, </w:t>
      </w:r>
      <w:r w:rsidR="00FB186A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 чега је </w:t>
      </w:r>
      <w:r w:rsidR="00374002" w:rsidRPr="00374002">
        <w:rPr>
          <w:rFonts w:ascii="Times New Roman" w:hAnsi="Times New Roman" w:cs="Times New Roman"/>
          <w:bCs/>
          <w:sz w:val="24"/>
          <w:szCs w:val="24"/>
        </w:rPr>
        <w:t>1.200.000,00</w:t>
      </w:r>
      <w:r w:rsidR="00374002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динара определила општина </w:t>
      </w:r>
      <w:r w:rsidR="00374002" w:rsidRPr="00374002">
        <w:rPr>
          <w:rFonts w:ascii="Times New Roman" w:hAnsi="Times New Roman" w:cs="Times New Roman"/>
          <w:bCs/>
          <w:sz w:val="24"/>
          <w:szCs w:val="24"/>
          <w:lang w:val="sr-Cyrl-RS"/>
        </w:rPr>
        <w:t>Трговиште</w:t>
      </w:r>
      <w:r w:rsidR="00FB186A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</w:t>
      </w:r>
      <w:r w:rsidR="00374002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>2.800.000,00</w:t>
      </w:r>
      <w:r w:rsidR="00FB186A" w:rsidRPr="0037400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динара Управа за подстицање и унапређење енергетске ефикасности.</w:t>
      </w:r>
    </w:p>
    <w:p w14:paraId="4E8F2399" w14:textId="77777777" w:rsidR="00887B2D" w:rsidRPr="00576E25" w:rsidRDefault="00887B2D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</w:pPr>
    </w:p>
    <w:p w14:paraId="316B36A8" w14:textId="6922E638" w:rsidR="00802A0E" w:rsidRPr="000A0766" w:rsidRDefault="005F0E7C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Спроводиће </w:t>
      </w:r>
      <w:r w:rsidR="00802A0E"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следеће мере енергетске ефикасности:</w:t>
      </w:r>
    </w:p>
    <w:p w14:paraId="4B6B8ADD" w14:textId="586DA9D0" w:rsidR="000C0E81" w:rsidRPr="000A0766" w:rsidRDefault="000C0E81" w:rsidP="000C0E81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282D86BE" w14:textId="77C139DB" w:rsidR="002861EC" w:rsidRPr="000A0766" w:rsidRDefault="000A0766" w:rsidP="007041B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1)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C0E81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заменa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  <w:r w:rsidR="002861EC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E5167" w:rsidRPr="007041B8">
        <w:rPr>
          <w:rStyle w:val="markedcontent"/>
          <w:rFonts w:ascii="Times New Roman" w:hAnsi="Times New Roman" w:cs="Times New Roman"/>
          <w:b/>
          <w:u w:val="single"/>
          <w:lang w:val="sr-Cyrl-CS"/>
        </w:rPr>
        <w:t>са одговарајућим термичким својствима према негрејаним просторијама,</w:t>
      </w:r>
      <w:r w:rsidR="002861EC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за </w:t>
      </w:r>
      <w:r w:rsidR="002861EC"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породичне куће и станове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. </w:t>
      </w:r>
    </w:p>
    <w:p w14:paraId="763F6C56" w14:textId="179E1F90" w:rsidR="00802A0E" w:rsidRPr="000A0766" w:rsidRDefault="00802A0E" w:rsidP="002861EC">
      <w:pPr>
        <w:autoSpaceDE w:val="0"/>
        <w:autoSpaceDN w:val="0"/>
        <w:adjustRightInd w:val="0"/>
        <w:spacing w:after="0" w:line="240" w:lineRule="auto"/>
        <w:ind w:left="114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 </w:t>
      </w:r>
    </w:p>
    <w:p w14:paraId="7A2C048B" w14:textId="5851F5D9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максимално 50% од вредности укупне инвестиције са ПДВ-ом по поје</w:t>
      </w:r>
      <w:r w:rsidR="00016E5F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диначној пријави</w:t>
      </w:r>
      <w:r w:rsidR="005B773B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 w:rsidR="00016E5F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максимално</w:t>
      </w:r>
      <w:r w:rsidR="006622C1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140.000,00 динара са ПДВ-ом</w:t>
      </w:r>
      <w:r w:rsidR="007C46C0" w:rsidRPr="000A0766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5B5175EC" w14:textId="77777777" w:rsidR="007C46C0" w:rsidRPr="007041B8" w:rsidRDefault="007C46C0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</w:p>
    <w:p w14:paraId="3945DCC5" w14:textId="372B97CC" w:rsidR="002861EC" w:rsidRPr="000A0766" w:rsidRDefault="000C0E81" w:rsidP="002861E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2</w:t>
      </w:r>
      <w:r w:rsidR="000A0766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)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заменa</w:t>
      </w:r>
      <w:r w:rsidR="00802A0E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  <w:r w:rsidR="002861EC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2E5167" w:rsidRPr="00F94B6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са одговарајућим термичким својствима према негрејаним просторијама</w:t>
      </w:r>
      <w:r w:rsidR="002E5167" w:rsidRPr="007F7EE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,</w:t>
      </w:r>
      <w:r w:rsidR="002E5167" w:rsidRPr="00F94B69">
        <w:rPr>
          <w:rFonts w:ascii="Times New Roman" w:hAnsi="Times New Roman" w:cs="Times New Roman"/>
          <w:bCs/>
          <w:color w:val="FF0000"/>
          <w:sz w:val="24"/>
          <w:szCs w:val="24"/>
          <w:u w:val="single"/>
          <w:lang w:val="sr-Cyrl-RS"/>
        </w:rPr>
        <w:t xml:space="preserve"> </w:t>
      </w:r>
      <w:r w:rsidR="002861EC" w:rsidRPr="00576E2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за </w:t>
      </w:r>
      <w:r w:rsidR="002861EC" w:rsidRPr="00576E2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стамбене зграде</w:t>
      </w:r>
      <w:r w:rsidR="002861EC" w:rsidRPr="000A076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</w:t>
      </w:r>
    </w:p>
    <w:p w14:paraId="548F4FE7" w14:textId="1F7D3185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 за 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стамбене зграде</w:t>
      </w:r>
    </w:p>
    <w:p w14:paraId="18F93D31" w14:textId="495F8073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 100.000,00 динара са ПДВ-ом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помножено са бројем станова у пријављеној стамбеној згради</w:t>
      </w:r>
    </w:p>
    <w:p w14:paraId="6FCF862E" w14:textId="77777777" w:rsidR="007C46C0" w:rsidRPr="000A0766" w:rsidRDefault="007C46C0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0E701A4D" w14:textId="1F0288DD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3) постављањ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е и набавка материјала за 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термичк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изолациј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зидова, таваница изнад отворених пролаза,</w:t>
      </w:r>
      <w:r w:rsidRPr="000A07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 за</w:t>
      </w:r>
      <w:r w:rsidRPr="000A07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породичне куће.</w:t>
      </w:r>
    </w:p>
    <w:p w14:paraId="71059BC4" w14:textId="0B953775" w:rsidR="00294C40" w:rsidRPr="00F94B69" w:rsidRDefault="00E72692" w:rsidP="007041B8">
      <w:pPr>
        <w:pStyle w:val="ListParagraph"/>
        <w:tabs>
          <w:tab w:val="left" w:pos="36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="00F94B69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редст</w:t>
      </w:r>
      <w:r w:rsidR="00F94B69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F94B69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ва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подстицаја </w:t>
      </w:r>
      <w:r w:rsidR="007F7EE3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кој</w:t>
      </w:r>
      <w:r w:rsidR="00F94B69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7F7EE3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</w:t>
      </w:r>
      <w:r w:rsidR="007F7EE3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љуј</w:t>
      </w:r>
      <w:r w:rsidR="00F94B69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ову меру, представља мањи износ од</w:t>
      </w:r>
      <w:r w:rsidR="00294C40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5A76A5BB" w14:textId="229F99C9" w:rsidR="005C76F7" w:rsidRPr="00F94B69" w:rsidRDefault="00FD3B9E" w:rsidP="007041B8">
      <w:pPr>
        <w:pStyle w:val="ListParagraph"/>
        <w:numPr>
          <w:ilvl w:val="0"/>
          <w:numId w:val="25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50% од 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вредности укупне инвестиције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 ом,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максимално 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210.000 динара</w:t>
      </w:r>
      <w:r w:rsidRPr="00F94B69" w:rsidDel="00FD3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4C40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, и</w:t>
      </w:r>
      <w:r w:rsid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0F48122C" w14:textId="1EEE6D07" w:rsidR="009F5423" w:rsidRPr="00F94B69" w:rsidRDefault="00294C40" w:rsidP="00701F6C">
      <w:pPr>
        <w:pStyle w:val="ListParagraph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износа  кој</w:t>
      </w:r>
      <w:r w:rsidR="00FD3B9E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добија множењем </w:t>
      </w:r>
      <w:r w:rsidR="004958C6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површине 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достављене профактуре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 </w:t>
      </w:r>
      <w:r w:rsidR="00FD3B9E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FD3B9E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FD3B9E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.000</w:t>
      </w:r>
      <w:r w:rsidR="00470EF6">
        <w:rPr>
          <w:rFonts w:ascii="Times New Roman" w:eastAsia="Times New Roman" w:hAnsi="Times New Roman" w:cs="Times New Roman"/>
          <w:sz w:val="24"/>
          <w:szCs w:val="24"/>
          <w:lang w:val="sr-Cyrl-CS"/>
        </w:rPr>
        <w:t>,0</w:t>
      </w:r>
      <w:r w:rsidR="00FD3B9E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0 динара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B8F4DAA" w14:textId="4CC07B54" w:rsidR="00802A0E" w:rsidRPr="009F5423" w:rsidRDefault="005C76F7" w:rsidP="009F542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9F5423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14:paraId="23A35B0F" w14:textId="3CD6063B" w:rsidR="00802A0E" w:rsidRPr="00F94B69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</w:pP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4) 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постављање и набавка материјала за  термичку изолацију зидова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, таваница изнад отворених пролаза,</w:t>
      </w:r>
      <w:r w:rsidRPr="000A07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 за</w:t>
      </w:r>
      <w:r w:rsidRPr="000A07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470EF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стамбене зграде,</w:t>
      </w:r>
    </w:p>
    <w:p w14:paraId="6920D138" w14:textId="61D4B165" w:rsidR="001F4E36" w:rsidRPr="00F94B69" w:rsidRDefault="007F7EE3" w:rsidP="001F4E36">
      <w:pPr>
        <w:pStyle w:val="ListParagraph"/>
        <w:tabs>
          <w:tab w:val="left" w:pos="36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редст</w:t>
      </w:r>
      <w:r w:rsidR="00F94B69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ва подстицаја </w:t>
      </w:r>
      <w:r w:rsidR="00F94B69">
        <w:rPr>
          <w:rFonts w:ascii="Times New Roman" w:hAnsi="Times New Roman" w:cs="Times New Roman"/>
          <w:bCs/>
          <w:sz w:val="24"/>
          <w:szCs w:val="24"/>
          <w:lang w:val="sr-Cyrl-RS"/>
        </w:rPr>
        <w:t>која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доде</w:t>
      </w:r>
      <w:r w:rsidR="00F94B69">
        <w:rPr>
          <w:rFonts w:ascii="Times New Roman" w:hAnsi="Times New Roman" w:cs="Times New Roman"/>
          <w:bCs/>
          <w:sz w:val="24"/>
          <w:szCs w:val="24"/>
          <w:lang w:val="sr-Cyrl-RS"/>
        </w:rPr>
        <w:t>љују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ову меру, представља мањи износ од</w:t>
      </w:r>
      <w:r w:rsidR="001F4E36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2B07427D" w14:textId="0CCEE623" w:rsidR="001F4E36" w:rsidRPr="00F94B69" w:rsidRDefault="00E72692" w:rsidP="007041B8">
      <w:pPr>
        <w:pStyle w:val="ListParagraph"/>
        <w:numPr>
          <w:ilvl w:val="0"/>
          <w:numId w:val="30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50% од вредности укупне инвестиције са ПДВ ом, а максимално  </w:t>
      </w:r>
      <w:r w:rsidR="005C76F7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 динара са ПДВ-ом помножену са бројем станова у пријављеној стамбеној згради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F4E36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6EE6E96" w14:textId="1207C0DC" w:rsidR="007C46C0" w:rsidRPr="00F94B69" w:rsidRDefault="005C76F7" w:rsidP="00701F6C">
      <w:pPr>
        <w:pStyle w:val="ListParagraph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 w:hanging="425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 који се добија множењем </w:t>
      </w:r>
      <w:r w:rsidR="00FA7911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површине 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достављ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 профактуре, са  износом од 2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.000</w:t>
      </w:r>
      <w:r w:rsidR="00470EF6">
        <w:rPr>
          <w:rFonts w:ascii="Times New Roman" w:eastAsia="Times New Roman" w:hAnsi="Times New Roman" w:cs="Times New Roman"/>
          <w:sz w:val="24"/>
          <w:szCs w:val="24"/>
          <w:lang w:val="sr-Cyrl-CS"/>
        </w:rPr>
        <w:t>,0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динара са ПДВ-ом </w:t>
      </w:r>
      <w:r w:rsid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AEE099F" w14:textId="77777777" w:rsidR="009F5423" w:rsidRPr="009F5423" w:rsidRDefault="009F5423" w:rsidP="009F542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</w:p>
    <w:p w14:paraId="219AAFC9" w14:textId="76CC846C" w:rsidR="002861EC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5) </w:t>
      </w:r>
      <w:r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постављањ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е и набавка материјала за </w:t>
      </w:r>
      <w:r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термичк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изолациј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испод кровног покривача</w:t>
      </w:r>
      <w:r w:rsidR="002861EC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2861EC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породичне куће</w:t>
      </w:r>
      <w:r w:rsidR="003958F9" w:rsidRPr="00F94B69">
        <w:t xml:space="preserve"> </w:t>
      </w:r>
      <w:r w:rsidR="003958F9" w:rsidRPr="00F94B69">
        <w:rPr>
          <w:lang w:val="sr-Cyrl-CS"/>
        </w:rPr>
        <w:t>(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ову меру се може конкурисати и заједно са мером постављање и набавка материјала за  термичку изолацију зидова, таваница изнад отворених пролаза,</w:t>
      </w:r>
      <w:r w:rsidR="003958F9" w:rsidRPr="00F94B6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 за</w:t>
      </w:r>
      <w:r w:rsidR="003958F9" w:rsidRPr="00F94B6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породичне куће из става 2. тачка 3), овог члана)</w:t>
      </w:r>
      <w:r w:rsid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</w:p>
    <w:p w14:paraId="66D8B9B8" w14:textId="77562DEC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Ова мера може</w:t>
      </w:r>
      <w:r w:rsidR="002861EC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 </w:t>
      </w:r>
    </w:p>
    <w:p w14:paraId="5C06F5F3" w14:textId="2F341DFB" w:rsidR="00FA7911" w:rsidRPr="000A0766" w:rsidRDefault="00F94B69" w:rsidP="00FA7911">
      <w:pPr>
        <w:pStyle w:val="ListParagraph"/>
        <w:tabs>
          <w:tab w:val="left" w:pos="360"/>
        </w:tabs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редстава подстицаја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која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доде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љују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ову меру, представља мањи износ од</w:t>
      </w:r>
      <w:r w:rsidR="00FA7911" w:rsidRPr="000A0766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>:</w:t>
      </w:r>
    </w:p>
    <w:p w14:paraId="12165FF2" w14:textId="603BC6B9" w:rsidR="00FA7911" w:rsidRPr="00F94B69" w:rsidRDefault="00FA7911" w:rsidP="00F52EFA">
      <w:pPr>
        <w:pStyle w:val="ListParagraph"/>
        <w:numPr>
          <w:ilvl w:val="0"/>
          <w:numId w:val="35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50% од вредности укупне инвестиције са ПДВ ом, а максимално</w:t>
      </w:r>
      <w:r w:rsidR="00F94B69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150.000,00 динара са ПДВ-ом, и;</w:t>
      </w:r>
    </w:p>
    <w:p w14:paraId="7F6B7345" w14:textId="4E7E791C" w:rsidR="00FA7911" w:rsidRPr="00F94B69" w:rsidRDefault="00FA7911" w:rsidP="00F52EFA">
      <w:pPr>
        <w:pStyle w:val="ListParagraph"/>
        <w:numPr>
          <w:ilvl w:val="0"/>
          <w:numId w:val="35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 који се добија множењем површине из достављене профактуре, са  износом од 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500</w:t>
      </w:r>
      <w:r w:rsidR="00470EF6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 са ПДВ-ом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5723B0FF" w14:textId="77777777" w:rsidR="00802A0E" w:rsidRPr="00470EF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52DD1AAA" w14:textId="21BC5C45" w:rsidR="00802A0E" w:rsidRPr="00A62C48" w:rsidRDefault="008C735C" w:rsidP="000C0E8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6</w:t>
      </w:r>
      <w:r w:rsidR="00802A0E"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9C4DA4"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набавка и </w:t>
      </w:r>
      <w:r w:rsidR="009C6702"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инсталација</w:t>
      </w:r>
      <w:r w:rsidR="00802A0E"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C6702"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котлова на природни гас </w:t>
      </w:r>
      <w:r w:rsidR="009C6702" w:rsidRPr="00A62C4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и/или биомасу (дрвни пелет, брикет, сечка), грејачa простора, или замена </w:t>
      </w:r>
      <w:r w:rsidR="00802A0E"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постојећег грејача простора (котао или пећ) ефикаснијим</w:t>
      </w:r>
      <w:r w:rsidR="009C6702"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802A0E"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за породичне куће и станове</w:t>
      </w:r>
      <w:r w:rsidR="00F52EFA"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14:paraId="0754CA19" w14:textId="77777777" w:rsidR="00802A0E" w:rsidRPr="00A62C48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A62C4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максимално:</w:t>
      </w:r>
    </w:p>
    <w:p w14:paraId="5AD9C87E" w14:textId="77777777" w:rsidR="00802A0E" w:rsidRPr="00A62C48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A62C4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-  85.000,00 динара са ПДВ-ом за котлове на гас;</w:t>
      </w:r>
    </w:p>
    <w:p w14:paraId="6FED7871" w14:textId="7B29193B" w:rsidR="00802A0E" w:rsidRPr="00A62C48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A62C4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lastRenderedPageBreak/>
        <w:t>- 110.000,00 динара са ПДВ-ом за котлове на биомасу (пелет и сечка).</w:t>
      </w:r>
    </w:p>
    <w:p w14:paraId="3F6D87C8" w14:textId="77777777" w:rsidR="004A2065" w:rsidRPr="00A62C48" w:rsidRDefault="004A2065" w:rsidP="004A206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14:paraId="621F764E" w14:textId="4957811C" w:rsidR="004A2065" w:rsidRPr="00A62C48" w:rsidRDefault="004A2065" w:rsidP="004A206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7) набавка и  инсталација котлова на природни гас </w:t>
      </w:r>
      <w:r w:rsidRPr="00A62C4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и/или биомасу (дрвни пелет, брикет, сечка), грејачa простора, или замена </w:t>
      </w:r>
      <w:r w:rsidRPr="00A62C4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постојећег грејача простора (котао или пећ) ефикаснијим, за стамбене зграде,</w:t>
      </w:r>
    </w:p>
    <w:p w14:paraId="6C0A73DD" w14:textId="77777777" w:rsidR="004A2065" w:rsidRPr="00A62C48" w:rsidRDefault="004A2065" w:rsidP="004A2065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A62C4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максимално:</w:t>
      </w:r>
    </w:p>
    <w:p w14:paraId="680BC3D8" w14:textId="00916E0D" w:rsidR="004A2065" w:rsidRPr="00A62C48" w:rsidRDefault="004A2065" w:rsidP="004A2065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A62C4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-  40.000,00 динара са ПДВ-ом за котлове на гас помножено са бројем станова у пријављеној стамбеној згради;</w:t>
      </w:r>
    </w:p>
    <w:p w14:paraId="72B9EF55" w14:textId="6A4FE683" w:rsidR="004A2065" w:rsidRPr="00A62C48" w:rsidRDefault="004A2065" w:rsidP="004A2065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A62C4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- 50.000,00 динара са ПДВ-ом за котлове на биомасу (пелет и сечка) помножено са бројем станова у пријављеној стамбеној згради.</w:t>
      </w:r>
    </w:p>
    <w:p w14:paraId="655E27E4" w14:textId="77777777" w:rsidR="007C46C0" w:rsidRPr="000A0766" w:rsidRDefault="007C46C0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06E8EE0A" w14:textId="709D974D" w:rsidR="00802A0E" w:rsidRPr="007041B8" w:rsidRDefault="004A2065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8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замена</w:t>
      </w:r>
      <w:r w:rsidR="006D76A1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постојеће или уградња нове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цевне мреже, грејних тела-радијатора</w:t>
      </w:r>
      <w:r w:rsidR="000C0E81" w:rsidRPr="00F52E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и пратећег прибора за породичне куће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 станове</w:t>
      </w:r>
      <w:r w:rsidR="00983F94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8C735C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ову меру се може конкурисати само заједно са мером замене постојећег грејача простора (котао или пећ) ефикаснијим из става 2. тачка 6), овог члана</w:t>
      </w:r>
      <w:r w:rsidR="00983F94" w:rsidRPr="007041B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)</w:t>
      </w:r>
      <w:r w:rsid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100AD75" w14:textId="68C2481A" w:rsidR="00802A0E" w:rsidRPr="007041B8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 120.000,00 динара са ПДВ-ом</w:t>
      </w:r>
      <w:r w:rsid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00AFD85" w14:textId="77777777" w:rsidR="00802A0E" w:rsidRPr="007041B8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40AC94E9" w14:textId="366E3BA5" w:rsidR="00802A0E" w:rsidRPr="00F52EFA" w:rsidRDefault="004A2065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="00802A0E" w:rsidRPr="007041B8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) </w:t>
      </w:r>
      <w:r w:rsidR="00802A0E"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а</w:t>
      </w:r>
      <w:r w:rsidR="00802A0E"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постојеће или уградња нове цевне мреже, грејних тела-радијатора</w:t>
      </w:r>
      <w:r w:rsidR="000C0E81" w:rsidRPr="007041B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802A0E"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и пратећег прибора </w:t>
      </w:r>
      <w:r w:rsidR="00802A0E" w:rsidRPr="00470EF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стамбене зграде</w:t>
      </w:r>
      <w:r w:rsidR="00F52EFA" w:rsidRPr="00470EF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983F94" w:rsidRPr="00470EF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983F94" w:rsidRPr="007041B8">
        <w:rPr>
          <w:rStyle w:val="markedcontent"/>
          <w:rFonts w:ascii="Times New Roman" w:hAnsi="Times New Roman" w:cs="Times New Roman"/>
          <w:b/>
          <w:sz w:val="24"/>
          <w:szCs w:val="24"/>
        </w:rPr>
        <w:t>(</w:t>
      </w:r>
      <w:r w:rsidR="005A0799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ову мер</w:t>
      </w:r>
      <w:r w:rsidR="0066254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="005A0799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се може конкурисати само заједно са мером замене постојећег грејача простора (котао или пећ) ефикаснијим</w:t>
      </w:r>
      <w:r w:rsidR="008C735C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из става 2. тачка 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7</w:t>
      </w:r>
      <w:r w:rsidR="008C735C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), овог члана</w:t>
      </w:r>
      <w:r w:rsidR="00157AE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или уколико је одобрен захтев да се зграда прикључи на даљински систем грејања.</w:t>
      </w:r>
    </w:p>
    <w:p w14:paraId="37D984F5" w14:textId="0CB89F07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</w:t>
      </w:r>
      <w:r w:rsidR="006622C1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диначној пријави, а максимално </w:t>
      </w: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100.000,00 динара са ПДВ-ом помножено са бројем станова у пријављеној стамбеној згради</w:t>
      </w:r>
      <w:r w:rsid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9537138" w14:textId="21FC60D2" w:rsidR="00CC310E" w:rsidRPr="000A0766" w:rsidRDefault="00CC31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14:paraId="42B170D1" w14:textId="415F47D9" w:rsidR="00802A0E" w:rsidRPr="000A0766" w:rsidRDefault="004A2065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10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набавка и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уградње топлотних пумпи </w:t>
      </w:r>
      <w:r w:rsidR="00853970" w:rsidRPr="00F52EF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и </w:t>
      </w:r>
      <w:r w:rsidR="00853970" w:rsidRPr="00F52EFA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пратеће инсталације грејног система</w:t>
      </w:r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(грејач простора или комбиновани грејач) за породичне куће</w:t>
      </w:r>
      <w:r w:rsid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14:paraId="5B08A052" w14:textId="77777777" w:rsidR="007C46C0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 250.000,00 динара са ПДВ-ом</w:t>
      </w:r>
    </w:p>
    <w:p w14:paraId="5DF6E137" w14:textId="4C8D7DDB" w:rsidR="00802A0E" w:rsidRPr="007041B8" w:rsidRDefault="00802A0E" w:rsidP="007041B8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br/>
      </w:r>
      <w:r w:rsidR="00CF534A"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1</w:t>
      </w:r>
      <w:r w:rsidR="004A206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1</w:t>
      </w:r>
      <w:r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9A3E25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набавка и у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градње соларних колектора у инсталацију за централну припрему потрошне топле воде </w:t>
      </w:r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за грејање санитарне потрошне топле воде и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пратеће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инсталације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грејног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система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породичне куће</w:t>
      </w:r>
      <w:r w:rsid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14:paraId="0ED2B41C" w14:textId="6FAE659C" w:rsidR="00647B4F" w:rsidRPr="00F52EFA" w:rsidRDefault="00F52EFA" w:rsidP="007041B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редстава подстицаја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која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доде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љују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ову меру, представља мањи износ од:</w:t>
      </w:r>
      <w:r w:rsidR="00647B4F" w:rsidRPr="00F52EFA">
        <w:rPr>
          <w:rStyle w:val="markedcontent"/>
        </w:rPr>
        <w:t>:</w:t>
      </w:r>
    </w:p>
    <w:p w14:paraId="56A347F3" w14:textId="24C28290" w:rsidR="00FA7911" w:rsidRPr="00F52EFA" w:rsidRDefault="00FA7911" w:rsidP="007041B8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50% од вредности укупне инвестиције са ПДВ ом, а максимално  140.000,00 динара са ПДВ-ом, и</w:t>
      </w:r>
      <w:r w:rsid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EDCAB05" w14:textId="55178443" w:rsidR="00647B4F" w:rsidRPr="00F52EFA" w:rsidRDefault="00FA7911" w:rsidP="007041B8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 који се добија множењем количине топле воде из достављене профактуре, са  износом од </w:t>
      </w:r>
      <w:r w:rsidR="009F5423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650</w:t>
      </w:r>
      <w:r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динара </w:t>
      </w:r>
      <w:r w:rsidR="004958C6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</w:t>
      </w:r>
      <w:r w:rsidR="00647B4F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508A011A" w14:textId="77777777" w:rsidR="00157AE0" w:rsidRDefault="000C0811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ab/>
      </w:r>
      <w:r w:rsidR="00AF3C37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14:paraId="4C67F9A1" w14:textId="1E429178" w:rsidR="00157AE0" w:rsidRDefault="00157AE0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Домаћинстава и </w:t>
      </w:r>
      <w:r w:rsidRPr="003C659A">
        <w:rPr>
          <w:rFonts w:ascii="Times New Roman" w:hAnsi="Times New Roman" w:cs="Times New Roman"/>
          <w:bCs/>
          <w:sz w:val="24"/>
          <w:szCs w:val="24"/>
          <w:lang w:val="sr-Cyrl-CS"/>
        </w:rPr>
        <w:t>стамбене заједнице</w:t>
      </w:r>
      <w:r w:rsidR="00F52EFA" w:rsidRPr="003C659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не могу да конкуришу за више од једне мере енергетске ефикасности из овог члана, осим за мере из става 2. тач. 5</w:t>
      </w:r>
      <w:r w:rsidR="004D6CB8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4D6CB8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8</w:t>
      </w:r>
      <w:r w:rsidR="004D6CB8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9</w:t>
      </w:r>
      <w:r w:rsidR="004D6CB8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овог члана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>.</w:t>
      </w:r>
    </w:p>
    <w:p w14:paraId="4F09EF4B" w14:textId="7B94A143" w:rsidR="00802A0E" w:rsidRPr="000A0766" w:rsidRDefault="00157AE0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Критеријуми енергетске ефикасности се одређују јавним позивом за привредне субјекте, али морају да задовоље следеће минималне услове: </w:t>
      </w:r>
    </w:p>
    <w:p w14:paraId="4B2DF1CD" w14:textId="77777777" w:rsidR="00802A0E" w:rsidRPr="000A0766" w:rsidRDefault="00802A0E" w:rsidP="00802A0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Спољна столарија са следећим минималним техничким карактеристикама (U-коефицијент прелаза топлоте):</w:t>
      </w:r>
    </w:p>
    <w:p w14:paraId="3CA23258" w14:textId="77777777" w:rsidR="00802A0E" w:rsidRPr="000A0766" w:rsidRDefault="00802A0E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U≤ 1,5 W/метру квадратном K за прозоре и балконска врата</w:t>
      </w:r>
    </w:p>
    <w:p w14:paraId="357230E3" w14:textId="77777777" w:rsidR="00802A0E" w:rsidRPr="000A0766" w:rsidRDefault="00802A0E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U ≤ 1,6 W/метру квадратном K за спољна врата</w:t>
      </w:r>
    </w:p>
    <w:p w14:paraId="0275EBAB" w14:textId="1919B5D8" w:rsidR="00802A0E" w:rsidRPr="000A0766" w:rsidRDefault="00802A0E" w:rsidP="00802A0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Спољни зид на породичним кућама</w:t>
      </w:r>
      <w:r w:rsidR="00F52EFA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="00F52EFA" w:rsidRPr="003C659A">
        <w:rPr>
          <w:rFonts w:ascii="Times New Roman" w:hAnsi="Times New Roman" w:cs="Times New Roman"/>
          <w:bCs/>
          <w:sz w:val="24"/>
          <w:szCs w:val="24"/>
          <w:lang w:val="sr-Cyrl-CS"/>
        </w:rPr>
        <w:t>стамбеним зградама</w:t>
      </w:r>
      <w:r w:rsidRPr="00F52EFA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следећих карактеристика:</w:t>
      </w:r>
    </w:p>
    <w:p w14:paraId="14FE2810" w14:textId="6C2E5466" w:rsidR="00BB0EFA" w:rsidRDefault="00802A0E" w:rsidP="00802A0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- минимална дебљина за термичку изолацију износи 10 cm, осим уколико нема  техничких могућности да се постави та дебљина изолације. Боја спољашњег омотача/фасаде треба да буде усклађена са традиционалном локалном архитектуром, избегавајући тренд јарких и рефлектујућих неадекватних колорита</w:t>
      </w:r>
    </w:p>
    <w:p w14:paraId="3BFE5035" w14:textId="4868CC48" w:rsidR="00BB0EFA" w:rsidRPr="007041B8" w:rsidRDefault="00802A0E" w:rsidP="007041B8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Минимални степен корисности котла (грејача простора) на  биомасу (дрвни пелет, брикет, сечка) износи 85%;</w:t>
      </w:r>
    </w:p>
    <w:p w14:paraId="158FE539" w14:textId="122CDFEF" w:rsidR="00CF534A" w:rsidRPr="000A0766" w:rsidRDefault="00802A0E" w:rsidP="007041B8">
      <w:pPr>
        <w:pStyle w:val="ListParagraph"/>
        <w:numPr>
          <w:ilvl w:val="0"/>
          <w:numId w:val="1"/>
        </w:numPr>
        <w:rPr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Минимални степен корисности котла (грејача простора) на  природни гас износи 90%;</w:t>
      </w:r>
    </w:p>
    <w:p w14:paraId="567EE0BE" w14:textId="50B04690" w:rsidR="00802A0E" w:rsidRPr="000A0766" w:rsidRDefault="00802A0E" w:rsidP="00802A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Додатни услови за доделу средстава подстицаја за енергетску санацију стамбених објекта:</w:t>
      </w:r>
    </w:p>
    <w:p w14:paraId="5C80C49E" w14:textId="72230208" w:rsidR="00802A0E" w:rsidRPr="000A0766" w:rsidRDefault="007F7EE3" w:rsidP="00AF3C37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За мере из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став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2. 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тач 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3) и 4) овог члана  с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уз писмену сагласност осталих власника. Сутерени чији је фасадни зид обложен каменом или сличним материјалом не морају се термички изоловати.</w:t>
      </w:r>
    </w:p>
    <w:p w14:paraId="5303DB4E" w14:textId="77777777" w:rsidR="00802A0E" w:rsidRPr="000A0766" w:rsidRDefault="00802A0E" w:rsidP="00AF3C37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Двојни објекти различитих власника као и објекти у низу третирају се као засебни објекти.</w:t>
      </w:r>
    </w:p>
    <w:p w14:paraId="78D79703" w14:textId="232966EB" w:rsidR="00BB0EFA" w:rsidRPr="007041B8" w:rsidRDefault="007F7EE3" w:rsidP="008A3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За мере из става 2. тач 1) и 2) овог члана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с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одобравати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уградњу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прозора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. </w:t>
      </w:r>
      <w:r w:rsidR="008A3C8E" w:rsidRPr="00F52EFA">
        <w:rPr>
          <w:rFonts w:ascii="Times New Roman" w:hAnsi="Times New Roman" w:cs="Times New Roman"/>
          <w:sz w:val="24"/>
          <w:szCs w:val="24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="008A3C8E" w:rsidRPr="007041B8">
        <w:rPr>
          <w:rFonts w:ascii="Times New Roman" w:hAnsi="Times New Roman" w:cs="Times New Roman"/>
          <w:sz w:val="24"/>
          <w:szCs w:val="24"/>
        </w:rPr>
        <w:t>.</w:t>
      </w:r>
    </w:p>
    <w:p w14:paraId="7C28CBC5" w14:textId="77777777" w:rsidR="008A3C8E" w:rsidRPr="007041B8" w:rsidRDefault="008A3C8E" w:rsidP="00BB0E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За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441E466B" w14:textId="03CCD74A" w:rsidR="008A3C8E" w:rsidRPr="00BB0EFA" w:rsidRDefault="008A3C8E" w:rsidP="00BB0E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Власници појединачних етажа у стамбеном објекту подносе појединачне пријаве за замену столарије</w:t>
      </w:r>
      <w:r w:rsidR="00BB0EFA" w:rsidRPr="007041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9BDC86E" w14:textId="77777777" w:rsidR="00802A0E" w:rsidRPr="000A0766" w:rsidRDefault="00AF3C37" w:rsidP="00802A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за оцењивање пријава на Јавни позив за домаћинства и стамбе</w:t>
      </w:r>
      <w:r w:rsidR="007A44F1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не за</w:t>
      </w:r>
      <w:r w:rsidR="005B773B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једн</w:t>
      </w:r>
      <w:r w:rsidR="00723251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ице  дати су у члану 26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Правилника. </w:t>
      </w:r>
    </w:p>
    <w:p w14:paraId="40BEF46F" w14:textId="77777777" w:rsidR="00802A0E" w:rsidRPr="000A0766" w:rsidRDefault="00802A0E" w:rsidP="00802A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8B4234F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Прихватљиви трошкови</w:t>
      </w:r>
    </w:p>
    <w:p w14:paraId="31BB7780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E42F41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7.</w:t>
      </w:r>
    </w:p>
    <w:p w14:paraId="6FF5D4EF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Прихватљиви инвестициони трошкови су трошкови са урачунатим ПДВ-ом.</w:t>
      </w:r>
    </w:p>
    <w:p w14:paraId="44F6CCA2" w14:textId="77777777" w:rsidR="002C6A6A" w:rsidRPr="000A0766" w:rsidRDefault="002C6A6A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B154DC6" w14:textId="77777777"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0A0766">
        <w:rPr>
          <w:rFonts w:ascii="Times New Roman" w:hAnsi="Times New Roman" w:cs="Times New Roman"/>
          <w:b/>
          <w:sz w:val="24"/>
          <w:szCs w:val="24"/>
        </w:rPr>
        <w:t>8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B55867D" w14:textId="77777777"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6B152FEA" w14:textId="77777777"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Не прихватају се трошкови радова,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ефикасности. </w:t>
      </w:r>
    </w:p>
    <w:p w14:paraId="26DC214A" w14:textId="58522581"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Неприхватљиви трошкови – Трошкови који неће бити финансирани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</w:t>
      </w:r>
      <w:r w:rsidR="003C659A">
        <w:rPr>
          <w:rFonts w:ascii="Times New Roman" w:eastAsia="Times New Roman" w:hAnsi="Times New Roman" w:cs="Times New Roman"/>
          <w:sz w:val="24"/>
          <w:szCs w:val="24"/>
          <w:lang w:val="sr-Cyrl-CS"/>
        </w:rPr>
        <w:t>авним конкурсом из буџета Општине Трговиште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су:</w:t>
      </w:r>
    </w:p>
    <w:p w14:paraId="65F5E255" w14:textId="77777777"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Трошкови који су у вези са набавком опреме: царински и административни трошкови</w:t>
      </w:r>
    </w:p>
    <w:p w14:paraId="24F8B78A" w14:textId="77777777"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сл.</w:t>
      </w:r>
    </w:p>
    <w:p w14:paraId="74A5E8BE" w14:textId="77777777"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Рефундација трошкова за већ набављену опрему и извршене услуге (плаћене или испоручене)</w:t>
      </w:r>
    </w:p>
    <w:p w14:paraId="1BDEC965" w14:textId="77777777" w:rsidR="005974D3" w:rsidRPr="000A0766" w:rsidRDefault="002C6A6A" w:rsidP="005974D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Набавка опреме коју подносилац захтева за бесповратна средства сам производи или за услуге које  подносилац захтева сам извршава </w:t>
      </w:r>
    </w:p>
    <w:p w14:paraId="4CE0F1A5" w14:textId="77777777" w:rsidR="002C6A6A" w:rsidRPr="000A0766" w:rsidRDefault="002C6A6A" w:rsidP="005974D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Други трошкове који нису у складу са мерама енергетске санације</w:t>
      </w:r>
    </w:p>
    <w:p w14:paraId="6CA32B7E" w14:textId="77777777"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C877D6" w14:textId="77777777"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AA1859" w14:textId="77777777" w:rsidR="002C6A6A" w:rsidRPr="000A0766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КОРИСНИЦИ СРЕДСТАВА</w:t>
      </w:r>
    </w:p>
    <w:p w14:paraId="2374CC60" w14:textId="77777777" w:rsidR="002C6A6A" w:rsidRPr="000A0766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2D141A3" w14:textId="77777777"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0A0766">
        <w:rPr>
          <w:rFonts w:ascii="Times New Roman" w:hAnsi="Times New Roman" w:cs="Times New Roman"/>
          <w:b/>
          <w:sz w:val="24"/>
          <w:szCs w:val="24"/>
        </w:rPr>
        <w:t>9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40CFDDFC" w14:textId="77777777"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83E93D" w14:textId="77777777"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Директни корисници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средстава за реализацију мера енергетске санације су привредни субјекти.</w:t>
      </w:r>
    </w:p>
    <w:p w14:paraId="3C9770B9" w14:textId="77777777"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Привредни субјекти су дужни да корисницима испоруче материјале и опрему одговарајућег квалитета и изврше услуге у складу са одредбама уговора и у договореним роковима.</w:t>
      </w:r>
    </w:p>
    <w:p w14:paraId="18CC3F74" w14:textId="77777777" w:rsidR="002C6A6A" w:rsidRPr="000A0766" w:rsidRDefault="002C6A6A" w:rsidP="00960C0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EAB06B3" w14:textId="77777777"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0A0766">
        <w:rPr>
          <w:rFonts w:ascii="Times New Roman" w:hAnsi="Times New Roman" w:cs="Times New Roman"/>
          <w:b/>
          <w:sz w:val="24"/>
          <w:szCs w:val="24"/>
        </w:rPr>
        <w:t>0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22CFEC2" w14:textId="77777777"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3362A87" w14:textId="466B635C" w:rsidR="00802A0E" w:rsidRPr="003C659A" w:rsidRDefault="002C6A6A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Крајњи корисници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3" w:name="_Hlk66823993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бесповратних средстава су домаћинства</w:t>
      </w:r>
      <w:bookmarkEnd w:id="3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Pr="003C659A">
        <w:rPr>
          <w:rFonts w:ascii="Times New Roman" w:hAnsi="Times New Roman" w:cs="Times New Roman"/>
          <w:bCs/>
          <w:sz w:val="24"/>
          <w:szCs w:val="24"/>
          <w:lang w:val="sr-Cyrl-CS"/>
        </w:rPr>
        <w:t>стамбене заједнице.</w:t>
      </w:r>
    </w:p>
    <w:p w14:paraId="500A2C8C" w14:textId="77777777" w:rsidR="00960C01" w:rsidRPr="003C659A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BD6D9" w14:textId="77777777"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B4E0119" w14:textId="77777777" w:rsidR="00802A0E" w:rsidRPr="000A0766" w:rsidRDefault="00802A0E" w:rsidP="00802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II</w:t>
      </w:r>
      <w:r w:rsidR="002C6A6A"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ИМЕНОВАЊЕ И НАДЛЕЖНОСТИ КОМИСИЈЕ</w:t>
      </w:r>
    </w:p>
    <w:p w14:paraId="6A8CF3BF" w14:textId="77777777" w:rsidR="00802A0E" w:rsidRPr="000A0766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6FD428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0A0766">
        <w:rPr>
          <w:rFonts w:ascii="Times New Roman" w:hAnsi="Times New Roman" w:cs="Times New Roman"/>
          <w:b/>
          <w:sz w:val="24"/>
          <w:szCs w:val="24"/>
        </w:rPr>
        <w:t>11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292AE058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CED5354" w14:textId="0D0650E9" w:rsidR="00802A0E" w:rsidRPr="009B1A9B" w:rsidRDefault="005B773B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1A9B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</w:t>
      </w:r>
      <w:r w:rsidR="003C659A" w:rsidRPr="009B1A9B">
        <w:rPr>
          <w:rFonts w:ascii="Times New Roman" w:hAnsi="Times New Roman" w:cs="Times New Roman"/>
          <w:sz w:val="24"/>
          <w:szCs w:val="24"/>
          <w:lang w:val="sr-Cyrl-CS"/>
        </w:rPr>
        <w:t xml:space="preserve">веће </w:t>
      </w:r>
      <w:r w:rsidR="00802A0E" w:rsidRPr="009B1A9B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3C659A" w:rsidRPr="009B1A9B">
        <w:rPr>
          <w:rFonts w:ascii="Times New Roman" w:hAnsi="Times New Roman" w:cs="Times New Roman"/>
          <w:sz w:val="24"/>
          <w:szCs w:val="24"/>
          <w:lang w:val="sr-Cyrl-CS"/>
        </w:rPr>
        <w:t>Трговиште</w:t>
      </w:r>
      <w:r w:rsidR="00802A0E" w:rsidRPr="009B1A9B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Решење о образовању комисије за реализацију мера енергетске </w:t>
      </w:r>
      <w:r w:rsidR="00802A0E" w:rsidRPr="009B1A9B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9B1A9B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Комисија).</w:t>
      </w:r>
    </w:p>
    <w:p w14:paraId="67A2A2AB" w14:textId="09879588" w:rsidR="00802A0E" w:rsidRPr="009B1A9B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A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конкурси за суфинансирање мера енергетске </w:t>
      </w:r>
      <w:r w:rsidRPr="009B1A9B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9B1A9B" w:rsidRPr="009B1A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име</w:t>
      </w:r>
      <w:r w:rsidRPr="009B1A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општине</w:t>
      </w:r>
      <w:r w:rsidR="009B1A9B" w:rsidRPr="009B1A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Трговиште спроводи Комисија, коју Општинско веће </w:t>
      </w:r>
      <w:r w:rsidRPr="009B1A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 w:rsidR="009B1A9B" w:rsidRPr="009B1A9B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Трговиште</w:t>
      </w:r>
      <w:r w:rsidRPr="009B1A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формира Решењем о образовању комисије.  </w:t>
      </w:r>
    </w:p>
    <w:p w14:paraId="65475C5A" w14:textId="77777777" w:rsidR="00802A0E" w:rsidRPr="009B1A9B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A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Решењем о образовању Комисије утврђују се: број чланова Комисије, основни подаци о члановима Комисије (име и презиме, назив радног места), основни задаци  и друга питања од значаја за рад Комисије. </w:t>
      </w:r>
    </w:p>
    <w:p w14:paraId="7DAEC78D" w14:textId="30F8DC26" w:rsidR="00802A0E" w:rsidRPr="009B1A9B" w:rsidRDefault="003C659A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A9B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02A0E" w:rsidRPr="009B1A9B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пштина  је дужна да, на захтев Управе, као члана комисије  из става 1. овог члана укључи лице које именује Управа</w:t>
      </w:r>
    </w:p>
    <w:p w14:paraId="352A6AC7" w14:textId="77777777" w:rsidR="00AF3C37" w:rsidRPr="009B1A9B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A9B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Комисије за свој рад имају право на накнаду.</w:t>
      </w:r>
    </w:p>
    <w:p w14:paraId="374F2631" w14:textId="77777777" w:rsidR="00960C01" w:rsidRPr="003C659A" w:rsidRDefault="00960C01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14:paraId="7278EDBB" w14:textId="5CD8D70E" w:rsidR="00802A0E" w:rsidRPr="000A0766" w:rsidRDefault="00463036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0A0766">
        <w:rPr>
          <w:rFonts w:ascii="Times New Roman" w:hAnsi="Times New Roman" w:cs="Times New Roman"/>
          <w:b/>
          <w:sz w:val="24"/>
          <w:szCs w:val="24"/>
        </w:rPr>
        <w:t>12</w:t>
      </w:r>
      <w:r w:rsidR="00802A0E"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24450729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307CDA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Основни задаци Комисије нарочито обухватају:</w:t>
      </w:r>
    </w:p>
    <w:p w14:paraId="6A325936" w14:textId="34ED6D0F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Припрема конкурсне документације за привредне субјекте и домаћинства</w:t>
      </w:r>
      <w:r w:rsidR="00F52EF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F52EFA" w:rsidRPr="00F52EFA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="00F52EFA" w:rsidRPr="003C659A">
        <w:rPr>
          <w:rFonts w:ascii="Times New Roman" w:hAnsi="Times New Roman" w:cs="Times New Roman"/>
          <w:bCs/>
          <w:sz w:val="24"/>
          <w:szCs w:val="24"/>
          <w:lang w:val="sr-Cyrl-CS"/>
        </w:rPr>
        <w:t>стамбене заједнице</w:t>
      </w:r>
      <w:r w:rsidRPr="003C659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(јавни позив, образац пријаве, и друго ).</w:t>
      </w:r>
    </w:p>
    <w:p w14:paraId="2895584A" w14:textId="083CDA7B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Оглашавање јавних конкурса и пратеће документације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на огласној табли и зв</w:t>
      </w:r>
      <w:r w:rsidR="003C659A">
        <w:rPr>
          <w:rFonts w:ascii="Times New Roman" w:hAnsi="Times New Roman" w:cs="Times New Roman"/>
          <w:bCs/>
          <w:sz w:val="24"/>
          <w:szCs w:val="24"/>
          <w:lang w:val="sr-Cyrl-CS"/>
        </w:rPr>
        <w:t>аничној интернет страници Општине Трговиште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14:paraId="0468E966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Пријем и контрола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приспелих захтева;</w:t>
      </w:r>
    </w:p>
    <w:p w14:paraId="47CEB1B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Рангирање приспелих захтева и избор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пријављених привредних субјеката и домаћинстава;</w:t>
      </w:r>
    </w:p>
    <w:p w14:paraId="5F849424" w14:textId="6DF7B0F1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Објављивање прелиминарне листе изабраних директних корисника и крајњих корисника на огласној табли и званичној интернет страници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</w:t>
      </w:r>
      <w:r w:rsidR="003C659A">
        <w:rPr>
          <w:rFonts w:ascii="Times New Roman" w:hAnsi="Times New Roman" w:cs="Times New Roman"/>
          <w:sz w:val="24"/>
          <w:szCs w:val="24"/>
          <w:lang w:val="sr-Cyrl-CS"/>
        </w:rPr>
        <w:t>Трговиште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, разматрање приговора на прелиминарну листу изабраних привредних субјеката и домаћинстава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доношење. Прелиминарна ранг листа крајњих корисника представља основ за теренски обилазак Комисије;</w:t>
      </w:r>
    </w:p>
    <w:p w14:paraId="7C34210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Доношење коначне листе изабраних директних корисника и предлога коначне листе изабраних крајњих корисника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којима је признато право на бесповратна средства;</w:t>
      </w:r>
    </w:p>
    <w:p w14:paraId="76E44F0D" w14:textId="34B2D6DC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Израда предлога Уговора о спровођењу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мера енергетске санације и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директних и крајњих корисника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спровођење мера енергетске санације, а које</w:t>
      </w:r>
      <w:r w:rsidR="003C659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финансирају из буџета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 w:rsidR="003C659A">
        <w:rPr>
          <w:rFonts w:ascii="Times New Roman" w:hAnsi="Times New Roman" w:cs="Times New Roman"/>
          <w:bCs/>
          <w:sz w:val="24"/>
          <w:szCs w:val="24"/>
          <w:lang w:val="sr-Cyrl-CS"/>
        </w:rPr>
        <w:t>Трговиште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2FB99E6F" w14:textId="10432764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је независна у свом</w:t>
      </w:r>
      <w:r w:rsidR="003C659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раду. Комисија је дужна да 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Општинском већу достави записнике и извештај о  раду.</w:t>
      </w:r>
    </w:p>
    <w:p w14:paraId="7EFFD3C6" w14:textId="77777777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Теренски рад Комисије обухвата </w:t>
      </w: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спроведе најмање два најављена обиласка, и то:</w:t>
      </w:r>
    </w:p>
    <w:p w14:paraId="376C4FC3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14:paraId="513CB6FE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након спроведених радова ради утврђивања чињеничног стања по пријави завршетка радова.  </w:t>
      </w:r>
    </w:p>
    <w:p w14:paraId="21450F3C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4" w:name="_Hlk66991393"/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14:paraId="716625EB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Записник  садржи и технички извештај о постојећем стању објекта/ након реализованих мера.</w:t>
      </w:r>
    </w:p>
    <w:p w14:paraId="76C9A041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14:paraId="3015CF6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14:paraId="4FC38581" w14:textId="77777777"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14:paraId="1AE577D6" w14:textId="77777777"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информација од директног/крајњег корисника средстава;</w:t>
      </w:r>
    </w:p>
    <w:p w14:paraId="70331BA4" w14:textId="77777777"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Друге активности предвиђене уговором;</w:t>
      </w:r>
    </w:p>
    <w:p w14:paraId="73B846AE" w14:textId="77777777" w:rsidR="00AF3C37" w:rsidRPr="000A0766" w:rsidRDefault="00802A0E" w:rsidP="00960C0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Припрему  извештаје о напретку и обавештавање надлежних органа и јавности.</w:t>
      </w:r>
    </w:p>
    <w:p w14:paraId="655BBB50" w14:textId="77777777" w:rsidR="00FB186A" w:rsidRDefault="00FB186A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49AA6FB" w14:textId="0441A4CB" w:rsidR="00802A0E" w:rsidRPr="000A0766" w:rsidRDefault="00463036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1C04CD6B" w14:textId="77777777" w:rsidR="00802A0E" w:rsidRPr="000A0766" w:rsidRDefault="00802A0E" w:rsidP="00802A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F493A5D" w14:textId="77777777" w:rsidR="00802A0E" w:rsidRPr="000A0766" w:rsidRDefault="00AF3C37" w:rsidP="00802A0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Рокови за реализацију</w:t>
      </w:r>
    </w:p>
    <w:p w14:paraId="37510057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на Јавни позив за директне кориснике средстава је најмање 15 дана;</w:t>
      </w:r>
    </w:p>
    <w:p w14:paraId="3986DB81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евалуација пријава на Јавни позив директних корисника (привредни субјекти) средстава и доношење прелиминарне ранг листе не може бити дужe од 15 дана;</w:t>
      </w:r>
    </w:p>
    <w:p w14:paraId="059FABCC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крајњих корисника (домаћинства и стамбене заједнице) на Јавни позив је најмање 21 дан;</w:t>
      </w:r>
    </w:p>
    <w:p w14:paraId="598E72F8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 крајњих корисника и доношење прелиминарне ранг листe крајњих корисника не може бити дужe од  15  дана;</w:t>
      </w:r>
    </w:p>
    <w:p w14:paraId="48DD8755" w14:textId="77777777" w:rsidR="00802A0E" w:rsidRPr="000A0766" w:rsidRDefault="00802A0E" w:rsidP="00960C01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доношење коначне ранг листе директних / крајњих корисника не може бити дуже  од  15  дана од дана подношења последњег приговора;</w:t>
      </w:r>
      <w:bookmarkEnd w:id="4"/>
    </w:p>
    <w:p w14:paraId="35F2D8B3" w14:textId="77777777" w:rsidR="00960C01" w:rsidRPr="000A0766" w:rsidRDefault="00960C01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407028B0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C6A6A" w:rsidRPr="000A0766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ПОСТУПАК ДОДЕЛЕ СРЕДСТАВА</w:t>
      </w:r>
    </w:p>
    <w:p w14:paraId="29D5C3BA" w14:textId="77777777"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C27D9B" w14:textId="77777777" w:rsidR="00802A0E" w:rsidRPr="000A0766" w:rsidRDefault="005B773B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28595E47" w14:textId="77777777" w:rsidR="00802A0E" w:rsidRPr="000A0766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      </w:t>
      </w:r>
    </w:p>
    <w:p w14:paraId="0782A1C3" w14:textId="50CA1789" w:rsidR="00802A0E" w:rsidRPr="003C659A" w:rsidRDefault="003C659A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Буџета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за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суфинансирању мера енергетске санације </w:t>
      </w:r>
      <w:r w:rsidR="00802A0E" w:rsidRPr="003C659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стамбених зграда, породичних кућа и станова </w:t>
      </w:r>
      <w:r w:rsidR="00802A0E" w:rsidRPr="003C65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додељују се у складу са одредбама овог Правилника. </w:t>
      </w:r>
    </w:p>
    <w:p w14:paraId="398472C2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Расподела средстава из става 1. овог члана обухвата расписивање јавног позива за привредне субјекте, прикупљање и комплетирање пријава на јавни позив, контролу формалне исправности и комплетности пријава, испуњености услова и оцењивање привредних субјеката ради утврђивање листе директних корисника и доношење акта о избору директних корисника, као и, расписивање јавног позива за грађане/стамбене зајенице, прикупљање и комплетирање пријава, контролу формалне исправности и комплетности пријава, оцењивање ради утврђивања листе крајњих корисника на основу критеријума из јавног позива, доношење акта о избору крајњих корисника, реализацију и извештавање.</w:t>
      </w:r>
    </w:p>
    <w:p w14:paraId="08D966AC" w14:textId="77777777" w:rsidR="00647B4F" w:rsidRPr="000A0766" w:rsidRDefault="00647B4F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FA328B2" w14:textId="42E5E6F0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 за директне кориснике (привредне субјекте)</w:t>
      </w:r>
    </w:p>
    <w:p w14:paraId="215D0BBC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997E153" w14:textId="77777777" w:rsidR="00802A0E" w:rsidRPr="000A0766" w:rsidRDefault="002C6A6A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15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22ABDF35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14:paraId="2D47333F" w14:textId="5CCBD3AF" w:rsidR="00647B4F" w:rsidRPr="00F52EFA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Одлуку о расписивању јавног позива за избор ди</w:t>
      </w:r>
      <w:r w:rsid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ректних корисника </w:t>
      </w:r>
      <w:r w:rsidR="00EC0859">
        <w:rPr>
          <w:rFonts w:ascii="Times New Roman" w:hAnsi="Times New Roman" w:cs="Times New Roman"/>
          <w:bCs/>
          <w:sz w:val="24"/>
          <w:szCs w:val="24"/>
          <w:lang w:val="sr-Cyrl-CS"/>
        </w:rPr>
        <w:t>доноси О</w:t>
      </w:r>
      <w:r w:rsid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пштинско веће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 w:rsid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Трговиште. </w:t>
      </w:r>
      <w:r w:rsidR="00E06A16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  <w:r w:rsidR="00647B4F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06A16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се расписуј</w:t>
      </w:r>
      <w:r w:rsidR="00647B4F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е за све мере из члана 6. овог правилника</w:t>
      </w:r>
      <w:r w:rsidR="00BB0EFA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0183EC5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конкурс за избор директних корисника спроводи Комисија. </w:t>
      </w:r>
    </w:p>
    <w:p w14:paraId="3D0F72E5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Пријава подразумева подношење документације у року који је утврђен јавним позивом, а подноси се Комисији.</w:t>
      </w:r>
    </w:p>
    <w:p w14:paraId="14B77D22" w14:textId="187A2E2F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објав</w:t>
      </w:r>
      <w:r w:rsid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љује на интернет страници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Општине, а најава јавног позива и у локалним медијима. </w:t>
      </w:r>
    </w:p>
    <w:p w14:paraId="5E483A4C" w14:textId="77777777" w:rsidR="00802A0E" w:rsidRPr="000A0766" w:rsidRDefault="00802A0E" w:rsidP="00802A0E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13F15140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2BC6BD59" w14:textId="77777777"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25AC28C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могу учествовати привредни субјекти који врше испоруку и радове на уградњи материјала, опреме и уређаја</w:t>
      </w:r>
      <w:r w:rsidRPr="000A0766" w:rsidDel="003207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испуњавају следеће услове:</w:t>
      </w:r>
    </w:p>
    <w:p w14:paraId="6EE625B6" w14:textId="77777777"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су уписани у регистар АПР-а, а регистровани су као привредна друштва и предузетници најмање  шест месеци од дана подношења пријаве,</w:t>
      </w:r>
    </w:p>
    <w:p w14:paraId="0E41A172" w14:textId="77777777"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поступак или поступак ликвидације,</w:t>
      </w:r>
    </w:p>
    <w:p w14:paraId="06DB533B" w14:textId="77777777"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атесте за материјале и производе,</w:t>
      </w:r>
    </w:p>
    <w:p w14:paraId="2714B67B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0A9616D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 за директне кориснике (привредне субјекте)</w:t>
      </w:r>
    </w:p>
    <w:p w14:paraId="1CCCD986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5" w:name="_Hlk68990714"/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1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79C19E6D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bookmarkEnd w:id="5"/>
    <w:p w14:paraId="13E7B702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из члана 15. овог Правилника садржи:</w:t>
      </w:r>
    </w:p>
    <w:p w14:paraId="3B64817F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14:paraId="19C8C0B4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циљеве преузете из Правилника о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јединице локалне самоуправе, </w:t>
      </w:r>
    </w:p>
    <w:p w14:paraId="45956B85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финансијски оквир, </w:t>
      </w:r>
    </w:p>
    <w:p w14:paraId="104A94A7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намену средстава, </w:t>
      </w:r>
    </w:p>
    <w:p w14:paraId="18357B26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14:paraId="56C22849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14:paraId="71905D4C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испуњеност услова из јавног позива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14:paraId="4A581236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14:paraId="2FBF8725" w14:textId="77777777" w:rsidR="00802A0E" w:rsidRPr="000A0766" w:rsidRDefault="00802A0E" w:rsidP="00802A0E">
      <w:pPr>
        <w:pStyle w:val="ListParagraph"/>
        <w:numPr>
          <w:ilvl w:val="0"/>
          <w:numId w:val="6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објављивања одлуке о учешћу привредних субјеката у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 јавном позиву,</w:t>
      </w:r>
    </w:p>
    <w:p w14:paraId="27567258" w14:textId="3A6D6F2A" w:rsidR="00E91FDE" w:rsidRDefault="00E91FD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6" w:name="_Hlk66970349"/>
    </w:p>
    <w:p w14:paraId="498563AE" w14:textId="79009B65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директне кориснике (привредне субјекте)</w:t>
      </w:r>
    </w:p>
    <w:p w14:paraId="1D4DEC85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17769C8" w14:textId="77777777" w:rsidR="00802A0E" w:rsidRPr="000A0766" w:rsidRDefault="00463036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6D21F1B9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A433EC4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привредни субјект садржи пријавни образац са приложеном документацијом.</w:t>
      </w:r>
    </w:p>
    <w:p w14:paraId="10CBC916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Пријавни образац се налази у прилогу јавног позива и садржи нарочито:</w:t>
      </w:r>
    </w:p>
    <w:p w14:paraId="74EE0956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податке о привредном субјекту;</w:t>
      </w:r>
    </w:p>
    <w:p w14:paraId="6AE918DB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податке о законском заступнику;</w:t>
      </w:r>
    </w:p>
    <w:p w14:paraId="0B6B8A10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профил привредног субјекта;</w:t>
      </w:r>
    </w:p>
    <w:p w14:paraId="379C4F12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ценовни преглед роба и услуга;</w:t>
      </w:r>
    </w:p>
    <w:p w14:paraId="0292356B" w14:textId="77777777" w:rsidR="00802A0E" w:rsidRPr="000A0766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E17EF1C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рангирање директних корисника (привредних субјеката)</w:t>
      </w:r>
    </w:p>
    <w:p w14:paraId="373CE994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36D9AC88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57BCA81C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B8A17A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7" w:name="_Hlk68985879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за рангирање директних обухватају следеће:</w:t>
      </w:r>
    </w:p>
    <w:p w14:paraId="7BBB626C" w14:textId="77777777" w:rsidR="00802A0E" w:rsidRPr="000A0766" w:rsidRDefault="00802A0E" w:rsidP="00802A0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цене кључних добара  заједно са уградњом за меру за коју конкуришу;</w:t>
      </w:r>
    </w:p>
    <w:p w14:paraId="5EBBBEF2" w14:textId="77777777" w:rsidR="00802A0E" w:rsidRPr="000A0766" w:rsidRDefault="00802A0E" w:rsidP="00802A0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важења цена за меру коју конкуришу;</w:t>
      </w:r>
    </w:p>
    <w:p w14:paraId="6399318A" w14:textId="77777777" w:rsidR="00802A0E" w:rsidRPr="000A0766" w:rsidRDefault="00802A0E" w:rsidP="00802A0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други критеријуми ближе дефинисани јавним позивом.</w:t>
      </w:r>
    </w:p>
    <w:p w14:paraId="070E5CF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4D12384A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bookmarkEnd w:id="7"/>
    <w:p w14:paraId="4F065BAE" w14:textId="77777777"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1F7F229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Оцењивање, утврђивање листе изабраних директних корисника и уговарање</w:t>
      </w:r>
    </w:p>
    <w:p w14:paraId="6011E177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29037284" w14:textId="77777777" w:rsidR="00802A0E" w:rsidRPr="000A0766" w:rsidRDefault="004B6E41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044CF518" w14:textId="77777777" w:rsidR="00802A0E" w:rsidRPr="000A0766" w:rsidRDefault="00802A0E" w:rsidP="00802A0E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763439B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8" w:name="_Hlk66995067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приспелих пријава привредних субјеката врши се применом критеријума из члана 19. овог Правилника. </w:t>
      </w:r>
    </w:p>
    <w:bookmarkEnd w:id="8"/>
    <w:p w14:paraId="56255963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разматра пријаве и у складу са условима Јавног позива, утврђује прелиминарну листу директних корисника.</w:t>
      </w:r>
    </w:p>
    <w:p w14:paraId="71E32120" w14:textId="2365A815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Прелиминарну листу директних корисника Комисија об</w:t>
      </w:r>
      <w:r w:rsidR="008237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јављује на огласној табли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и зв</w:t>
      </w:r>
      <w:r w:rsidR="008237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аничној интернет страници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Општине.</w:t>
      </w:r>
    </w:p>
    <w:p w14:paraId="317AB3A0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Учесници Јавног позива имају право увида у поднете пријаве и приложену документацију по утврђивању прелиминарне листе директних корисника, у року од три дана од дана објављивања листе.</w:t>
      </w:r>
    </w:p>
    <w:p w14:paraId="4B49C34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прелиминарну листу директних корисника учесници конкурса имају право приговора Комисији у року од осам дана од дана њеног објављивања.</w:t>
      </w:r>
    </w:p>
    <w:p w14:paraId="67D5B044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прелиминарну листу директних корисника као и да донесе  Одлуку о приговору, која мора бити образложена,  у року од 15 дана од дана његовог пријема. </w:t>
      </w:r>
    </w:p>
    <w:p w14:paraId="0BD81E5D" w14:textId="4823644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</w:t>
      </w:r>
      <w:r w:rsidR="008237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доставља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Општинском већу на усвајање.</w:t>
      </w:r>
    </w:p>
    <w:p w14:paraId="7D117A59" w14:textId="79794316" w:rsidR="00802A0E" w:rsidRPr="000A0766" w:rsidRDefault="008237EA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Трговиште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доноси </w:t>
      </w:r>
      <w:r w:rsidR="00802A0E" w:rsidRPr="000A0766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Одлуку о избору директних корисника у спровођењу мера енергетске санације. </w:t>
      </w:r>
    </w:p>
    <w:p w14:paraId="228F9AC0" w14:textId="38966C01" w:rsidR="00802A0E" w:rsidRPr="000A0766" w:rsidRDefault="00802A0E" w:rsidP="0080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        </w:t>
      </w:r>
      <w:r w:rsidR="008237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Одлука Општинског већа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 w:rsidR="008237EA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Трговиште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избору директних корисника у спровођењу мера енергетске санације објављу</w:t>
      </w:r>
      <w:r w:rsidR="008237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се на огласној табли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Општинске управе и зв</w:t>
      </w:r>
      <w:r w:rsidR="008237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аничној интернет страници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 w:rsidR="008237EA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Трговиште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A30794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Уговор о у спровођењу мера енергетске санације потписује се након доношења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крајњих корисника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спровођење мера енергетске санације.</w:t>
      </w:r>
    </w:p>
    <w:p w14:paraId="30AAC96E" w14:textId="24480EB1" w:rsidR="00802A0E" w:rsidRPr="008237EA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E5B">
        <w:rPr>
          <w:rFonts w:ascii="Times New Roman" w:hAnsi="Times New Roman" w:cs="Times New Roman"/>
          <w:sz w:val="24"/>
          <w:szCs w:val="24"/>
          <w:lang w:val="sr-Cyrl-CS"/>
        </w:rPr>
        <w:t>Уколико се на јавни позив за директне кориснике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за одређену меру/мере енергетске ефикасности</w:t>
      </w:r>
      <w:r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не 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>при</w:t>
      </w:r>
      <w:r w:rsidRPr="00D51E5B">
        <w:rPr>
          <w:rFonts w:ascii="Times New Roman" w:hAnsi="Times New Roman" w:cs="Times New Roman"/>
          <w:sz w:val="24"/>
          <w:szCs w:val="24"/>
          <w:lang w:val="sr-Cyrl-CS"/>
        </w:rPr>
        <w:t>јави ни један или недовољно привредних субјеката</w:t>
      </w:r>
      <w:r w:rsidR="00FB186A" w:rsidRPr="00D51E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та мера/мере се неће налазити у јавном позиву за домаћинства и</w:t>
      </w:r>
      <w:r w:rsidR="004C4F24" w:rsidRPr="00D51E5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8237EA">
        <w:rPr>
          <w:rFonts w:ascii="Times New Roman" w:hAnsi="Times New Roman" w:cs="Times New Roman"/>
          <w:sz w:val="24"/>
          <w:szCs w:val="24"/>
          <w:lang w:val="sr-Cyrl-CS"/>
        </w:rPr>
        <w:t>стамбене заједнице.</w:t>
      </w:r>
    </w:p>
    <w:p w14:paraId="22FE5302" w14:textId="77777777" w:rsidR="00463036" w:rsidRPr="000A0766" w:rsidRDefault="00802A0E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6"/>
    </w:p>
    <w:p w14:paraId="11C34999" w14:textId="4DB95559" w:rsidR="00802A0E" w:rsidRPr="008237EA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Јавни позив за доделу бесповратних средстава </w:t>
      </w:r>
      <w:r w:rsidR="004C4F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домаћинствма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</w:t>
      </w:r>
      <w:r w:rsidRPr="008237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стамбеним заједницама</w:t>
      </w:r>
    </w:p>
    <w:p w14:paraId="0BEB2C35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580B9484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4F4D6CAF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14:paraId="684F6285" w14:textId="33E70B1D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доделу бесповратних средстава </w:t>
      </w:r>
      <w:r w:rsidR="004C4F24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домаћинствима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P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стамбеним заједницама 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енергетску санацију </w:t>
      </w:r>
      <w:r w:rsidRPr="008237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стамбених зграда,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породичних кућа и станова</w:t>
      </w:r>
      <w:r w:rsid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доноси Општинско веће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 w:rsidR="008237EA">
        <w:rPr>
          <w:rFonts w:ascii="Times New Roman" w:hAnsi="Times New Roman" w:cs="Times New Roman"/>
          <w:bCs/>
          <w:sz w:val="24"/>
          <w:szCs w:val="24"/>
          <w:lang w:val="sr-Cyrl-CS"/>
        </w:rPr>
        <w:t>Трговиште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48836634" w14:textId="77777777" w:rsidR="00802A0E" w:rsidRPr="008237EA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за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доделу бесповратних средстава грађанима и </w:t>
      </w:r>
      <w:r w:rsidRPr="008237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стамбеним заједницама </w:t>
      </w:r>
      <w:r w:rsidRP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спроводи Комисија. </w:t>
      </w:r>
    </w:p>
    <w:p w14:paraId="73F4A337" w14:textId="4BF51922" w:rsidR="00802A0E" w:rsidRPr="000A0766" w:rsidRDefault="004C4F24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Домачинства</w:t>
      </w:r>
      <w:r w:rsidR="00802A0E" w:rsidRP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/ стамбене заједнице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- учесници конкурса подносе пријаву Комисији. Пријава подразумева подношење конкурсне документације  у року који је утврђен јавним позивом.</w:t>
      </w:r>
    </w:p>
    <w:p w14:paraId="0B267C61" w14:textId="208F63C2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</w:t>
      </w:r>
      <w:r w:rsid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вљује на огласној табли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Општинске управе и зв</w:t>
      </w:r>
      <w:r w:rsid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аничној интернет страници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Општине, а најава јавног позива и у свим локалним медијима. </w:t>
      </w:r>
    </w:p>
    <w:p w14:paraId="5E7E516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Конкурсна документација садржи:</w:t>
      </w:r>
    </w:p>
    <w:p w14:paraId="2F05D727" w14:textId="77777777" w:rsidR="00802A0E" w:rsidRPr="000A0766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</w:p>
    <w:p w14:paraId="0E1BBAE1" w14:textId="77777777" w:rsidR="00802A0E" w:rsidRPr="000A0766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9" w:name="_Hlk66978480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пријавни образац са листом потребних докумената</w:t>
      </w:r>
      <w:bookmarkEnd w:id="9"/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14:paraId="58DCF6B2" w14:textId="77777777" w:rsidR="00802A0E" w:rsidRPr="000A0766" w:rsidRDefault="00802A0E" w:rsidP="00802A0E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FF0E3E8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4B6E41" w:rsidRPr="000A0766">
        <w:rPr>
          <w:rFonts w:ascii="Times New Roman" w:hAnsi="Times New Roman" w:cs="Times New Roman"/>
          <w:b/>
          <w:sz w:val="24"/>
          <w:szCs w:val="24"/>
        </w:rPr>
        <w:t>2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4763FB92" w14:textId="77777777"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B6E408" w14:textId="1C9D1088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Право учешћа на конкурсу имају </w:t>
      </w:r>
      <w:r w:rsidR="004C4F24"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станују у породичним кућама и становима 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237EA">
        <w:rPr>
          <w:rFonts w:ascii="Times New Roman" w:hAnsi="Times New Roman" w:cs="Times New Roman"/>
          <w:bCs/>
          <w:sz w:val="24"/>
          <w:szCs w:val="24"/>
          <w:lang w:val="sr-Cyrl-CS"/>
        </w:rPr>
        <w:t>и стамбене заједнице</w:t>
      </w:r>
      <w:r w:rsidR="008A5B6E" w:rsidRP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A5B6E"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испуњавају следеће услове:</w:t>
      </w:r>
    </w:p>
    <w:p w14:paraId="4056F87F" w14:textId="59108583" w:rsidR="0094406C" w:rsidRPr="007041B8" w:rsidRDefault="00802A0E" w:rsidP="00802A0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 w:rsidRPr="007041B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D52C1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1B8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1B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8D52C1" w:rsidRPr="007041B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6388080F" w14:textId="69DED0EC" w:rsidR="006F0BFC" w:rsidRPr="007041B8" w:rsidRDefault="00802A0E" w:rsidP="007041B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власник објекта</w:t>
      </w:r>
      <w:r w:rsidR="0094406C" w:rsidRPr="007041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="0094406C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74AA252D" w14:textId="36F96BD1" w:rsidR="00802A0E" w:rsidRPr="007041B8" w:rsidRDefault="00CF534A" w:rsidP="007041B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ако подносилац пријаве није власник, онда да подносилац пријаве 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има пријаву боравка на адреси објекта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02A0E"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02A0E"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802A0E"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0A076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и тада је 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>потребн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E06A16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уз пријаву поднети 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>писану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сагласност власника</w:t>
      </w:r>
      <w:r w:rsidR="00E06A16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објекта</w:t>
      </w:r>
    </w:p>
    <w:p w14:paraId="3E61279C" w14:textId="786A6A52" w:rsidR="00802A0E" w:rsidRPr="007041B8" w:rsidRDefault="00802A0E" w:rsidP="00802A0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је објекат настањен 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412C62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уз пријаву приложити копију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рачун</w:t>
      </w:r>
      <w:r w:rsidR="00412C62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електричну енергију где се види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је потрошња електричне </w:t>
      </w:r>
      <w:r w:rsidR="00CF534A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енергије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објекту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претходном месецу минимално 30 </w:t>
      </w:r>
      <w:r w:rsidRPr="007041B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kwh.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5CA0FEE6" w14:textId="77777777" w:rsidR="00802A0E" w:rsidRPr="000A0766" w:rsidRDefault="00802A0E" w:rsidP="00802A0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237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је стамбена заједница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уписана у одговарајући регистар,</w:t>
      </w:r>
    </w:p>
    <w:p w14:paraId="275FA9D4" w14:textId="77777777" w:rsidR="00802A0E" w:rsidRPr="000A0766" w:rsidRDefault="00802A0E" w:rsidP="00802A0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не 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ефикасности.</w:t>
      </w:r>
    </w:p>
    <w:p w14:paraId="1C02EF8D" w14:textId="3533D5DE" w:rsidR="00802A0E" w:rsidRPr="000A0766" w:rsidRDefault="00802A0E" w:rsidP="00802A0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други услови у складу са јавним позивом за </w:t>
      </w:r>
      <w:r w:rsidR="004C4F24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37ACBD47" w14:textId="77777777" w:rsidR="00463036" w:rsidRPr="000A0766" w:rsidRDefault="00463036" w:rsidP="0080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78E62A73" w14:textId="77777777" w:rsidR="00802A0E" w:rsidRPr="000A0766" w:rsidRDefault="00463036" w:rsidP="0080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Уколико има више од једног власника породичне куће, потребно је доставити сагласност осталих власника приликом пријаве.</w:t>
      </w:r>
    </w:p>
    <w:p w14:paraId="30F77FEE" w14:textId="77777777" w:rsidR="00463036" w:rsidRPr="000A0766" w:rsidRDefault="00463036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Уколико подносилац пријаве није власник породичне куће, потребно је доставити сагласност власника.</w:t>
      </w:r>
    </w:p>
    <w:p w14:paraId="21F39492" w14:textId="77777777" w:rsidR="00960C01" w:rsidRPr="000A0766" w:rsidRDefault="00960C01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9766FB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Садржај Јавног позива за крајње кориснике (домаћинства и </w:t>
      </w:r>
      <w:r w:rsidRPr="008237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стамбене заједнице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035658AB" w14:textId="77777777"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2294556A" w14:textId="77777777" w:rsidR="00802A0E" w:rsidRPr="000A0766" w:rsidRDefault="004B6E41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23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2F9D8D50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A430CA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из </w:t>
      </w:r>
      <w:r w:rsidR="00723251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21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 садржи:</w:t>
      </w:r>
    </w:p>
    <w:p w14:paraId="094A4828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14:paraId="01BECAF3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циљеве преузете из Правилника о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јединице локалне самоуправе, </w:t>
      </w:r>
    </w:p>
    <w:p w14:paraId="0F7C8A65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финансијски оквир, </w:t>
      </w:r>
    </w:p>
    <w:p w14:paraId="37D60E6D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намену средстава, </w:t>
      </w:r>
    </w:p>
    <w:p w14:paraId="29F42BE3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број мера за које један корисник може да конкурише,</w:t>
      </w:r>
    </w:p>
    <w:p w14:paraId="17447776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14:paraId="38A7B519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листу директних корисника преко којих се реализују мере,</w:t>
      </w:r>
    </w:p>
    <w:p w14:paraId="14DB41A6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14:paraId="3A722E4F" w14:textId="7E7DDB3D" w:rsidR="00802A0E" w:rsidRPr="000A0766" w:rsidRDefault="008237EA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начин на који 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</w:t>
      </w:r>
      <w:r>
        <w:rPr>
          <w:rFonts w:ascii="Times New Roman" w:hAnsi="Times New Roman" w:cs="Times New Roman"/>
          <w:sz w:val="24"/>
          <w:szCs w:val="24"/>
          <w:lang w:val="sr-Cyrl-CS"/>
        </w:rPr>
        <w:t>Трговиште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пружа додатне информације и помоћ подносиоцу пријаве у припреми и подношењу пријаве,</w:t>
      </w:r>
    </w:p>
    <w:p w14:paraId="49675E98" w14:textId="77777777"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14:paraId="1DA4DB84" w14:textId="77777777"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поступак одобравања средстава,</w:t>
      </w:r>
    </w:p>
    <w:p w14:paraId="588618D0" w14:textId="77777777"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објављивања одлуке о остваривању права на бесповратна средства грађанима и стамбеним заједницама за спровођење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 јавном позиву.</w:t>
      </w:r>
    </w:p>
    <w:p w14:paraId="2B72D6CE" w14:textId="77777777"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A75E3F" w14:textId="087826D7" w:rsidR="00802A0E" w:rsidRPr="008237EA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крајње кориснике</w:t>
      </w:r>
      <w:r w:rsidR="004C4F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C4F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домаћинства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237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стамбене заједнице)</w:t>
      </w:r>
    </w:p>
    <w:p w14:paraId="02D786AF" w14:textId="77777777" w:rsidR="00802A0E" w:rsidRPr="008237EA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1569B5A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0" w:name="_Hlk66981395"/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10"/>
    <w:p w14:paraId="129292E2" w14:textId="77777777" w:rsidR="00802A0E" w:rsidRPr="000A0766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C19A1A6" w14:textId="63547506" w:rsidR="00802A0E" w:rsidRPr="000A0766" w:rsidRDefault="00802A0E" w:rsidP="00802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Документацијa коју доставља грађанин</w:t>
      </w:r>
      <w:r w:rsidR="00C4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подносилац пријаве при подношењу пријаве: </w:t>
      </w:r>
    </w:p>
    <w:p w14:paraId="1E5B23F7" w14:textId="77777777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потписан и попуњен Пријавни образац за суфинасирање мера енергетске ефикасности (Прилог 1)  са попуњеним подацима о мери за коју се конкурише и о стању грађевинских(фасадних) елемената и грејног система објекта;</w:t>
      </w:r>
    </w:p>
    <w:p w14:paraId="297F7939" w14:textId="77777777" w:rsidR="00802A0E" w:rsidRPr="000A0766" w:rsidRDefault="00802A0E" w:rsidP="00802A0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>фотокопије личних карата или очитане личне карте 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14:paraId="1A5A45EB" w14:textId="77777777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фотокопију рачуна за утрошену електричну енергију за стамбени објекат  за који се конкурише за последњи месец, ради доказа да се  живи у пријављеном стамбеном објекту о (препоручује се да минимална потрошња не може бити мања од 30 kWh месечно);</w:t>
      </w:r>
    </w:p>
    <w:p w14:paraId="1439036B" w14:textId="77777777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потврда о могућности прикључења на гасоводну мрежу</w:t>
      </w:r>
      <w:r w:rsidRPr="000A0766" w:rsidDel="00CA204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меру набавке котла на гас (за набавку котла на природни гас);</w:t>
      </w:r>
    </w:p>
    <w:p w14:paraId="6A44D871" w14:textId="7E2B7704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предмер и предрачун/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 xml:space="preserve"> профактура</w:t>
      </w: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опрему са уградњом издата од привредног субјекта са листе директних корисника (привредних субјекат</w:t>
      </w:r>
      <w:r w:rsidR="00C60B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а)  (Прилог 2) коју је објавила </w:t>
      </w: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Општина;</w:t>
      </w:r>
    </w:p>
    <w:p w14:paraId="6E304635" w14:textId="77777777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изјава о члановима домаћинства са фотокопијом личних карата за сваког члана домаћинства са јасно видљивом адресом становања; </w:t>
      </w:r>
    </w:p>
    <w:p w14:paraId="4D025351" w14:textId="068303E1" w:rsidR="00802A0E" w:rsidRPr="000A0766" w:rsidRDefault="00802A0E" w:rsidP="00802A0E">
      <w:pPr>
        <w:pStyle w:val="ListParagraph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1" w:name="_Hlk75026550"/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</w:t>
      </w:r>
      <w:r w:rsidRPr="005F6587">
        <w:rPr>
          <w:rFonts w:ascii="Times New Roman" w:hAnsi="Times New Roman" w:cs="Times New Roman"/>
          <w:sz w:val="24"/>
          <w:szCs w:val="24"/>
          <w:lang w:val="sr-Cyrl-CS"/>
        </w:rPr>
        <w:t>одлучивања.</w:t>
      </w:r>
      <w:r w:rsidR="009C4DA4" w:rsidRPr="005F6587">
        <w:rPr>
          <w:rFonts w:ascii="Times New Roman" w:hAnsi="Times New Roman" w:cs="Times New Roman"/>
          <w:sz w:val="24"/>
          <w:szCs w:val="24"/>
          <w:lang w:val="sr-Cyrl-CS"/>
        </w:rPr>
        <w:t xml:space="preserve">(Прилог </w:t>
      </w:r>
      <w:r w:rsidR="005F6587" w:rsidRPr="005F6587">
        <w:rPr>
          <w:rFonts w:ascii="Times New Roman" w:hAnsi="Times New Roman" w:cs="Times New Roman"/>
          <w:sz w:val="24"/>
          <w:szCs w:val="24"/>
        </w:rPr>
        <w:t>3</w:t>
      </w:r>
      <w:r w:rsidR="009C4DA4" w:rsidRPr="005F658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bookmarkEnd w:id="11"/>
    <w:p w14:paraId="6D433233" w14:textId="77777777"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E9BE52" w14:textId="77777777" w:rsidR="00802A0E" w:rsidRPr="00C60BCA" w:rsidRDefault="00802A0E" w:rsidP="0080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0B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коју на јавни позив подносе стамбене заједнице нарочито садржи: </w:t>
      </w:r>
    </w:p>
    <w:p w14:paraId="333729EE" w14:textId="77777777" w:rsidR="00802A0E" w:rsidRPr="000A0766" w:rsidRDefault="00802A0E" w:rsidP="00802A0E">
      <w:pPr>
        <w:pStyle w:val="ListParagraph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потписан и попуњен Пријавни образац за суфинасирање мера енергетске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ефикасности (Прилог 1А), са попуњеним подацима о мери за коју се конкурише и о стању грађевинских(фасадних) елемената и грејног система објекта;</w:t>
      </w:r>
    </w:p>
    <w:p w14:paraId="665056A4" w14:textId="77777777" w:rsidR="00802A0E" w:rsidRPr="000A0766" w:rsidRDefault="00802A0E" w:rsidP="00802A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фотокопију рачуна за утрошену електричну енергију за сваки стан стамбене зграде за коју се конкурише за последњи месец, ради доказа да власници живи у пријављеном стамбеном објекту (препоручује се да минимална потрошња не може бити мања од 30 kWh месечно по стану- потребно за минимум  50% станова у згради);</w:t>
      </w:r>
    </w:p>
    <w:p w14:paraId="3318C0D9" w14:textId="77777777" w:rsidR="00802A0E" w:rsidRPr="000A0766" w:rsidRDefault="00802A0E" w:rsidP="00802A0E">
      <w:pPr>
        <w:pStyle w:val="ListParagraph"/>
        <w:numPr>
          <w:ilvl w:val="0"/>
          <w:numId w:val="17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доказ о регистрацији Стамбене заједнице;</w:t>
      </w:r>
    </w:p>
    <w:p w14:paraId="57AB148E" w14:textId="77777777" w:rsidR="00802A0E" w:rsidRPr="000A0766" w:rsidRDefault="00802A0E" w:rsidP="00802A0E">
      <w:pPr>
        <w:pStyle w:val="ListParagraph"/>
        <w:numPr>
          <w:ilvl w:val="0"/>
          <w:numId w:val="17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сагласност стамбене заједнице за предложену меру;</w:t>
      </w:r>
    </w:p>
    <w:p w14:paraId="59406F9D" w14:textId="77777777" w:rsidR="00802A0E" w:rsidRPr="000A0766" w:rsidRDefault="00802A0E" w:rsidP="00802A0E">
      <w:pPr>
        <w:pStyle w:val="ListParagraph"/>
        <w:numPr>
          <w:ilvl w:val="0"/>
          <w:numId w:val="17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листа чланова стамбене заједнице са фотокопијом личних карата за сваког члана стамбене заједнице са јасно видљивом адресом становања; </w:t>
      </w:r>
    </w:p>
    <w:p w14:paraId="1806C6AF" w14:textId="77777777" w:rsidR="00802A0E" w:rsidRPr="000A0766" w:rsidRDefault="00802A0E" w:rsidP="00802A0E">
      <w:pPr>
        <w:pStyle w:val="ListParagraph"/>
        <w:numPr>
          <w:ilvl w:val="0"/>
          <w:numId w:val="17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списак свих станара стамбене зграде са копијама личне карте где се види адреса становања;</w:t>
      </w:r>
    </w:p>
    <w:p w14:paraId="5700E996" w14:textId="77777777" w:rsidR="00802A0E" w:rsidRPr="000A0766" w:rsidRDefault="00802A0E" w:rsidP="00802A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потврда о могућности прикључења на гасоводну мрежу</w:t>
      </w:r>
      <w:r w:rsidRPr="000A0766" w:rsidDel="00CA204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меру набавке котла на гас; </w:t>
      </w:r>
    </w:p>
    <w:p w14:paraId="590DFA4E" w14:textId="3A5D6C2F" w:rsidR="00802A0E" w:rsidRPr="000A0766" w:rsidRDefault="00802A0E" w:rsidP="00802A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предмер и предрачун/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 xml:space="preserve"> профактура</w:t>
      </w: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опрему са уградњом издата од привредног субјекта са листе директних корисника (привредних субјеката) (Прилог 2) коју </w:t>
      </w:r>
      <w:r w:rsidR="00C60B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је објавила </w:t>
      </w: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Општина;</w:t>
      </w:r>
    </w:p>
    <w:p w14:paraId="084861E0" w14:textId="3A1A6343" w:rsidR="00802A0E" w:rsidRDefault="00802A0E" w:rsidP="00802A0E">
      <w:pPr>
        <w:pStyle w:val="ListParagraph"/>
        <w:numPr>
          <w:ilvl w:val="0"/>
          <w:numId w:val="17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</w:t>
      </w:r>
      <w:r w:rsidRPr="005F6587">
        <w:rPr>
          <w:rFonts w:ascii="Times New Roman" w:hAnsi="Times New Roman" w:cs="Times New Roman"/>
          <w:sz w:val="24"/>
          <w:szCs w:val="24"/>
          <w:lang w:val="sr-Cyrl-CS"/>
        </w:rPr>
        <w:t>одлучивања;</w:t>
      </w:r>
      <w:r w:rsidR="009C4DA4" w:rsidRPr="005F6587">
        <w:rPr>
          <w:rFonts w:ascii="Times New Roman" w:hAnsi="Times New Roman" w:cs="Times New Roman"/>
          <w:sz w:val="24"/>
          <w:szCs w:val="24"/>
          <w:lang w:val="sr-Cyrl-CS"/>
        </w:rPr>
        <w:t xml:space="preserve"> (Прилог</w:t>
      </w:r>
      <w:r w:rsidR="005F6587" w:rsidRPr="005F6587">
        <w:rPr>
          <w:rFonts w:ascii="Times New Roman" w:hAnsi="Times New Roman" w:cs="Times New Roman"/>
          <w:sz w:val="24"/>
          <w:szCs w:val="24"/>
        </w:rPr>
        <w:t xml:space="preserve"> 3</w:t>
      </w:r>
      <w:r w:rsidR="009C4DA4" w:rsidRPr="005F658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215ED363" w14:textId="0035ADF9" w:rsidR="00C43751" w:rsidRPr="000A0766" w:rsidRDefault="00C43751" w:rsidP="00802A0E">
      <w:pPr>
        <w:pStyle w:val="ListParagraph"/>
        <w:numPr>
          <w:ilvl w:val="0"/>
          <w:numId w:val="17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одобрен захтев за прикључење на даљински систем грејања, уколико се стамбена заједница пријављује за меру из члана 6. став 2. тачка 9) која се односи на </w:t>
      </w:r>
      <w:r w:rsidRPr="00C4375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уградњ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</w:t>
      </w:r>
      <w:r w:rsidRPr="00C4375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нове цевне мреже, грејних тела-радијатора</w:t>
      </w:r>
      <w:r w:rsidRPr="00C437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4375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и пратећег прибора</w:t>
      </w:r>
      <w:r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;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BDF7230" w14:textId="77777777" w:rsidR="00802A0E" w:rsidRPr="000A0766" w:rsidRDefault="00802A0E" w:rsidP="00802A0E">
      <w:pPr>
        <w:pStyle w:val="ListParagraph"/>
        <w:numPr>
          <w:ilvl w:val="0"/>
          <w:numId w:val="17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 друга документа у складу са Јавним позивом.</w:t>
      </w:r>
    </w:p>
    <w:p w14:paraId="262C94E6" w14:textId="77777777" w:rsidR="00463036" w:rsidRPr="000A0766" w:rsidRDefault="00463036" w:rsidP="0080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58FFE4" w14:textId="5DDB7833" w:rsidR="00802A0E" w:rsidRPr="000A0766" w:rsidRDefault="00463036" w:rsidP="0080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A0E" w:rsidRPr="00FB186A">
        <w:rPr>
          <w:rFonts w:ascii="Times New Roman" w:hAnsi="Times New Roman" w:cs="Times New Roman"/>
          <w:sz w:val="24"/>
          <w:szCs w:val="24"/>
          <w:lang w:val="sr-Cyrl-CS"/>
        </w:rPr>
        <w:t>Општина ће</w:t>
      </w:r>
      <w:r w:rsidR="00802A0E" w:rsidRPr="00FB186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802A0E" w:rsidRPr="00FB186A">
        <w:rPr>
          <w:rFonts w:ascii="Times New Roman" w:hAnsi="Times New Roman" w:cs="Times New Roman"/>
          <w:sz w:val="24"/>
          <w:szCs w:val="24"/>
          <w:lang w:val="sr-Cyrl-CS"/>
        </w:rPr>
        <w:t>обезбедити прибављање информације по службено</w:t>
      </w:r>
      <w:r w:rsidR="00D2311D">
        <w:rPr>
          <w:rFonts w:ascii="Times New Roman" w:hAnsi="Times New Roman" w:cs="Times New Roman"/>
          <w:sz w:val="24"/>
          <w:szCs w:val="24"/>
          <w:lang w:val="sr-Cyrl-CS"/>
        </w:rPr>
        <w:t xml:space="preserve">ј дужности по </w:t>
      </w:r>
      <w:r w:rsidR="00802A0E" w:rsidRPr="00FB18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A0E" w:rsidRPr="00FB186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извод из листа </w:t>
      </w:r>
      <w:r w:rsidR="00D2311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непокретности, (обезбеђује </w:t>
      </w:r>
      <w:r w:rsidR="00802A0E" w:rsidRPr="00FB186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општина),</w:t>
      </w:r>
    </w:p>
    <w:p w14:paraId="4C5D9A7B" w14:textId="77777777"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2" w:name="_Hlk66994674"/>
    </w:p>
    <w:p w14:paraId="3DFC338E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25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12"/>
    <w:p w14:paraId="0F52A462" w14:textId="77777777" w:rsidR="00802A0E" w:rsidRPr="000A0766" w:rsidRDefault="00802A0E" w:rsidP="00802A0E">
      <w:pPr>
        <w:spacing w:after="0"/>
        <w:ind w:firstLine="63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078F640" w14:textId="77777777" w:rsidR="00802A0E" w:rsidRPr="000A0766" w:rsidRDefault="00802A0E" w:rsidP="00802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Право учешћа на јавном позиву немају: </w:t>
      </w:r>
    </w:p>
    <w:p w14:paraId="6B8BED5C" w14:textId="77777777" w:rsidR="00802A0E" w:rsidRPr="000A0766" w:rsidRDefault="00802A0E" w:rsidP="00802A0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власници посебних делова стамбено-пословног објеката који не служе за становање</w:t>
      </w:r>
    </w:p>
    <w:p w14:paraId="721DC2DA" w14:textId="77777777" w:rsidR="00802A0E" w:rsidRPr="000A0766" w:rsidRDefault="00802A0E" w:rsidP="00802A0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14:paraId="7AC91CB4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05F1ACE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 крајњих корисника (породичне куће, станови  и стамбене  заједнице)</w:t>
      </w:r>
    </w:p>
    <w:p w14:paraId="2B941C97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6C1998D5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26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2D090443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14:paraId="4DF552E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за оцењивање пристиглих пријава и избор корисника средстава врши ће</w:t>
      </w:r>
    </w:p>
    <w:p w14:paraId="577B776F" w14:textId="77777777" w:rsidR="00802A0E" w:rsidRPr="000A0766" w:rsidRDefault="00802A0E" w:rsidP="0080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на основу листе приоритета састављене бодовањем према следећим критеријумима: </w:t>
      </w:r>
    </w:p>
    <w:p w14:paraId="36A1CAA5" w14:textId="4774C572" w:rsidR="00802A0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F15A1BD" w14:textId="77777777" w:rsidR="00E75D7C" w:rsidRPr="000A0766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7E7F64D" w14:textId="1E51E123" w:rsidR="00802A0E" w:rsidRPr="00172291" w:rsidRDefault="00701F6C" w:rsidP="005F6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 грађана и стамбених заједница које обухватају мере енергетске ефикасности из члана 6. став 2. тач.</w:t>
      </w:r>
      <w:r w:rsidR="00C757B3" w:rsidRPr="00C757B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3</w:t>
      </w:r>
      <w:r w:rsidR="001722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C757B3" w:rsidRPr="00C757B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,</w:t>
      </w:r>
      <w:r w:rsid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757B3" w:rsidRPr="00C757B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4</w:t>
      </w:r>
      <w:r w:rsidR="001722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C757B3" w:rsidRPr="00C757B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C757B3"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="00C757B3" w:rsidRPr="00C757B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5</w:t>
      </w:r>
      <w:r w:rsidR="001722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7F763EB8" w14:textId="77777777" w:rsidR="00E75D7C" w:rsidRPr="00C757B3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0A0766" w14:paraId="70AA59CB" w14:textId="77777777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E1438" w14:textId="48F8BD31" w:rsidR="00802A0E" w:rsidRPr="000A0766" w:rsidRDefault="00802A0E" w:rsidP="007F7EE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Постављање термичке изолације зидова, крова, таваница и осталих делова термичког омотача према негр</w:t>
            </w:r>
            <w:r w:rsidR="007F7E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ејаномпростору(стамбених зграда и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породичних кућа)</w:t>
            </w:r>
          </w:p>
        </w:tc>
      </w:tr>
      <w:tr w:rsidR="00802A0E" w:rsidRPr="000A0766" w14:paraId="4E498119" w14:textId="77777777" w:rsidTr="00E5164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43BC74" w14:textId="551DFC44" w:rsidR="00802A0E" w:rsidRPr="000A0766" w:rsidRDefault="00802A0E" w:rsidP="006F1EE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 w:rsidR="006F1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183CA" w14:textId="77777777" w:rsidR="00802A0E" w:rsidRPr="000A0766" w:rsidRDefault="00802A0E" w:rsidP="0046303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2E9B32F4" w14:textId="77777777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A7611" w14:textId="6518607C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кров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07025" w14:textId="55E95931" w:rsidR="00802A0E" w:rsidRPr="000A0766" w:rsidRDefault="00E51645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6C38F64D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FE899E" w14:textId="740F9446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а кров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371B" w14:textId="14B83BB7" w:rsidR="00802A0E" w:rsidRPr="000A0766" w:rsidRDefault="00E51645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340221" w:rsidRPr="000A0766" w14:paraId="1040B605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7B93E1" w14:textId="263E02A2" w:rsidR="00340221" w:rsidRPr="000A0766" w:rsidRDefault="00340221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F966" w14:textId="4EB0D0A3" w:rsidR="00340221" w:rsidRPr="000A0766" w:rsidRDefault="00E51645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340221" w:rsidRPr="000A0766" w14:paraId="39B00C96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9389E0" w14:textId="6BEFD065" w:rsidR="00340221" w:rsidRPr="000A0766" w:rsidRDefault="00340221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D28B9" w14:textId="41D0808C" w:rsidR="00340221" w:rsidRPr="000A0766" w:rsidRDefault="00340221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1645" w:rsidRPr="000A0766" w14:paraId="567705DE" w14:textId="77777777" w:rsidTr="00E51645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90F0E9" w14:textId="77777777" w:rsidR="00E51645" w:rsidRPr="000A0766" w:rsidRDefault="00E51645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1645" w:rsidRPr="000A0766" w14:paraId="6CF565CC" w14:textId="77777777" w:rsidTr="00E5164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681733" w14:textId="77777777" w:rsidR="00E51645" w:rsidRPr="000A0766" w:rsidRDefault="00E51645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EE6B5" w14:textId="77777777" w:rsidR="00E51645" w:rsidRPr="000A0766" w:rsidRDefault="00E51645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1645" w:rsidRPr="000A0766" w14:paraId="5BC135FE" w14:textId="77777777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F3E38" w14:textId="77777777" w:rsidR="00E51645" w:rsidRPr="000A0766" w:rsidRDefault="00E51645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2AE9B" w14:textId="302CA751" w:rsidR="00E51645" w:rsidRPr="000A0766" w:rsidRDefault="00E51645" w:rsidP="00E5164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1645" w:rsidRPr="000A0766" w14:paraId="110317CD" w14:textId="77777777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12844" w14:textId="77777777" w:rsidR="00E51645" w:rsidRPr="000A0766" w:rsidRDefault="00E51645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28E1F" w14:textId="5D67AB13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1645" w:rsidRPr="000A0766" w14:paraId="26E23C69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D376" w14:textId="77777777" w:rsidR="00E51645" w:rsidRPr="000A0766" w:rsidRDefault="00E51645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1345A" w14:textId="3A7705FA" w:rsidR="00E51645" w:rsidRPr="000A0766" w:rsidRDefault="00E51645" w:rsidP="00E516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1645" w:rsidRPr="000A0766" w14:paraId="53B23D58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44835" w14:textId="77777777" w:rsidR="00E51645" w:rsidRPr="000A0766" w:rsidRDefault="00E51645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2FEB6" w14:textId="506548E8" w:rsidR="00E51645" w:rsidRPr="000A0766" w:rsidRDefault="00C14560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23AF07B0" w14:textId="77777777" w:rsidTr="00E5164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DCC9A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688FAED9" w14:textId="77777777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C6B951" w14:textId="62078932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="00E5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0BC1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2B0648B3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339C76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64EB5" w14:textId="77038FF5" w:rsidR="00802A0E" w:rsidRPr="000A0766" w:rsidRDefault="00E51645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2656B6EB" w14:textId="77777777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1FD7CA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63546" w14:textId="1317CDCD" w:rsidR="00802A0E" w:rsidRPr="000A0766" w:rsidRDefault="00E51645" w:rsidP="00E5164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802A0E" w:rsidRPr="000A0766" w14:paraId="3E9F3FE1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40BD8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3956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802A0E" w:rsidRPr="000A0766" w14:paraId="03B7C260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6277F2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8915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1645" w:rsidRPr="000A0766" w14:paraId="408A849B" w14:textId="77777777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1B21" w14:textId="77777777" w:rsidR="00E51645" w:rsidRPr="00E51645" w:rsidRDefault="00E51645" w:rsidP="00C14560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</w:p>
          <w:p w14:paraId="3548AFBC" w14:textId="77777777" w:rsidR="00E51645" w:rsidRPr="000A0766" w:rsidRDefault="00E51645" w:rsidP="00C145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1645" w:rsidRPr="000A0766" w14:paraId="34B0B9BA" w14:textId="77777777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0E08D3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54A50" w14:textId="77777777" w:rsidR="00E51645" w:rsidRPr="000A0766" w:rsidRDefault="00E51645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1645" w:rsidRPr="000A0766" w14:paraId="4CC1C258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1E62A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7D20A" w14:textId="77777777"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14:paraId="55380881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97559" w14:textId="77777777"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7A6D4" w14:textId="77777777"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1645" w:rsidRPr="000A0766" w14:paraId="6ED08EB2" w14:textId="77777777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B0F82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D579" w14:textId="77777777" w:rsidR="00E51645" w:rsidRPr="000A0766" w:rsidRDefault="00E51645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645" w:rsidRPr="000A0766" w14:paraId="57B45C63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39B9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6602C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1645" w:rsidRPr="000A0766" w14:paraId="1290D950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2B17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E520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645" w:rsidRPr="000A0766" w14:paraId="2FF74BA1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D9FFD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F8328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1645" w:rsidRPr="000A0766" w14:paraId="2F202FBD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D3EDF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1D39F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45" w:rsidRPr="000A0766" w14:paraId="202B0EDA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D42940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2994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45" w:rsidRPr="000A0766" w14:paraId="344695D2" w14:textId="77777777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E57858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45" w:rsidRPr="000A0766" w14:paraId="5F2E3CE5" w14:textId="77777777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EE6891" w14:textId="77777777" w:rsidR="00E51645" w:rsidRPr="00E51645" w:rsidRDefault="00E51645" w:rsidP="00C14560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51645" w:rsidRPr="000A0766" w14:paraId="6B5BF49C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2FC34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16A8" w14:textId="77777777"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14:paraId="7EE76FD3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ECBF" w14:textId="77777777"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40C5" w14:textId="77777777"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1645" w:rsidRPr="000A0766" w14:paraId="59AC87BF" w14:textId="77777777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9DC94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FD508" w14:textId="77777777" w:rsidR="00E51645" w:rsidRPr="000A0766" w:rsidRDefault="00E51645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645" w:rsidRPr="000A0766" w14:paraId="2D264EB1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07D2F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F42E7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1645" w:rsidRPr="000A0766" w14:paraId="1430657F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5ADAD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835D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645" w:rsidRPr="000A0766" w14:paraId="00DC7BE9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28365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6D65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1645" w:rsidRPr="000A0766" w14:paraId="66734D69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A404F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1E60D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45" w:rsidRPr="000A0766" w14:paraId="1FEA4FF6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D9EA4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BF031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45" w:rsidRPr="000A0766" w14:paraId="5363AC71" w14:textId="77777777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0A40C5" w14:textId="77777777" w:rsidR="00E51645" w:rsidRPr="000A0766" w:rsidRDefault="00E51645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645" w:rsidRPr="000A0766" w14:paraId="0D6B6300" w14:textId="77777777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223FD" w14:textId="77777777" w:rsidR="00E51645" w:rsidRPr="00C14560" w:rsidRDefault="00E51645" w:rsidP="00C1456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1645" w:rsidRPr="000A0766" w14:paraId="27ED5113" w14:textId="77777777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C1B26A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8E4A" w14:textId="77777777" w:rsidR="00E51645" w:rsidRPr="000A0766" w:rsidRDefault="00E51645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1645" w:rsidRPr="000A0766" w14:paraId="2DD55038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C157A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CAEA" w14:textId="77777777"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14:paraId="76A65D1C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34CAF" w14:textId="77777777"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B555" w14:textId="77777777"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A884E3" w14:textId="76190088" w:rsidR="00802A0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*за стамбене зграде дати постојећи начин грејања који се односи на већину станова</w:t>
      </w:r>
    </w:p>
    <w:p w14:paraId="371975B5" w14:textId="77777777" w:rsidR="00C14560" w:rsidRDefault="00C14560" w:rsidP="00C1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139A11A" w14:textId="50F1EC1F" w:rsidR="00E51645" w:rsidRPr="00C14560" w:rsidRDefault="00E51645" w:rsidP="00C1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</w:t>
      </w:r>
      <w:r w:rsidRPr="00D2311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стамбених заједница 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које обухватају мере енергетске ефикасности из члана 6. став 2. тач.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</w:t>
      </w:r>
      <w:r w:rsidR="001722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1722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4AFED22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0A0766" w14:paraId="5925A6B8" w14:textId="77777777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10C45" w14:textId="3FA650B0" w:rsidR="00802A0E" w:rsidRPr="000A0766" w:rsidRDefault="00C14560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</w:t>
            </w:r>
            <w:r w:rsidRPr="00C145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према негрејаним просторијама</w:t>
            </w:r>
          </w:p>
          <w:p w14:paraId="6AD06E55" w14:textId="77777777" w:rsidR="00802A0E" w:rsidRPr="000A0766" w:rsidRDefault="00802A0E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311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(стамбеним зградама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 породичним кућама и становима )</w:t>
            </w:r>
          </w:p>
        </w:tc>
      </w:tr>
      <w:tr w:rsidR="00802A0E" w:rsidRPr="000A0766" w14:paraId="5A7E4555" w14:textId="77777777" w:rsidTr="00463036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79B3CB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2926" w14:textId="77777777" w:rsidR="00802A0E" w:rsidRPr="000A0766" w:rsidRDefault="00802A0E" w:rsidP="0046303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045841A1" w14:textId="77777777" w:rsidTr="0046303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6C65D" w14:textId="77777777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BAA0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802A0E" w:rsidRPr="000A0766" w14:paraId="5A913F15" w14:textId="77777777" w:rsidTr="0046303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A6520" w14:textId="77777777" w:rsidR="00802A0E" w:rsidRPr="000A0766" w:rsidRDefault="00802A0E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659D5" w14:textId="393038E7" w:rsidR="00802A0E" w:rsidRPr="000A0766" w:rsidRDefault="00802A0E" w:rsidP="006D76A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6D76A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78970C58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DE877" w14:textId="77777777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BDCEC" w14:textId="185BB43C" w:rsidR="00802A0E" w:rsidRPr="000A0766" w:rsidRDefault="006D76A1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802A0E" w:rsidRPr="000A0766" w14:paraId="7CABA69C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782A" w14:textId="77777777" w:rsidR="00802A0E" w:rsidRPr="000A0766" w:rsidRDefault="00802A0E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C82F" w14:textId="0A473006" w:rsidR="00802A0E" w:rsidRPr="000A0766" w:rsidRDefault="006D76A1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C14560" w:rsidRPr="000A0766" w14:paraId="31A24B0C" w14:textId="77777777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82938" w14:textId="77777777" w:rsidR="00C14560" w:rsidRPr="000A0766" w:rsidRDefault="00C14560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14560" w:rsidRPr="000A0766" w14:paraId="4D670530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448270" w14:textId="1E6BA72B" w:rsidR="00C14560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E7D8" w14:textId="77777777" w:rsidR="00C14560" w:rsidRPr="000A0766" w:rsidRDefault="00C14560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C14560" w:rsidRPr="000A0766" w14:paraId="0D0DB2A2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D35D" w14:textId="77777777" w:rsidR="00C14560" w:rsidRPr="000A0766" w:rsidRDefault="00C14560" w:rsidP="00C1456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F50DA" w14:textId="0E7E5624" w:rsidR="00C14560" w:rsidRPr="000A0766" w:rsidRDefault="00C14560" w:rsidP="00C1456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C14560" w:rsidRPr="000A0766" w14:paraId="6997C0A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8AB901" w14:textId="7AD79FBD" w:rsidR="00C14560" w:rsidRPr="000A0766" w:rsidRDefault="00C14560" w:rsidP="00C1456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587F" w14:textId="73C8B6AA" w:rsidR="00C14560" w:rsidRPr="000A0766" w:rsidRDefault="00C14560" w:rsidP="00C145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C14560" w:rsidRPr="000A0766" w14:paraId="0EBBE90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C68933" w14:textId="77777777" w:rsidR="00C14560" w:rsidRPr="000A0766" w:rsidRDefault="00C14560" w:rsidP="00C14560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751E" w14:textId="0E9DCF8D" w:rsidR="00C14560" w:rsidRPr="000A0766" w:rsidRDefault="00C14560" w:rsidP="00C1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C14560" w:rsidRPr="000A0766" w14:paraId="558B0DA8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E75EF3" w14:textId="77777777" w:rsidR="00C14560" w:rsidRPr="000A0766" w:rsidRDefault="00C14560" w:rsidP="00C14560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6CF7" w14:textId="66D284A6" w:rsidR="00C14560" w:rsidRPr="000A0766" w:rsidRDefault="00C14560" w:rsidP="00C1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548292EA" w14:textId="77777777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3B278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0646E57E" w14:textId="77777777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4AF55F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41999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1DD9D23F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DEBD41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6671" w14:textId="404F34E0" w:rsidR="00802A0E" w:rsidRPr="000A0766" w:rsidRDefault="00C14560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802A0E" w:rsidRPr="000A0766" w14:paraId="1CC1217C" w14:textId="77777777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638285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2F4AB" w14:textId="50445FDB" w:rsidR="00802A0E" w:rsidRPr="000A0766" w:rsidRDefault="00C14560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802A0E" w:rsidRPr="000A0766" w14:paraId="1A1FBAF0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2E51F6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B21E2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802A0E" w:rsidRPr="000A0766" w14:paraId="14A41C88" w14:textId="77777777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5348E0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FA259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6D76A1" w:rsidRPr="000A0766" w14:paraId="2451B5F9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A92D8" w14:textId="23E1D23E" w:rsidR="006D76A1" w:rsidRPr="00C43751" w:rsidRDefault="006D76A1" w:rsidP="007F7EE3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3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 w:rsidR="00C43751" w:rsidRPr="00D2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стамбене зграде</w:t>
            </w:r>
          </w:p>
          <w:p w14:paraId="3610246A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D76A1" w:rsidRPr="000A0766" w14:paraId="52F88E0A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BEE586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3E3D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2219CAC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DF458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9E39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323480F2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4CE24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52E78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30E3D062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3851B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61155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5990C07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E05A9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F7DD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10617F52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4D47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57189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7D18F5A4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E2BA8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8EB8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7E217DBC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9BC0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E24C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42D2941D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E18683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3B1D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5649EA9A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88E871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E51645" w14:paraId="3402C5C3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B9EE95" w14:textId="77777777" w:rsidR="006D76A1" w:rsidRPr="00E51645" w:rsidRDefault="006D76A1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6D76A1" w:rsidRPr="000A0766" w14:paraId="5BBA4EAC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9896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AF07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1B8196F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FFFE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6F23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1BEB7E8F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84D87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313CD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7C5B085A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2FAAF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D108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26A24BBE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6CD7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84F98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774AD162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837A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0B5CA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17C51C92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F95FD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C846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5FE19F3A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E5B92B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A64D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2449244E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A66A4E" w14:textId="77777777" w:rsidR="006D76A1" w:rsidRPr="000A0766" w:rsidRDefault="006D76A1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6A1" w:rsidRPr="00C14560" w14:paraId="6C5365DE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8274" w14:textId="77777777" w:rsidR="006D76A1" w:rsidRPr="00C14560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6D76A1" w:rsidRPr="000A0766" w14:paraId="64C725C7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77EBA9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8F88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076FF3EC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1272C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A1B2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3F6BEB05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586F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80E6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6E74BF8" w14:textId="77777777" w:rsidR="00802A0E" w:rsidRPr="000A0766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09115FEC" w14:textId="55401BC7" w:rsidR="006D76A1" w:rsidRDefault="006D76A1" w:rsidP="00802A0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AE3FEF" w14:textId="5E767FE2" w:rsidR="006D76A1" w:rsidRPr="00C14560" w:rsidRDefault="006D76A1" w:rsidP="006D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2311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стамбених заједница </w:t>
      </w:r>
      <w:r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које обухватају мере енергетске ефикасности из члана 6. став 2. тач.</w:t>
      </w:r>
      <w:r w:rsidR="00172291"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6), 7), 8),</w:t>
      </w:r>
      <w:r w:rsidRPr="00C4375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</w:t>
      </w:r>
      <w:r w:rsidR="00172291"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 и 10)</w:t>
      </w:r>
    </w:p>
    <w:p w14:paraId="72365D82" w14:textId="77777777" w:rsidR="006D76A1" w:rsidRPr="000A0766" w:rsidRDefault="006D76A1" w:rsidP="00802A0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6D76A1" w14:paraId="0C5797B3" w14:textId="77777777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0C89" w14:textId="56CD5B8C" w:rsidR="00802A0E" w:rsidRPr="006D76A1" w:rsidRDefault="006D76A1" w:rsidP="00E75D7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Набавка и  инсталација котлова на природни гас </w:t>
            </w:r>
            <w:r w:rsidRPr="006D7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и/или биомасу, </w:t>
            </w: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уградња цевне мреже, грејних тела-радијатора</w:t>
            </w:r>
            <w:r w:rsidRPr="006D76A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 пратећег прибора, и набавка и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уградња</w:t>
            </w: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топлотних пумпи</w:t>
            </w:r>
            <w:r w:rsidR="00802A0E" w:rsidRPr="006D7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802A0E" w:rsidRPr="000A0766" w14:paraId="59EB4BAE" w14:textId="77777777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35CC9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1BBCCFC5" w14:textId="77777777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C3490C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62E59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60D26DD5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7B7E53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A141C" w14:textId="2B445C74" w:rsidR="00802A0E" w:rsidRPr="000A0766" w:rsidRDefault="006D76A1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3FE8D45C" w14:textId="77777777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CC614B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36B6" w14:textId="06C75704" w:rsidR="00802A0E" w:rsidRPr="000A0766" w:rsidRDefault="006D76A1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51310603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27AB01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408C" w14:textId="48B1E328" w:rsidR="00802A0E" w:rsidRPr="000A0766" w:rsidRDefault="006D76A1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316A135B" w14:textId="77777777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C0820C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9E1D9" w14:textId="143712FC" w:rsidR="00802A0E" w:rsidRPr="000A0766" w:rsidRDefault="006D76A1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802A0E" w:rsidRPr="000A0766" w14:paraId="295E590F" w14:textId="77777777" w:rsidTr="0046303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755583" w14:textId="77777777" w:rsidR="00802A0E" w:rsidRPr="000A0766" w:rsidRDefault="00802A0E" w:rsidP="0046303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6A1" w:rsidRPr="000A0766" w14:paraId="29C17C03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1B9BDD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74E3F" w14:textId="77777777" w:rsidR="006D76A1" w:rsidRPr="000A0766" w:rsidRDefault="006D76A1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6D76A1" w:rsidRPr="000A0766" w14:paraId="4DC32BF4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F509C" w14:textId="77777777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4627E" w14:textId="5F7A4267" w:rsidR="006D76A1" w:rsidRPr="000A0766" w:rsidRDefault="006D76A1" w:rsidP="006D76A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6D76A1" w:rsidRPr="000A0766" w14:paraId="38895EEE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A019C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B2F0" w14:textId="224685FB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6D76A1" w:rsidRPr="000A0766" w14:paraId="3EF59EB3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B9DB7" w14:textId="77777777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E3360" w14:textId="4E812656" w:rsidR="006D76A1" w:rsidRPr="000A0766" w:rsidRDefault="006D76A1" w:rsidP="006D76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6D76A1" w:rsidRPr="000A0766" w14:paraId="1873421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61509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1FC93" w14:textId="4A0DE6A3"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6D76A1" w:rsidRPr="000A0766" w14:paraId="58EFEE89" w14:textId="77777777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FFB1" w14:textId="77777777"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6A1" w:rsidRPr="000A0766" w14:paraId="5103438B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ED151" w14:textId="40342B28" w:rsidR="006D76A1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D834" w14:textId="77777777" w:rsidR="006D76A1" w:rsidRPr="000A0766" w:rsidRDefault="006D76A1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6D76A1" w:rsidRPr="000A0766" w14:paraId="6680962D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00B2" w14:textId="77777777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4DEE" w14:textId="02BE618C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6D76A1" w:rsidRPr="000A0766" w14:paraId="5049437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0E19C8" w14:textId="05F9DEA6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FAE7" w14:textId="076414E6" w:rsidR="006D76A1" w:rsidRPr="000A0766" w:rsidRDefault="006D76A1" w:rsidP="006D76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6D76A1" w:rsidRPr="000A0766" w14:paraId="7716EB5B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ADF404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6F162" w14:textId="17CD98E0" w:rsidR="006D76A1" w:rsidRPr="000A0766" w:rsidRDefault="006D76A1" w:rsidP="006D7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6D76A1" w:rsidRPr="000A0766" w14:paraId="15E6AF1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4FE916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DC18B" w14:textId="1D34C28B"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6D76A1" w:rsidRPr="000A0766" w14:paraId="69A0C09D" w14:textId="77777777" w:rsidTr="007F7EE3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7C4AB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6A1" w:rsidRPr="000A0766" w14:paraId="3744333C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6DD2E" w14:textId="66EF16E7" w:rsidR="006D76A1" w:rsidRPr="00C43751" w:rsidRDefault="006D76A1" w:rsidP="007F7EE3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 w:rsidR="00C4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="00C43751" w:rsidRPr="00D2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стамбене зграде</w:t>
            </w:r>
          </w:p>
          <w:p w14:paraId="61AFFB2F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D76A1" w:rsidRPr="000A0766" w14:paraId="5E8963ED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6E539F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AD7E5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06A7AE72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B5F20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3B46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186D6279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BFFDD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3A0D2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3D5FC3DE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68B1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812A3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16721D3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9EE86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03A1C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2A0BB76E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8C2F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CC76E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354B8EBB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8C32A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3F1AE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0944A7B6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F72C7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303C7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72E2F10D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E2B05C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47895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323FAB8B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46628F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E51645" w14:paraId="7C417DA2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A4B1B0" w14:textId="77777777" w:rsidR="006D76A1" w:rsidRPr="00E51645" w:rsidRDefault="006D76A1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6D76A1" w:rsidRPr="000A0766" w14:paraId="4C671CD3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DA1BD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2D376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00869F0B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9A504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668B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5545A576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0137B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82F25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6B269334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85FE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5137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3E4D5465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A2535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2AB6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6631D8AF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B7D16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7907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3B95CD37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94EE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842C1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6BF00F67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EE8E6B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A9E19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570EF044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8BD8F4" w14:textId="77777777" w:rsidR="006D76A1" w:rsidRPr="000A0766" w:rsidRDefault="006D76A1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6A1" w:rsidRPr="00C14560" w14:paraId="511D2A33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442A2" w14:textId="77777777" w:rsidR="006D76A1" w:rsidRPr="00C14560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6D76A1" w:rsidRPr="000A0766" w14:paraId="7BBDB6CF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E8CF5A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78DF5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3DE3595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B15FD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76F3E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576F0F6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65051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426BD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D4143CD" w14:textId="1B2F9703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* за стамбене зграде дати постојећи начин грејања </w:t>
      </w:r>
      <w:r w:rsidR="00E75D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односи на већину станова</w:t>
      </w:r>
    </w:p>
    <w:p w14:paraId="050AC43F" w14:textId="09176A80" w:rsidR="00E06A16" w:rsidRPr="000A0766" w:rsidRDefault="00E06A1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25D5A29" w14:textId="40BC029E" w:rsidR="00E06A16" w:rsidRDefault="00E75D7C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кој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обухватају мер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енергетске ефикасности из члана 6. став 2. тач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ка 1</w:t>
      </w:r>
      <w:r w:rsidR="00D74C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2B4E22D1" w14:textId="77777777" w:rsidR="00E75D7C" w:rsidRPr="000A0766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0A0766" w14:paraId="7AFED250" w14:textId="77777777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30F4D" w14:textId="7C32152D" w:rsidR="00802A0E" w:rsidRPr="00E75D7C" w:rsidRDefault="00E75D7C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E75D7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уградње соларних колектора у инсталацију за централну припрему потрошне топле воде</w:t>
            </w:r>
            <w:r w:rsidR="00C4375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за породичне куће</w:t>
            </w:r>
          </w:p>
        </w:tc>
      </w:tr>
      <w:tr w:rsidR="00802A0E" w:rsidRPr="000A0766" w14:paraId="0931F4E6" w14:textId="77777777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42FF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410A8596" w14:textId="77777777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8CE13D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9B827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6C4301AC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B3A807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1FAE5" w14:textId="22EB573E" w:rsidR="00802A0E" w:rsidRPr="000A0766" w:rsidRDefault="00E75D7C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033DD955" w14:textId="77777777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A4258F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C560" w14:textId="4C0D80A6" w:rsidR="00802A0E" w:rsidRPr="000A0766" w:rsidRDefault="00E75D7C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2CAFB277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C74341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095A" w14:textId="41D25437" w:rsidR="00802A0E" w:rsidRPr="000A0766" w:rsidRDefault="00E75D7C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76412B65" w14:textId="77777777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5E40DE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B62FC" w14:textId="335C7080" w:rsidR="00802A0E" w:rsidRPr="000A0766" w:rsidRDefault="00E75D7C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802A0E" w:rsidRPr="000A0766" w14:paraId="2AC7F240" w14:textId="77777777" w:rsidTr="0046303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2AB754" w14:textId="77777777" w:rsidR="00802A0E" w:rsidRPr="000A0766" w:rsidRDefault="00802A0E" w:rsidP="0046303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75D7C" w:rsidRPr="000A0766" w14:paraId="4201CB5A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974080" w14:textId="77777777" w:rsidR="00E75D7C" w:rsidRPr="000A0766" w:rsidRDefault="00E75D7C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5634" w14:textId="77777777" w:rsidR="00E75D7C" w:rsidRPr="000A0766" w:rsidRDefault="00E75D7C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75D7C" w:rsidRPr="000A0766" w14:paraId="387801FD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19F4" w14:textId="77777777" w:rsidR="00E75D7C" w:rsidRPr="000A0766" w:rsidRDefault="00E75D7C" w:rsidP="00E75D7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792CF" w14:textId="44B54DC3" w:rsidR="00E75D7C" w:rsidRPr="000A0766" w:rsidRDefault="00E75D7C" w:rsidP="00E75D7C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75D7C" w:rsidRPr="000A0766" w14:paraId="7416EC77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2B3D" w14:textId="77777777" w:rsidR="00E75D7C" w:rsidRPr="000A0766" w:rsidRDefault="00E75D7C" w:rsidP="00E75D7C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A551" w14:textId="76902C6A" w:rsidR="00E75D7C" w:rsidRPr="000A0766" w:rsidRDefault="00E75D7C" w:rsidP="00E75D7C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75D7C" w:rsidRPr="000A0766" w14:paraId="47AF3DCE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A7B7B" w14:textId="77777777" w:rsidR="00E75D7C" w:rsidRPr="000A0766" w:rsidRDefault="00E75D7C" w:rsidP="00E75D7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FE70A" w14:textId="1A53B8B2" w:rsidR="00E75D7C" w:rsidRPr="000A0766" w:rsidRDefault="00E75D7C" w:rsidP="00E75D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75D7C" w:rsidRPr="000A0766" w14:paraId="204B37EB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2D324" w14:textId="77777777" w:rsidR="00E75D7C" w:rsidRPr="000A0766" w:rsidRDefault="00E75D7C" w:rsidP="00E75D7C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D49C" w14:textId="1278B729" w:rsidR="00E75D7C" w:rsidRPr="000A0766" w:rsidRDefault="00E75D7C" w:rsidP="00E7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75D7C" w:rsidRPr="000A0766" w14:paraId="0897F25B" w14:textId="77777777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D04A6" w14:textId="77777777"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75D7C" w:rsidRPr="000A0766" w14:paraId="638944B3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393A51" w14:textId="3F0025F3" w:rsidR="00E75D7C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F0FAD" w14:textId="77777777" w:rsidR="00E75D7C" w:rsidRPr="000A0766" w:rsidRDefault="00E75D7C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75D7C" w:rsidRPr="000A0766" w14:paraId="2DCEE9D9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739A" w14:textId="77777777" w:rsidR="00E75D7C" w:rsidRPr="000A0766" w:rsidRDefault="00E75D7C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895FE" w14:textId="77777777"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75D7C" w:rsidRPr="000A0766" w14:paraId="4873013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EDE2A0" w14:textId="5DDF294B" w:rsidR="00E75D7C" w:rsidRPr="000A0766" w:rsidRDefault="00E75D7C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0830" w14:textId="77777777" w:rsidR="00E75D7C" w:rsidRPr="000A0766" w:rsidRDefault="00E75D7C" w:rsidP="007F7E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75D7C" w:rsidRPr="000A0766" w14:paraId="4B72B9C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026468" w14:textId="77777777" w:rsidR="00E75D7C" w:rsidRPr="000A0766" w:rsidRDefault="00E75D7C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2EA49" w14:textId="77777777"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75D7C" w:rsidRPr="000A0766" w14:paraId="0CF9671D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4DD72C" w14:textId="77777777" w:rsidR="00E75D7C" w:rsidRPr="000A0766" w:rsidRDefault="00E75D7C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45839" w14:textId="77777777"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75D7C" w:rsidRPr="000A0766" w14:paraId="242DE562" w14:textId="77777777" w:rsidTr="007F7EE3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864C" w14:textId="77777777" w:rsidR="00E75D7C" w:rsidRPr="000A0766" w:rsidRDefault="00E75D7C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75D7C" w:rsidRPr="00E51645" w14:paraId="1A587D37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11B4F9" w14:textId="77777777" w:rsidR="00E75D7C" w:rsidRPr="00E51645" w:rsidRDefault="00E75D7C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75D7C" w:rsidRPr="000A0766" w14:paraId="71BFF4DA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868C4" w14:textId="77777777"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1379" w14:textId="77777777" w:rsidR="00E75D7C" w:rsidRPr="000A0766" w:rsidRDefault="00E75D7C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C" w:rsidRPr="000A0766" w14:paraId="111A6A6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3E9C" w14:textId="77777777" w:rsidR="00E75D7C" w:rsidRPr="000A0766" w:rsidRDefault="00E75D7C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EAC5" w14:textId="77777777" w:rsidR="00E75D7C" w:rsidRPr="000A0766" w:rsidRDefault="00E75D7C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75D7C" w:rsidRPr="000A0766" w14:paraId="7C47FAF6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094EF" w14:textId="77777777"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E7269" w14:textId="77777777" w:rsidR="00E75D7C" w:rsidRPr="000A0766" w:rsidRDefault="00E75D7C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D7C" w:rsidRPr="000A0766" w14:paraId="734FFDE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3A0E2" w14:textId="77777777"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FDF23" w14:textId="77777777"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75D7C" w:rsidRPr="000A0766" w14:paraId="704864D1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B9B78" w14:textId="77777777"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838D0" w14:textId="77777777"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D7C" w:rsidRPr="000A0766" w14:paraId="26FA6A8F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09D4A" w14:textId="77777777"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E0FF" w14:textId="77777777"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75D7C" w:rsidRPr="000A0766" w14:paraId="28F1FE1E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6B435" w14:textId="77777777"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C414E" w14:textId="77777777"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D7C" w:rsidRPr="000A0766" w14:paraId="283E785D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AE81E3" w14:textId="77777777"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DC1F" w14:textId="77777777"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D7C" w:rsidRPr="000A0766" w14:paraId="2CFE0CF0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9C5F39" w14:textId="77777777" w:rsidR="00E75D7C" w:rsidRPr="000A0766" w:rsidRDefault="00E75D7C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D7C" w:rsidRPr="00C14560" w14:paraId="0DDBDCFB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1726" w14:textId="77777777" w:rsidR="00E75D7C" w:rsidRPr="00C14560" w:rsidRDefault="00E75D7C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75D7C" w:rsidRPr="000A0766" w14:paraId="14343AAB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B94A4C" w14:textId="77777777"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41987" w14:textId="77777777" w:rsidR="00E75D7C" w:rsidRPr="000A0766" w:rsidRDefault="00E75D7C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75D7C" w:rsidRPr="000A0766" w14:paraId="7BF6CA6E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B77CE" w14:textId="77777777"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FF0D4" w14:textId="77777777" w:rsidR="00E75D7C" w:rsidRPr="000A0766" w:rsidRDefault="00E75D7C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C" w:rsidRPr="000A0766" w14:paraId="1387C1CA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E0DC" w14:textId="77777777" w:rsidR="00E75D7C" w:rsidRPr="000A0766" w:rsidRDefault="00E75D7C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F3E5A" w14:textId="77777777" w:rsidR="00E75D7C" w:rsidRPr="000A0766" w:rsidRDefault="00E75D7C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7F344DE" w14:textId="77777777" w:rsidR="00802A0E" w:rsidRPr="000A0766" w:rsidRDefault="00802A0E" w:rsidP="00802A0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5BF111B" w14:textId="77777777" w:rsidR="00802A0E" w:rsidRPr="000A0766" w:rsidRDefault="00802A0E" w:rsidP="00802A0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DFFFBCC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506B836C" w14:textId="358A4A56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 w:rsidR="00E75D7C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14:paraId="479D968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03A5BB01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0803BAAE" w14:textId="5674FC3E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 w:rsidR="00C43751"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14:paraId="121D6A39" w14:textId="77777777" w:rsidR="004B6E41" w:rsidRPr="000A0766" w:rsidRDefault="00802A0E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 w14:paraId="0D80CB5A" w14:textId="77777777"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4ABD39AB" w14:textId="77777777" w:rsidR="00FB186A" w:rsidRDefault="00FB186A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5193871" w14:textId="77777777" w:rsidR="00FB186A" w:rsidRDefault="00FB186A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105E97B" w14:textId="585A23B8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Оцењивање, утврђивање листе и избор крајњих корисника</w:t>
      </w:r>
    </w:p>
    <w:p w14:paraId="7ADAC67B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5FD62BB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27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54C17820" w14:textId="77777777" w:rsidR="00802A0E" w:rsidRPr="000A0766" w:rsidRDefault="00802A0E" w:rsidP="00802A0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</w:p>
    <w:p w14:paraId="1D2A3573" w14:textId="6CE6F188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пројеката </w:t>
      </w:r>
      <w:r w:rsid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домаћинстава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231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стамбених заједница,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врши се применом критеријума из  </w:t>
      </w:r>
      <w:r w:rsidR="00723251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26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77513DBD" w14:textId="4CAB4A7B" w:rsidR="00802A0E" w:rsidRPr="008A5B6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Комисија разматра пријаве и у</w:t>
      </w:r>
      <w:r w:rsidR="007A44F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склад</w:t>
      </w:r>
      <w:r w:rsidR="0072325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са условима  из члана 26</w:t>
      </w:r>
      <w:r w:rsidR="007A44F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утврђује </w:t>
      </w:r>
      <w:r w:rsidR="00E91FDE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јединствену 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прелиминарну ранг листу крајњих корисника за </w:t>
      </w:r>
      <w:r w:rsidR="00E91FDE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 мере енергетске ефикасности из јавног позива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бодовања према критеријумима из </w:t>
      </w:r>
      <w:r w:rsidR="0072325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26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правилника.</w:t>
      </w:r>
    </w:p>
    <w:p w14:paraId="02BA6803" w14:textId="7D766858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Листу из става 2. овог члана Комисија објављује на огласној т</w:t>
      </w:r>
      <w:r w:rsidR="00D231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абли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и з</w:t>
      </w:r>
      <w:r w:rsidR="00D231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ваничној интернет страници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Општине.</w:t>
      </w:r>
    </w:p>
    <w:p w14:paraId="4434E161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Подносиоци пријава имају право увида у поднете пријаве и приложену документацију по утврђивању листе из става 2. овог члана у року од три дана од дана објављивања листе у складу са ставом 3. овог члана.</w:t>
      </w:r>
    </w:p>
    <w:p w14:paraId="3BB7191D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листу из става 2. овог члана подносиоци пријава имају право приговора Комисији у року од осам дана од дана њеног објављивања. Приговор се подноси на писарницу ЈЛС.</w:t>
      </w:r>
    </w:p>
    <w:p w14:paraId="7A4B33F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листу из става 2. овог члана као и да донесе  одлуку о приговору, која мора бити образложена,  у року од 15 дана од дана његовог пријема и на основу донетих одлука донесе ревидирану прелиминарну листу. </w:t>
      </w:r>
    </w:p>
    <w:p w14:paraId="3215810B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 листе из става 6.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14:paraId="7E0455A3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Уколико је Комисија приликом теренског обиласка из става 7. овог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 </w:t>
      </w:r>
    </w:p>
    <w:p w14:paraId="07565BD5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У записнику Комисија потврђује да ли су мере наведене у предмеру и предрачуну који је грађанин поднео приликом пријаве на јавни позив прихватљиве.</w:t>
      </w:r>
    </w:p>
    <w:p w14:paraId="170DB98C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записника из става 9. овог члана комисија сачињава коначну листу крајњих корисника.</w:t>
      </w:r>
    </w:p>
    <w:p w14:paraId="0493E80F" w14:textId="0BB89EFB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Листу из става 10. овог члана Комисија об</w:t>
      </w:r>
      <w:r w:rsidR="00D231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јављује на огласној табли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и зв</w:t>
      </w:r>
      <w:r w:rsidR="00D231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аничној интернет страници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Општине.</w:t>
      </w:r>
    </w:p>
    <w:p w14:paraId="393A43C4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листу из става 10. овог члана  подносиоци пријава код којих је извршен теренски обилазак, имају право приговора Комисији у року од осам дана од дана објављивања коначне листе крајњих корисника. Приговор се подноси на писарницу ЈЛС.</w:t>
      </w:r>
    </w:p>
    <w:p w14:paraId="0B469883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10. овог члана у року од 15 дана од дана пријема приговора и након одлучивања по свим приговорима сачини коначну листу крајњих корисника.</w:t>
      </w:r>
    </w:p>
    <w:p w14:paraId="2E55990E" w14:textId="5CD06EFA" w:rsidR="004B6E41" w:rsidRPr="000A0766" w:rsidRDefault="00D2311D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Трговиште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доноси Одлуку о додели бесповратних средстава крајњим корисницима за спровођење мера енергетске санације, на основу чега се закључују уговори.</w:t>
      </w:r>
    </w:p>
    <w:p w14:paraId="24DD8228" w14:textId="77777777"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8811A0B" w14:textId="626EE719" w:rsidR="00802A0E" w:rsidRPr="000A0766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Исплата средстава</w:t>
      </w:r>
    </w:p>
    <w:p w14:paraId="7BD0EACA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8CC3C93" w14:textId="395DAF52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_Hlk67005216"/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BF60AB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bookmarkEnd w:id="13"/>
    <w:p w14:paraId="6E3C8A2C" w14:textId="77777777" w:rsidR="00802A0E" w:rsidRPr="000A0766" w:rsidRDefault="00802A0E" w:rsidP="00802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38DB1B9" w14:textId="1832F579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ће вршити пренос средстава искључиво директним корисницима не крајњим корисницима, након што појединачни крајњи корисник изврши уплату директном кориснику целокупну  своју обавезу и након завршетка реализације мере. </w:t>
      </w:r>
    </w:p>
    <w:p w14:paraId="0DE7C3E0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изласка.</w:t>
      </w:r>
    </w:p>
    <w:p w14:paraId="0F522EA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мора имати уредну документацију (рачуне и атесте) које ће доставити надлежној комисији.</w:t>
      </w:r>
    </w:p>
    <w:p w14:paraId="5ED4CB68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Корисник средстава ће вршити пренос средстава изабраним привредним субјектима у складу са закљученим уговором. Крајњи корисник ће сам сносити трошкове изведених радова који буду већи од износа субвенције наведене у чл.6 (максималног износа учешћа ЈЛС).</w:t>
      </w:r>
    </w:p>
    <w:p w14:paraId="248C2F9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 w14:paraId="310AB9C1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Корисник средстава није средства наменски утрошио, или радови нису изведени у складу са предмером и предрачуном који је крајњи корисник поднео приликом пријаве, ЈЛС неће уплатити средства додељена јавним позивом.</w:t>
      </w:r>
    </w:p>
    <w:p w14:paraId="1D436F58" w14:textId="77777777" w:rsidR="00802A0E" w:rsidRPr="000A0766" w:rsidRDefault="00802A0E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из неког разлога крајњи корисник не може да реализује набавку од одабраног директног корисника, има право да изврши набавку од другог директног корисника са листе и да о томе, пре реализације набавке, обавести Комисију и достави јој нову профактуру/предрачун, с тим да износ не може бити већи од одобреног.</w:t>
      </w:r>
    </w:p>
    <w:p w14:paraId="3F13474E" w14:textId="77777777"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61A347FC" w14:textId="77777777"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500D87C8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</w:t>
      </w:r>
      <w:r w:rsidR="00463036"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ПРАЋЕЊЕ РЕАЛИЗАЦИЈЕ МЕРА ЕНЕРГЕТСКЕ САНАЦИЈЕ</w:t>
      </w:r>
    </w:p>
    <w:p w14:paraId="321ED973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6488E9CA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Извештавање</w:t>
      </w:r>
    </w:p>
    <w:p w14:paraId="737DE27D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F66DC22" w14:textId="60F7630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F60AB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817CE9A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45DEA5F" w14:textId="7E929932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припрема Завршни извештај о спроведеним мерама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311D">
        <w:rPr>
          <w:rFonts w:ascii="Times New Roman" w:hAnsi="Times New Roman" w:cs="Times New Roman"/>
          <w:sz w:val="24"/>
          <w:szCs w:val="24"/>
          <w:lang w:val="sr-Cyrl-CS"/>
        </w:rPr>
        <w:t xml:space="preserve"> и  подноси га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Општинском већу. </w:t>
      </w:r>
    </w:p>
    <w:p w14:paraId="51F52516" w14:textId="6EE92F10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Јавност се информише о реализацији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преко локалних м</w:t>
      </w:r>
      <w:r w:rsidR="00D2311D">
        <w:rPr>
          <w:rFonts w:ascii="Times New Roman" w:hAnsi="Times New Roman" w:cs="Times New Roman"/>
          <w:sz w:val="24"/>
          <w:szCs w:val="24"/>
          <w:lang w:val="sr-Cyrl-CS"/>
        </w:rPr>
        <w:t xml:space="preserve">едија и интернет странице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Општине.</w:t>
      </w:r>
    </w:p>
    <w:p w14:paraId="449CB075" w14:textId="6567A219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Завршни извештај о спроведеним мерама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</w:t>
      </w:r>
      <w:r w:rsidR="00D2311D">
        <w:rPr>
          <w:rFonts w:ascii="Times New Roman" w:hAnsi="Times New Roman" w:cs="Times New Roman"/>
          <w:sz w:val="24"/>
          <w:szCs w:val="24"/>
          <w:lang w:val="sr-Cyrl-CS"/>
        </w:rPr>
        <w:t xml:space="preserve">лене баште, подноси се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Општинском већу  и објављује на интернет страници.  </w:t>
      </w:r>
    </w:p>
    <w:p w14:paraId="4A2A4ED2" w14:textId="77777777" w:rsidR="00802A0E" w:rsidRPr="000A0766" w:rsidRDefault="00802A0E" w:rsidP="00802A0E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Директни корисници средстава који изводе радове на енергетској санацији дужни су да Комисији, у сваком моменту, омогуће контролу реализације активности и увид у сву потребну документацију.</w:t>
      </w:r>
    </w:p>
    <w:p w14:paraId="2221E21B" w14:textId="77777777" w:rsidR="00FB186A" w:rsidRDefault="00FB186A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894BB1B" w14:textId="5CF445AD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Објављивање</w:t>
      </w:r>
    </w:p>
    <w:p w14:paraId="3CDADDCA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37B6633" w14:textId="229FCA4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3</w:t>
      </w:r>
      <w:r w:rsidR="00BF60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00C87DF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BC54B95" w14:textId="54B0D59B" w:rsidR="00802A0E" w:rsidRPr="000A0766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Подаци и акти које Комисија објављују на  зв</w:t>
      </w:r>
      <w:r w:rsidR="00D231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аничној интернет страници </w:t>
      </w: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Општине</w:t>
      </w:r>
      <w:r w:rsidR="00D231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Трговиште</w:t>
      </w: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морају се објавити и н</w:t>
      </w:r>
      <w:r w:rsidR="00D231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 огласној табли </w:t>
      </w:r>
      <w:r w:rsidR="00960C01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Општине.</w:t>
      </w:r>
    </w:p>
    <w:p w14:paraId="7AF1573C" w14:textId="77777777"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38553B7E" w14:textId="77777777" w:rsidR="008A5B6E" w:rsidRDefault="008A5B6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7AC9D46" w14:textId="051CAE3E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Чување документације</w:t>
      </w:r>
    </w:p>
    <w:p w14:paraId="0DFB41A5" w14:textId="47021E84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Члан 3</w:t>
      </w:r>
      <w:r w:rsidR="00BF60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B121428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F9C2BBA" w14:textId="49766EF5" w:rsidR="00802A0E" w:rsidRPr="000A0766" w:rsidRDefault="00D2311D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Општинска управа г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Трговиште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02A0E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има обавезу да чува комплетну документацију насталу у поступку суфинансирања мера енергетске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у складу са важећим прописима.</w:t>
      </w:r>
    </w:p>
    <w:p w14:paraId="25467FAC" w14:textId="77777777" w:rsidR="00802A0E" w:rsidRPr="000A0766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1C9CC221" w14:textId="77777777"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4D01AE5" w14:textId="77777777"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VII ПРЕЛАЗНЕ И ЗАВРШНЕ ОДРЕДБЕ</w:t>
      </w:r>
    </w:p>
    <w:p w14:paraId="7EA491CA" w14:textId="77777777"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A79E0FB" w14:textId="7E9EE0BA" w:rsidR="00802A0E" w:rsidRPr="000A0766" w:rsidRDefault="004B6E41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BF60AB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802A0E"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0B8B48F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8F38E57" w14:textId="244B1001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4" w:name="_Hlk68992585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Овај Правилник ступа на снагу даном доношења и биће обј</w:t>
      </w:r>
      <w:r w:rsidR="00EC08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ављен  у „Службеном </w:t>
      </w:r>
      <w:r w:rsidR="00D2311D">
        <w:rPr>
          <w:rFonts w:ascii="Times New Roman" w:eastAsia="Times New Roman" w:hAnsi="Times New Roman" w:cs="Times New Roman"/>
          <w:sz w:val="24"/>
          <w:szCs w:val="24"/>
          <w:lang w:val="sr-Cyrl-CS"/>
        </w:rPr>
        <w:t>гла</w:t>
      </w:r>
      <w:r w:rsidR="00EC08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снику </w:t>
      </w:r>
      <w:r w:rsidR="00D231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Града Врања“</w:t>
      </w:r>
      <w:bookmarkEnd w:id="14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2A888E2" w14:textId="77777777"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923591D" w14:textId="77777777" w:rsidR="004E7CCE" w:rsidRPr="00653D89" w:rsidRDefault="004E7CCE" w:rsidP="004E7C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53D8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14:paraId="0C1E8EF2" w14:textId="77777777" w:rsidR="004E7CCE" w:rsidRPr="00653D89" w:rsidRDefault="004E7CCE" w:rsidP="004E7CC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0B5E927D" w14:textId="77777777" w:rsidR="004E7CCE" w:rsidRPr="00653D89" w:rsidRDefault="004E7CCE" w:rsidP="004E7C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Чланом 20. став 1. тачка 8. Закона о локалној самоуправи („Сл.гласник РС, број 129/2007...47/2018)  између осталог је прописано да се град/општина преко својих органа, у складу са законом, стара о заштити животне средине.</w:t>
      </w:r>
    </w:p>
    <w:p w14:paraId="46267E35" w14:textId="77777777" w:rsidR="004E7CCE" w:rsidRPr="00653D89" w:rsidRDefault="004E7CCE" w:rsidP="004E7C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Чланом 69. Закона о енергетској ефикасности и рационалној употреби енергије  („Сл.гласник РС“,број 40/21) између осталог је прописано да се средства за финансирање или суфинансирање послова у области ефикасног коришћења енергије, који се односе на израду пројеката, програма и реализацију активности, обезбеђују из буџета Републике Србије, као и буџета јединице локалне самоуправе.</w:t>
      </w:r>
    </w:p>
    <w:p w14:paraId="4DC484F4" w14:textId="77777777" w:rsidR="004E7CCE" w:rsidRPr="00653D89" w:rsidRDefault="004E7CCE" w:rsidP="004E7C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Чланом 70. Закона о енергетској ефикасности и рационалној употреби енергије   прописано је да надлежни орган јединице локалне самоуправе својим актом може утврдити посебне финансијске и друге подстицаје,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територији, у складу са законом и прописима који регулишу рад ових органа. О својим активностима у смислу става 1. овог члана, надлежни орган јединице локалне самоуправе дужан је да обавести Министарство.</w:t>
      </w:r>
    </w:p>
    <w:p w14:paraId="072D6C58" w14:textId="17F6D843" w:rsidR="004E7CCE" w:rsidRPr="000A0766" w:rsidRDefault="004E7CCE" w:rsidP="004E7C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Чланом </w:t>
      </w:r>
      <w:r w:rsidR="00627633"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40</w:t>
      </w:r>
      <w:r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. ставом </w:t>
      </w:r>
      <w:r w:rsidR="00627633"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1</w:t>
      </w:r>
      <w:r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. </w:t>
      </w:r>
      <w:r w:rsidR="00CA7BC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т</w:t>
      </w:r>
      <w:r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ачком</w:t>
      </w:r>
      <w:r w:rsidR="00627633"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6. Статута </w:t>
      </w:r>
      <w:r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општине </w:t>
      </w:r>
      <w:r w:rsidR="00627633"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Трговиште</w:t>
      </w:r>
      <w:r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прописано је да Скупштина у складу са законом доноси прописе и друге опште акте из надлеж</w:t>
      </w:r>
      <w:r w:rsidR="00627633"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ности </w:t>
      </w:r>
      <w:r w:rsidRPr="00653D8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општине.</w:t>
      </w:r>
    </w:p>
    <w:p w14:paraId="74A22E6D" w14:textId="77777777" w:rsidR="004E7CCE" w:rsidRPr="000A0766" w:rsidRDefault="004E7CCE" w:rsidP="004E7C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14:paraId="0CDC1039" w14:textId="77777777" w:rsidR="004E7CCE" w:rsidRPr="000A0766" w:rsidRDefault="004E7CCE" w:rsidP="004E7CC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14:paraId="56980CE8" w14:textId="77777777" w:rsidR="00960C01" w:rsidRPr="000A0766" w:rsidRDefault="00960C01" w:rsidP="00802A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F58597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14:paraId="2B6E5EFD" w14:textId="2616B300" w:rsidR="00802A0E" w:rsidRDefault="00EC0859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ОПШТИНСКО ВЕЋЕ </w:t>
      </w:r>
      <w:r w:rsidR="00802A0E"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ТРГОВИШТЕ</w:t>
      </w:r>
    </w:p>
    <w:p w14:paraId="4FDDC50A" w14:textId="77777777" w:rsidR="00EC0859" w:rsidRDefault="00EC0859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DCF9C3" w14:textId="77777777" w:rsidR="00EC0859" w:rsidRPr="000A0766" w:rsidRDefault="00EC0859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3EE182" w14:textId="16DF5827" w:rsidR="00802A0E" w:rsidRPr="000A0766" w:rsidRDefault="00EC0859" w:rsidP="00802A0E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bookmarkStart w:id="15" w:name="_Hlk73729404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ПРЕДСЕДНИЦА 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ОПШТИНСКОГ ВЕЋА</w:t>
      </w:r>
    </w:p>
    <w:bookmarkEnd w:id="15"/>
    <w:p w14:paraId="3B5E0AA6" w14:textId="599ED155" w:rsidR="00802A0E" w:rsidRPr="00EC0859" w:rsidRDefault="00B56934" w:rsidP="00B569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</w:t>
      </w:r>
      <w:r w:rsidR="00EC0859" w:rsidRPr="00EC0859">
        <w:rPr>
          <w:rFonts w:ascii="Times New Roman" w:eastAsia="Calibri" w:hAnsi="Times New Roman" w:cs="Times New Roman"/>
          <w:sz w:val="24"/>
          <w:szCs w:val="24"/>
          <w:lang w:val="sr-Cyrl-CS"/>
        </w:rPr>
        <w:t>Миљана Златковић Стојановић</w:t>
      </w:r>
    </w:p>
    <w:p w14:paraId="3CD17D59" w14:textId="77777777" w:rsidR="00B56934" w:rsidRDefault="00B370AF" w:rsidP="00B370A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5693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</w:t>
      </w:r>
    </w:p>
    <w:p w14:paraId="21CB54A7" w14:textId="057AA7A4" w:rsidR="00802A0E" w:rsidRPr="000A0766" w:rsidRDefault="00B56934" w:rsidP="00B370A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</w:t>
      </w:r>
      <w:r w:rsidR="00802A0E" w:rsidRPr="000A076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____________________________</w:t>
      </w:r>
    </w:p>
    <w:p w14:paraId="107B560D" w14:textId="77777777" w:rsidR="00802A0E" w:rsidRPr="000A0766" w:rsidRDefault="00802A0E" w:rsidP="00802A0E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</w:p>
    <w:p w14:paraId="66A0D9DB" w14:textId="77777777" w:rsidR="00802A0E" w:rsidRPr="000A0766" w:rsidRDefault="00802A0E" w:rsidP="00802A0E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Број: </w:t>
      </w:r>
    </w:p>
    <w:p w14:paraId="7AAB086A" w14:textId="3C449A57" w:rsidR="003E50C3" w:rsidRPr="002C558A" w:rsidRDefault="002C558A" w:rsidP="002C558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Датум:</w:t>
      </w:r>
    </w:p>
    <w:sectPr w:rsidR="003E50C3" w:rsidRPr="002C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2D4B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25"/>
  </w:num>
  <w:num w:numId="7">
    <w:abstractNumId w:val="18"/>
  </w:num>
  <w:num w:numId="8">
    <w:abstractNumId w:val="17"/>
  </w:num>
  <w:num w:numId="9">
    <w:abstractNumId w:val="2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21"/>
  </w:num>
  <w:num w:numId="15">
    <w:abstractNumId w:val="28"/>
  </w:num>
  <w:num w:numId="16">
    <w:abstractNumId w:val="4"/>
  </w:num>
  <w:num w:numId="17">
    <w:abstractNumId w:val="30"/>
  </w:num>
  <w:num w:numId="18">
    <w:abstractNumId w:val="3"/>
  </w:num>
  <w:num w:numId="19">
    <w:abstractNumId w:val="16"/>
  </w:num>
  <w:num w:numId="20">
    <w:abstractNumId w:val="20"/>
  </w:num>
  <w:num w:numId="21">
    <w:abstractNumId w:val="15"/>
  </w:num>
  <w:num w:numId="22">
    <w:abstractNumId w:val="11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2"/>
  </w:num>
  <w:num w:numId="28">
    <w:abstractNumId w:val="23"/>
  </w:num>
  <w:num w:numId="29">
    <w:abstractNumId w:val="22"/>
  </w:num>
  <w:num w:numId="30">
    <w:abstractNumId w:val="32"/>
  </w:num>
  <w:num w:numId="31">
    <w:abstractNumId w:val="29"/>
  </w:num>
  <w:num w:numId="32">
    <w:abstractNumId w:val="34"/>
  </w:num>
  <w:num w:numId="33">
    <w:abstractNumId w:val="26"/>
  </w:num>
  <w:num w:numId="34">
    <w:abstractNumId w:val="5"/>
  </w:num>
  <w:num w:numId="35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nčica Bojović">
    <w15:presenceInfo w15:providerId="AD" w15:userId="S-1-5-21-3220203392-3093635343-1025289711-4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16E5F"/>
    <w:rsid w:val="000413A6"/>
    <w:rsid w:val="0006621B"/>
    <w:rsid w:val="000A0766"/>
    <w:rsid w:val="000C0811"/>
    <w:rsid w:val="000C0E81"/>
    <w:rsid w:val="00157AE0"/>
    <w:rsid w:val="0016654C"/>
    <w:rsid w:val="00172291"/>
    <w:rsid w:val="001E426B"/>
    <w:rsid w:val="001F4E36"/>
    <w:rsid w:val="00212B1E"/>
    <w:rsid w:val="002154A5"/>
    <w:rsid w:val="002861EC"/>
    <w:rsid w:val="00294C40"/>
    <w:rsid w:val="002C558A"/>
    <w:rsid w:val="002C6A6A"/>
    <w:rsid w:val="002E5167"/>
    <w:rsid w:val="00306981"/>
    <w:rsid w:val="003323B7"/>
    <w:rsid w:val="00340221"/>
    <w:rsid w:val="00374002"/>
    <w:rsid w:val="00394EDD"/>
    <w:rsid w:val="003958F9"/>
    <w:rsid w:val="003B4758"/>
    <w:rsid w:val="003C659A"/>
    <w:rsid w:val="003E50C3"/>
    <w:rsid w:val="00412C62"/>
    <w:rsid w:val="00463036"/>
    <w:rsid w:val="00470EF6"/>
    <w:rsid w:val="004958C6"/>
    <w:rsid w:val="004A2065"/>
    <w:rsid w:val="004B6E41"/>
    <w:rsid w:val="004C4F24"/>
    <w:rsid w:val="004D6CB8"/>
    <w:rsid w:val="004E37B1"/>
    <w:rsid w:val="004E7CCE"/>
    <w:rsid w:val="004F3CF2"/>
    <w:rsid w:val="004F74CF"/>
    <w:rsid w:val="00544A29"/>
    <w:rsid w:val="00576E25"/>
    <w:rsid w:val="005974D3"/>
    <w:rsid w:val="005A0799"/>
    <w:rsid w:val="005B773B"/>
    <w:rsid w:val="005C76F7"/>
    <w:rsid w:val="005F0E7C"/>
    <w:rsid w:val="005F6587"/>
    <w:rsid w:val="006147AE"/>
    <w:rsid w:val="00627633"/>
    <w:rsid w:val="00647B4F"/>
    <w:rsid w:val="00653D89"/>
    <w:rsid w:val="006622C1"/>
    <w:rsid w:val="00662540"/>
    <w:rsid w:val="006D76A1"/>
    <w:rsid w:val="006F0BFC"/>
    <w:rsid w:val="006F1EE9"/>
    <w:rsid w:val="00701F6C"/>
    <w:rsid w:val="007041B8"/>
    <w:rsid w:val="0072300A"/>
    <w:rsid w:val="00723251"/>
    <w:rsid w:val="007A44F1"/>
    <w:rsid w:val="007C46C0"/>
    <w:rsid w:val="007D7119"/>
    <w:rsid w:val="007E6536"/>
    <w:rsid w:val="007F7EE3"/>
    <w:rsid w:val="00802A0E"/>
    <w:rsid w:val="0081267E"/>
    <w:rsid w:val="008237EA"/>
    <w:rsid w:val="00853970"/>
    <w:rsid w:val="0087337E"/>
    <w:rsid w:val="00887B2D"/>
    <w:rsid w:val="008A3C8E"/>
    <w:rsid w:val="008A5B6E"/>
    <w:rsid w:val="008C735C"/>
    <w:rsid w:val="008D52C1"/>
    <w:rsid w:val="00935F57"/>
    <w:rsid w:val="0094406C"/>
    <w:rsid w:val="00960C01"/>
    <w:rsid w:val="009800E5"/>
    <w:rsid w:val="00983F94"/>
    <w:rsid w:val="009978E8"/>
    <w:rsid w:val="009A3E25"/>
    <w:rsid w:val="009B1A9B"/>
    <w:rsid w:val="009B5EA3"/>
    <w:rsid w:val="009C4DA4"/>
    <w:rsid w:val="009C6702"/>
    <w:rsid w:val="009D3161"/>
    <w:rsid w:val="009F1BD2"/>
    <w:rsid w:val="009F5423"/>
    <w:rsid w:val="00A47DCA"/>
    <w:rsid w:val="00A62C48"/>
    <w:rsid w:val="00A84AE5"/>
    <w:rsid w:val="00AA062B"/>
    <w:rsid w:val="00AD5436"/>
    <w:rsid w:val="00AF3C37"/>
    <w:rsid w:val="00B370AF"/>
    <w:rsid w:val="00B56934"/>
    <w:rsid w:val="00BB0EFA"/>
    <w:rsid w:val="00BF31EF"/>
    <w:rsid w:val="00BF60AB"/>
    <w:rsid w:val="00C14560"/>
    <w:rsid w:val="00C43751"/>
    <w:rsid w:val="00C60BCA"/>
    <w:rsid w:val="00C656AD"/>
    <w:rsid w:val="00C757B3"/>
    <w:rsid w:val="00C840AF"/>
    <w:rsid w:val="00CA7BC2"/>
    <w:rsid w:val="00CC310E"/>
    <w:rsid w:val="00CF534A"/>
    <w:rsid w:val="00D2311D"/>
    <w:rsid w:val="00D51E5B"/>
    <w:rsid w:val="00D74C78"/>
    <w:rsid w:val="00E06A16"/>
    <w:rsid w:val="00E51645"/>
    <w:rsid w:val="00E72692"/>
    <w:rsid w:val="00E75D7C"/>
    <w:rsid w:val="00E87DCE"/>
    <w:rsid w:val="00E91FDE"/>
    <w:rsid w:val="00EC0859"/>
    <w:rsid w:val="00EC3F17"/>
    <w:rsid w:val="00F23F2C"/>
    <w:rsid w:val="00F52EFA"/>
    <w:rsid w:val="00F57BCB"/>
    <w:rsid w:val="00F94B69"/>
    <w:rsid w:val="00FA5193"/>
    <w:rsid w:val="00FA7911"/>
    <w:rsid w:val="00FB186A"/>
    <w:rsid w:val="00FD3B9E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7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A42B-AC66-41B8-A945-1F235AA1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6578</Words>
  <Characters>37500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Gavrilović</dc:creator>
  <cp:lastModifiedBy>PC 1</cp:lastModifiedBy>
  <cp:revision>5</cp:revision>
  <cp:lastPrinted>2022-04-01T06:36:00Z</cp:lastPrinted>
  <dcterms:created xsi:type="dcterms:W3CDTF">2022-04-04T07:55:00Z</dcterms:created>
  <dcterms:modified xsi:type="dcterms:W3CDTF">2022-04-06T09:57:00Z</dcterms:modified>
</cp:coreProperties>
</file>