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43" w:rsidRDefault="00C41E43" w:rsidP="00C41E4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Cyrl-CS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4350" cy="990600"/>
            <wp:effectExtent l="19050" t="0" r="0" b="0"/>
            <wp:wrapSquare wrapText="bothSides"/>
            <wp:docPr id="1" name="Picture 1" descr="grb srbije vazno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 vazno!!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869">
        <w:rPr>
          <w:rFonts w:ascii="Times New Roman" w:eastAsia="Times New Roman" w:hAnsi="Times New Roman"/>
          <w:sz w:val="24"/>
          <w:szCs w:val="24"/>
          <w:lang w:eastAsia="sr-Cyrl-CS"/>
        </w:rPr>
        <w:br w:type="textWrapping" w:clear="all"/>
      </w:r>
    </w:p>
    <w:p w:rsidR="00C41E43" w:rsidRDefault="00C41E43" w:rsidP="00C41E4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Република Србија</w:t>
      </w:r>
    </w:p>
    <w:p w:rsidR="00C41E43" w:rsidRDefault="00C41E43" w:rsidP="00C41E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ОПШТИНА </w:t>
      </w:r>
      <w:r>
        <w:rPr>
          <w:rFonts w:ascii="Arial" w:eastAsia="Times New Roman" w:hAnsi="Arial" w:cs="Arial"/>
          <w:sz w:val="24"/>
          <w:szCs w:val="24"/>
          <w:lang w:eastAsia="sr-Cyrl-CS"/>
        </w:rPr>
        <w:t>TРГОВИШТЕ</w:t>
      </w:r>
    </w:p>
    <w:p w:rsidR="00C41E43" w:rsidRDefault="00C41E43" w:rsidP="00C41E4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Општинска управа</w:t>
      </w:r>
    </w:p>
    <w:p w:rsidR="00C41E43" w:rsidRDefault="00971893" w:rsidP="00C41E4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Одељење за </w:t>
      </w:r>
      <w:r w:rsidR="00C41E43">
        <w:rPr>
          <w:rFonts w:ascii="Arial" w:eastAsia="Times New Roman" w:hAnsi="Arial" w:cs="Arial"/>
          <w:sz w:val="24"/>
          <w:szCs w:val="24"/>
          <w:lang w:val="sr-Cyrl-CS" w:eastAsia="sr-Cyrl-CS"/>
        </w:rPr>
        <w:t>буџет</w:t>
      </w: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 и финансије</w:t>
      </w:r>
    </w:p>
    <w:p w:rsidR="00C41E43" w:rsidRPr="00980C1C" w:rsidRDefault="00C41E43" w:rsidP="00C41E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="00980C1C">
        <w:rPr>
          <w:rFonts w:ascii="Arial" w:eastAsia="Times New Roman" w:hAnsi="Arial" w:cs="Arial"/>
          <w:sz w:val="24"/>
          <w:szCs w:val="24"/>
          <w:lang w:eastAsia="sr-Cyrl-CS"/>
        </w:rPr>
        <w:t>401-155/2021</w:t>
      </w:r>
    </w:p>
    <w:p w:rsidR="00693366" w:rsidRDefault="00C41E43" w:rsidP="00C41E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r-Cyrl-CS"/>
        </w:rPr>
      </w:pPr>
      <w:r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Датум: </w:t>
      </w:r>
      <w:r w:rsidR="00693366">
        <w:rPr>
          <w:rFonts w:ascii="Arial" w:eastAsia="Times New Roman" w:hAnsi="Arial" w:cs="Arial"/>
          <w:sz w:val="24"/>
          <w:szCs w:val="24"/>
          <w:lang w:val="sr-Cyrl-CS" w:eastAsia="sr-Cyrl-CS"/>
        </w:rPr>
        <w:t>30.07.202</w:t>
      </w:r>
      <w:r w:rsidR="00693366">
        <w:rPr>
          <w:rFonts w:ascii="Arial" w:eastAsia="Times New Roman" w:hAnsi="Arial" w:cs="Arial"/>
          <w:sz w:val="24"/>
          <w:szCs w:val="24"/>
          <w:lang w:eastAsia="sr-Cyrl-CS"/>
        </w:rPr>
        <w:t>1</w:t>
      </w:r>
      <w:r w:rsidR="00F82ACA">
        <w:rPr>
          <w:rFonts w:ascii="Arial" w:eastAsia="Times New Roman" w:hAnsi="Arial" w:cs="Arial"/>
          <w:sz w:val="24"/>
          <w:szCs w:val="24"/>
          <w:lang w:val="sr-Cyrl-CS" w:eastAsia="sr-Cyrl-CS"/>
        </w:rPr>
        <w:t>.</w:t>
      </w:r>
    </w:p>
    <w:p w:rsidR="00C41E43" w:rsidRDefault="00C41E43" w:rsidP="00C41E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r-Cyrl-CS"/>
        </w:rPr>
      </w:pPr>
      <w:r>
        <w:rPr>
          <w:rFonts w:ascii="Arial" w:eastAsia="Times New Roman" w:hAnsi="Arial" w:cs="Arial"/>
          <w:sz w:val="24"/>
          <w:szCs w:val="24"/>
          <w:lang w:eastAsia="sr-Cyrl-CS"/>
        </w:rPr>
        <w:t>ТРГОВИШТЕ</w:t>
      </w:r>
    </w:p>
    <w:p w:rsidR="00890A26" w:rsidRDefault="00890A26" w:rsidP="00C41E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r-Cyrl-CS"/>
        </w:rPr>
      </w:pPr>
    </w:p>
    <w:p w:rsidR="00890A26" w:rsidRDefault="00890A26" w:rsidP="00C41E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r-Cyrl-CS"/>
        </w:rPr>
      </w:pPr>
    </w:p>
    <w:p w:rsidR="00E60078" w:rsidRPr="00770CA8" w:rsidRDefault="00934220" w:rsidP="00934220">
      <w:pPr>
        <w:jc w:val="both"/>
        <w:rPr>
          <w:rFonts w:asciiTheme="minorHAnsi" w:hAnsiTheme="minorHAnsi" w:cs="Tahoma"/>
          <w:sz w:val="24"/>
          <w:szCs w:val="24"/>
        </w:rPr>
      </w:pPr>
      <w:proofErr w:type="spellStart"/>
      <w:r w:rsidRPr="00770CA8">
        <w:rPr>
          <w:rFonts w:ascii="Tahoma" w:hAnsi="Tahoma" w:cs="Tahoma"/>
          <w:sz w:val="24"/>
          <w:szCs w:val="24"/>
        </w:rPr>
        <w:t>На</w:t>
      </w:r>
      <w:proofErr w:type="spellEnd"/>
      <w:r w:rsidRPr="00770C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70CA8">
        <w:rPr>
          <w:rFonts w:ascii="Tahoma" w:hAnsi="Tahoma" w:cs="Tahoma"/>
          <w:sz w:val="24"/>
          <w:szCs w:val="24"/>
        </w:rPr>
        <w:t>основу</w:t>
      </w:r>
      <w:proofErr w:type="spellEnd"/>
      <w:r w:rsidRPr="00770C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70CA8">
        <w:rPr>
          <w:rFonts w:ascii="Tahoma" w:hAnsi="Tahoma" w:cs="Tahoma"/>
          <w:sz w:val="24"/>
          <w:szCs w:val="24"/>
        </w:rPr>
        <w:t>члана</w:t>
      </w:r>
      <w:proofErr w:type="spellEnd"/>
      <w:r w:rsidRPr="00770CA8">
        <w:rPr>
          <w:rFonts w:ascii="Tahoma" w:hAnsi="Tahoma" w:cs="Tahoma"/>
          <w:sz w:val="24"/>
          <w:szCs w:val="24"/>
        </w:rPr>
        <w:t xml:space="preserve"> 16[с7] </w:t>
      </w:r>
      <w:proofErr w:type="spellStart"/>
      <w:r w:rsidRPr="00770CA8">
        <w:rPr>
          <w:rFonts w:ascii="Tahoma" w:hAnsi="Tahoma" w:cs="Tahoma"/>
          <w:sz w:val="24"/>
          <w:szCs w:val="24"/>
        </w:rPr>
        <w:t>Закона</w:t>
      </w:r>
      <w:proofErr w:type="spellEnd"/>
      <w:r w:rsidRPr="00770CA8">
        <w:rPr>
          <w:rFonts w:ascii="Tahoma" w:hAnsi="Tahoma" w:cs="Tahoma"/>
          <w:sz w:val="24"/>
          <w:szCs w:val="24"/>
        </w:rPr>
        <w:t xml:space="preserve"> о </w:t>
      </w:r>
      <w:proofErr w:type="spellStart"/>
      <w:r w:rsidRPr="00770CA8">
        <w:rPr>
          <w:rFonts w:ascii="Tahoma" w:hAnsi="Tahoma" w:cs="Tahoma"/>
          <w:sz w:val="24"/>
          <w:szCs w:val="24"/>
        </w:rPr>
        <w:t>буџетском</w:t>
      </w:r>
      <w:proofErr w:type="spellEnd"/>
      <w:r w:rsidRPr="00770CA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770CA8">
        <w:rPr>
          <w:rFonts w:ascii="Tahoma" w:hAnsi="Tahoma" w:cs="Tahoma"/>
          <w:sz w:val="24"/>
          <w:szCs w:val="24"/>
        </w:rPr>
        <w:t>систему</w:t>
      </w:r>
      <w:proofErr w:type="spellEnd"/>
      <w:r w:rsidRPr="00770CA8">
        <w:rPr>
          <w:rFonts w:ascii="Tahoma" w:hAnsi="Tahoma" w:cs="Tahoma"/>
          <w:sz w:val="24"/>
          <w:szCs w:val="24"/>
        </w:rPr>
        <w:t xml:space="preserve"> ("Сл. гласник РС", бр. 54/2009, 73/2010, </w:t>
      </w:r>
      <w:r w:rsidRPr="00770CA8">
        <w:rPr>
          <w:rFonts w:asciiTheme="minorHAnsi" w:hAnsiTheme="minorHAnsi" w:cs="Tahoma"/>
          <w:sz w:val="24"/>
          <w:szCs w:val="24"/>
        </w:rPr>
        <w:t xml:space="preserve">101/2010, 101/2011, 93/2012, 62/2013, 63/2013 - испр., 108/2013, 142/2014, 68/2015 - др.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закон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>, 103/2015, 99/2016, 113/2017, 95/2018, 31/2019, 72/2019</w:t>
      </w:r>
      <w:r w:rsidRPr="00770CA8">
        <w:rPr>
          <w:rFonts w:asciiTheme="minorHAnsi" w:hAnsiTheme="minorHAnsi"/>
          <w:sz w:val="24"/>
          <w:szCs w:val="24"/>
        </w:rPr>
        <w:t xml:space="preserve"> </w:t>
      </w:r>
      <w:r w:rsidR="00115887" w:rsidRPr="00770CA8">
        <w:rPr>
          <w:rFonts w:asciiTheme="minorHAnsi" w:hAnsiTheme="minorHAnsi" w:cs="Tahoma"/>
          <w:sz w:val="24"/>
          <w:szCs w:val="24"/>
        </w:rPr>
        <w:t xml:space="preserve">и 149/2020),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одељење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за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E60078" w:rsidRPr="00770CA8">
        <w:rPr>
          <w:rFonts w:asciiTheme="minorHAnsi" w:hAnsiTheme="minorHAnsi" w:cs="Tahoma"/>
          <w:sz w:val="24"/>
          <w:szCs w:val="24"/>
        </w:rPr>
        <w:t>привреду</w:t>
      </w:r>
      <w:proofErr w:type="spellEnd"/>
      <w:r w:rsidR="00E60078" w:rsidRPr="00770CA8">
        <w:rPr>
          <w:rFonts w:asciiTheme="minorHAnsi" w:hAnsiTheme="minorHAnsi" w:cs="Tahoma"/>
          <w:sz w:val="24"/>
          <w:szCs w:val="24"/>
        </w:rPr>
        <w:t xml:space="preserve"> ,</w:t>
      </w:r>
      <w:proofErr w:type="spellStart"/>
      <w:r w:rsidR="00E60078" w:rsidRPr="00770CA8">
        <w:rPr>
          <w:rFonts w:asciiTheme="minorHAnsi" w:hAnsiTheme="minorHAnsi" w:cs="Tahoma"/>
          <w:sz w:val="24"/>
          <w:szCs w:val="24"/>
        </w:rPr>
        <w:t>локални</w:t>
      </w:r>
      <w:proofErr w:type="spellEnd"/>
      <w:r w:rsidR="00E60078"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E60078" w:rsidRPr="00770CA8">
        <w:rPr>
          <w:rFonts w:asciiTheme="minorHAnsi" w:hAnsiTheme="minorHAnsi" w:cs="Tahoma"/>
          <w:sz w:val="24"/>
          <w:szCs w:val="24"/>
        </w:rPr>
        <w:t>економски</w:t>
      </w:r>
      <w:proofErr w:type="spellEnd"/>
      <w:r w:rsidR="00E60078"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E60078" w:rsidRPr="00770CA8">
        <w:rPr>
          <w:rFonts w:asciiTheme="minorHAnsi" w:hAnsiTheme="minorHAnsi" w:cs="Tahoma"/>
          <w:sz w:val="24"/>
          <w:szCs w:val="24"/>
        </w:rPr>
        <w:t>р</w:t>
      </w:r>
      <w:r w:rsidR="00BF5F79">
        <w:rPr>
          <w:rFonts w:asciiTheme="minorHAnsi" w:hAnsiTheme="minorHAnsi" w:cs="Tahoma"/>
          <w:sz w:val="24"/>
          <w:szCs w:val="24"/>
        </w:rPr>
        <w:t>азвој</w:t>
      </w:r>
      <w:proofErr w:type="spellEnd"/>
      <w:r w:rsidR="00BF5F79">
        <w:rPr>
          <w:rFonts w:asciiTheme="minorHAnsi" w:hAnsiTheme="minorHAnsi" w:cs="Tahoma"/>
          <w:sz w:val="24"/>
          <w:szCs w:val="24"/>
        </w:rPr>
        <w:t xml:space="preserve">, </w:t>
      </w:r>
      <w:proofErr w:type="spellStart"/>
      <w:r w:rsidR="00BF5F79">
        <w:rPr>
          <w:rFonts w:asciiTheme="minorHAnsi" w:hAnsiTheme="minorHAnsi" w:cs="Tahoma"/>
          <w:sz w:val="24"/>
          <w:szCs w:val="24"/>
        </w:rPr>
        <w:t>буџет</w:t>
      </w:r>
      <w:proofErr w:type="spellEnd"/>
      <w:r w:rsidR="00BF5F79">
        <w:rPr>
          <w:rFonts w:asciiTheme="minorHAnsi" w:hAnsiTheme="minorHAnsi" w:cs="Tahoma"/>
          <w:sz w:val="24"/>
          <w:szCs w:val="24"/>
        </w:rPr>
        <w:t xml:space="preserve"> и </w:t>
      </w:r>
      <w:proofErr w:type="spellStart"/>
      <w:r w:rsidR="00BF5F79">
        <w:rPr>
          <w:rFonts w:asciiTheme="minorHAnsi" w:hAnsiTheme="minorHAnsi" w:cs="Tahoma"/>
          <w:sz w:val="24"/>
          <w:szCs w:val="24"/>
        </w:rPr>
        <w:t>финансије</w:t>
      </w:r>
      <w:proofErr w:type="spellEnd"/>
      <w:r w:rsidR="00BF5F79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BF5F79">
        <w:rPr>
          <w:rFonts w:asciiTheme="minorHAnsi" w:hAnsiTheme="minorHAnsi" w:cs="Tahoma"/>
          <w:sz w:val="24"/>
          <w:szCs w:val="24"/>
        </w:rPr>
        <w:t>општине</w:t>
      </w:r>
      <w:proofErr w:type="spellEnd"/>
      <w:r w:rsidR="00E60078"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E60078" w:rsidRPr="00770CA8">
        <w:rPr>
          <w:rFonts w:asciiTheme="minorHAnsi" w:hAnsiTheme="minorHAnsi" w:cs="Tahoma"/>
          <w:sz w:val="24"/>
          <w:szCs w:val="24"/>
        </w:rPr>
        <w:t>Трговиште</w:t>
      </w:r>
      <w:proofErr w:type="spellEnd"/>
      <w:r w:rsidR="00E60078" w:rsidRPr="00770CA8">
        <w:rPr>
          <w:rFonts w:asciiTheme="minorHAnsi" w:hAnsiTheme="minorHAnsi" w:cs="Tahoma"/>
          <w:sz w:val="24"/>
          <w:szCs w:val="24"/>
        </w:rPr>
        <w:t>,</w:t>
      </w:r>
      <w:r w:rsidR="00115887"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E60078" w:rsidRPr="00770CA8">
        <w:rPr>
          <w:rFonts w:asciiTheme="minorHAnsi" w:hAnsiTheme="minorHAnsi" w:cs="Tahoma"/>
          <w:sz w:val="24"/>
          <w:szCs w:val="24"/>
        </w:rPr>
        <w:t>доноси</w:t>
      </w:r>
      <w:proofErr w:type="spellEnd"/>
      <w:r w:rsidR="00E60078" w:rsidRPr="00770CA8">
        <w:rPr>
          <w:rFonts w:asciiTheme="minorHAnsi" w:hAnsiTheme="minorHAnsi" w:cs="Tahoma"/>
          <w:sz w:val="24"/>
          <w:szCs w:val="24"/>
        </w:rPr>
        <w:t>:</w:t>
      </w:r>
    </w:p>
    <w:p w:rsidR="00934220" w:rsidRPr="00770CA8" w:rsidRDefault="00E60078" w:rsidP="00934220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r w:rsidR="00934220" w:rsidRPr="00770CA8">
        <w:rPr>
          <w:rFonts w:asciiTheme="minorHAnsi" w:hAnsiTheme="minorHAnsi" w:cs="Tahoma"/>
          <w:sz w:val="24"/>
          <w:szCs w:val="24"/>
        </w:rPr>
        <w:t xml:space="preserve"> </w:t>
      </w:r>
    </w:p>
    <w:p w:rsidR="00E60078" w:rsidRPr="00BF5F79" w:rsidRDefault="00CA61E0" w:rsidP="00E60078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eastAsia="sr-Cyrl-CS"/>
        </w:rPr>
      </w:pPr>
      <w:proofErr w:type="spellStart"/>
      <w:r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>План</w:t>
      </w:r>
      <w:proofErr w:type="spellEnd"/>
      <w:r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>поступног</w:t>
      </w:r>
      <w:proofErr w:type="spellEnd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 xml:space="preserve"> </w:t>
      </w:r>
      <w:proofErr w:type="spellStart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>увођења</w:t>
      </w:r>
      <w:proofErr w:type="spellEnd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 xml:space="preserve"> </w:t>
      </w:r>
      <w:proofErr w:type="spellStart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>родно</w:t>
      </w:r>
      <w:proofErr w:type="spellEnd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 xml:space="preserve"> </w:t>
      </w:r>
      <w:proofErr w:type="spellStart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>одговорног</w:t>
      </w:r>
      <w:proofErr w:type="spellEnd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 xml:space="preserve"> </w:t>
      </w:r>
      <w:proofErr w:type="spellStart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>буџетирања</w:t>
      </w:r>
      <w:proofErr w:type="spellEnd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 xml:space="preserve"> у </w:t>
      </w:r>
      <w:proofErr w:type="spellStart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>поступак</w:t>
      </w:r>
      <w:proofErr w:type="spellEnd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 xml:space="preserve"> </w:t>
      </w:r>
      <w:proofErr w:type="spellStart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>припреме</w:t>
      </w:r>
      <w:proofErr w:type="spellEnd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 xml:space="preserve"> и </w:t>
      </w:r>
      <w:proofErr w:type="spellStart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>доношења</w:t>
      </w:r>
      <w:proofErr w:type="spellEnd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 xml:space="preserve"> </w:t>
      </w:r>
      <w:proofErr w:type="spellStart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>буџета</w:t>
      </w:r>
      <w:proofErr w:type="spellEnd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 xml:space="preserve"> </w:t>
      </w:r>
      <w:proofErr w:type="spellStart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>општине</w:t>
      </w:r>
      <w:proofErr w:type="spellEnd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 xml:space="preserve"> </w:t>
      </w:r>
      <w:proofErr w:type="spellStart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>Трговиште</w:t>
      </w:r>
      <w:proofErr w:type="spellEnd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 xml:space="preserve"> </w:t>
      </w:r>
      <w:proofErr w:type="spellStart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>за</w:t>
      </w:r>
      <w:proofErr w:type="spellEnd"/>
      <w:r w:rsidR="00E60078" w:rsidRPr="00BF5F79">
        <w:rPr>
          <w:rFonts w:asciiTheme="minorHAnsi" w:eastAsia="Times New Roman" w:hAnsiTheme="minorHAnsi" w:cs="Arial"/>
          <w:b/>
          <w:sz w:val="28"/>
          <w:szCs w:val="28"/>
          <w:lang w:eastAsia="sr-Cyrl-CS"/>
        </w:rPr>
        <w:t xml:space="preserve"> 2022.годину</w:t>
      </w:r>
    </w:p>
    <w:p w:rsidR="00E60078" w:rsidRPr="00BF5F79" w:rsidRDefault="00E60078" w:rsidP="00E60078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28"/>
          <w:lang w:eastAsia="sr-Cyrl-CS"/>
        </w:rPr>
      </w:pPr>
    </w:p>
    <w:p w:rsidR="00E60078" w:rsidRPr="00770CA8" w:rsidRDefault="00E60078" w:rsidP="00E60078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24"/>
          <w:lang w:eastAsia="sr-Cyrl-CS"/>
        </w:rPr>
      </w:pPr>
    </w:p>
    <w:p w:rsidR="00F07B14" w:rsidRPr="00770CA8" w:rsidRDefault="00345647" w:rsidP="00F07B14">
      <w:pPr>
        <w:jc w:val="both"/>
        <w:rPr>
          <w:rFonts w:asciiTheme="minorHAnsi" w:hAnsiTheme="minorHAnsi" w:cs="Tahoma"/>
          <w:sz w:val="24"/>
          <w:szCs w:val="24"/>
        </w:rPr>
      </w:pPr>
      <w:proofErr w:type="spellStart"/>
      <w:proofErr w:type="gramStart"/>
      <w:r w:rsidRPr="00770CA8">
        <w:rPr>
          <w:rFonts w:asciiTheme="minorHAnsi" w:hAnsiTheme="minorHAnsi" w:cs="Tahoma"/>
          <w:sz w:val="24"/>
          <w:szCs w:val="24"/>
        </w:rPr>
        <w:t>Родно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одговорно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буџетирање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,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односно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увођење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принципа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родне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равноправности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у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буџетски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процес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,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подразумева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родну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анализу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и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реструктурирање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прихода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и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расхода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циљем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унапређења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родне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равноправности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>.</w:t>
      </w:r>
      <w:proofErr w:type="gram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proofErr w:type="gramStart"/>
      <w:r w:rsidRPr="00770CA8">
        <w:rPr>
          <w:rFonts w:asciiTheme="minorHAnsi" w:hAnsiTheme="minorHAnsi" w:cs="Tahoma"/>
          <w:sz w:val="24"/>
          <w:szCs w:val="24"/>
        </w:rPr>
        <w:t>Општина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Трговиште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посвећена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је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континуираном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подизању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квалитета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управљања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јавним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финансијама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које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ефективно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одговарају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на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потребе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локалне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заједнице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>.</w:t>
      </w:r>
      <w:proofErr w:type="gram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proofErr w:type="gramStart"/>
      <w:r w:rsidRPr="00770CA8">
        <w:rPr>
          <w:rFonts w:asciiTheme="minorHAnsi" w:hAnsiTheme="minorHAnsi" w:cs="Tahoma"/>
          <w:sz w:val="24"/>
          <w:szCs w:val="24"/>
        </w:rPr>
        <w:t>Родно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одговорно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буџетирање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доприноси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побољшању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ефективности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и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транспарентности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и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омогућава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бољи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увид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у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користи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које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жене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и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мушкарци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имају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од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буџетских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средстава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>.</w:t>
      </w:r>
      <w:proofErr w:type="gram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</w:p>
    <w:p w:rsidR="00FA1A28" w:rsidRPr="00770CA8" w:rsidRDefault="00F07B14" w:rsidP="00971893">
      <w:pPr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770CA8">
        <w:rPr>
          <w:rFonts w:asciiTheme="minorHAnsi" w:hAnsiTheme="minorHAnsi" w:cs="Tahoma"/>
          <w:sz w:val="24"/>
          <w:szCs w:val="24"/>
        </w:rPr>
        <w:t>Планом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поступног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увођења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родно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одговорног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буџетирања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за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кориснике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буџетских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средстава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971893" w:rsidRPr="00770CA8">
        <w:rPr>
          <w:rFonts w:asciiTheme="minorHAnsi" w:hAnsiTheme="minorHAnsi" w:cs="Tahoma"/>
          <w:sz w:val="24"/>
          <w:szCs w:val="24"/>
        </w:rPr>
        <w:t>општине</w:t>
      </w:r>
      <w:proofErr w:type="spellEnd"/>
      <w:r w:rsidR="00971893"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971893" w:rsidRPr="00770CA8">
        <w:rPr>
          <w:rFonts w:asciiTheme="minorHAnsi" w:hAnsiTheme="minorHAnsi" w:cs="Tahoma"/>
          <w:sz w:val="24"/>
          <w:szCs w:val="24"/>
        </w:rPr>
        <w:t>Трговиште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за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2022.</w:t>
      </w:r>
      <w:proofErr w:type="gram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годину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(у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даљем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тексту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: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План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),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поступно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уводи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родно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одговорно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буџетирање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код</w:t>
      </w:r>
      <w:proofErr w:type="spellEnd"/>
      <w:r w:rsidR="00734A56">
        <w:rPr>
          <w:rFonts w:asciiTheme="minorHAnsi" w:hAnsiTheme="minorHAnsi" w:cs="Tahoma"/>
          <w:sz w:val="24"/>
          <w:szCs w:val="24"/>
        </w:rPr>
        <w:t xml:space="preserve"> </w:t>
      </w:r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корисника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буџетских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средстава</w:t>
      </w:r>
      <w:proofErr w:type="spellEnd"/>
      <w:r w:rsidRPr="00770CA8">
        <w:rPr>
          <w:rFonts w:asciiTheme="minorHAnsi" w:hAnsiTheme="minorHAnsi" w:cs="Tahoma"/>
          <w:i/>
          <w:sz w:val="24"/>
          <w:szCs w:val="24"/>
        </w:rPr>
        <w:t xml:space="preserve"> </w:t>
      </w:r>
      <w:proofErr w:type="spellStart"/>
      <w:r w:rsidR="00971893" w:rsidRPr="00770CA8">
        <w:rPr>
          <w:rFonts w:asciiTheme="minorHAnsi" w:hAnsiTheme="minorHAnsi" w:cs="Tahoma"/>
          <w:sz w:val="24"/>
          <w:szCs w:val="24"/>
        </w:rPr>
        <w:t>општине</w:t>
      </w:r>
      <w:proofErr w:type="spellEnd"/>
      <w:r w:rsidR="00971893"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971893" w:rsidRPr="00770CA8">
        <w:rPr>
          <w:rFonts w:asciiTheme="minorHAnsi" w:hAnsiTheme="minorHAnsi" w:cs="Tahoma"/>
          <w:sz w:val="24"/>
          <w:szCs w:val="24"/>
        </w:rPr>
        <w:t>Трговиште</w:t>
      </w:r>
      <w:proofErr w:type="spellEnd"/>
      <w:r w:rsidR="00971893"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путем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дефинисања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родне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компоненте</w:t>
      </w:r>
      <w:proofErr w:type="spellEnd"/>
      <w:r w:rsidR="004051D0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4051D0">
        <w:rPr>
          <w:rFonts w:asciiTheme="minorHAnsi" w:hAnsiTheme="minorHAnsi" w:cs="Tahoma"/>
          <w:sz w:val="24"/>
          <w:szCs w:val="24"/>
        </w:rPr>
        <w:t>односно</w:t>
      </w:r>
      <w:proofErr w:type="spellEnd"/>
      <w:r w:rsidR="004051D0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4051D0">
        <w:rPr>
          <w:rFonts w:asciiTheme="minorHAnsi" w:hAnsiTheme="minorHAnsi" w:cs="Tahoma"/>
          <w:sz w:val="24"/>
          <w:szCs w:val="24"/>
        </w:rPr>
        <w:t>родних</w:t>
      </w:r>
      <w:proofErr w:type="spellEnd"/>
      <w:r w:rsidR="004051D0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4051D0">
        <w:rPr>
          <w:rFonts w:asciiTheme="minorHAnsi" w:hAnsiTheme="minorHAnsi" w:cs="Tahoma"/>
          <w:sz w:val="24"/>
          <w:szCs w:val="24"/>
        </w:rPr>
        <w:t>циљева</w:t>
      </w:r>
      <w:proofErr w:type="spellEnd"/>
      <w:r w:rsidR="004051D0">
        <w:rPr>
          <w:rFonts w:asciiTheme="minorHAnsi" w:hAnsiTheme="minorHAnsi" w:cs="Tahoma"/>
          <w:sz w:val="24"/>
          <w:szCs w:val="24"/>
        </w:rPr>
        <w:t xml:space="preserve"> и </w:t>
      </w:r>
      <w:proofErr w:type="spellStart"/>
      <w:r w:rsidR="004051D0">
        <w:rPr>
          <w:rFonts w:asciiTheme="minorHAnsi" w:hAnsiTheme="minorHAnsi" w:cs="Tahoma"/>
          <w:sz w:val="24"/>
          <w:szCs w:val="24"/>
        </w:rPr>
        <w:t>индикатора</w:t>
      </w:r>
      <w:proofErr w:type="spellEnd"/>
      <w:r w:rsidR="004051D0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4051D0">
        <w:rPr>
          <w:rFonts w:asciiTheme="minorHAnsi" w:hAnsiTheme="minorHAnsi" w:cs="Tahoma"/>
          <w:sz w:val="24"/>
          <w:szCs w:val="24"/>
        </w:rPr>
        <w:t>код</w:t>
      </w:r>
      <w:proofErr w:type="spellEnd"/>
      <w:r w:rsidR="004051D0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4051D0">
        <w:rPr>
          <w:rFonts w:asciiTheme="minorHAnsi" w:hAnsiTheme="minorHAnsi" w:cs="Tahoma"/>
          <w:sz w:val="24"/>
          <w:szCs w:val="24"/>
        </w:rPr>
        <w:t>пет</w:t>
      </w:r>
      <w:proofErr w:type="spellEnd"/>
      <w:r w:rsidR="004051D0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4051D0">
        <w:rPr>
          <w:rFonts w:asciiTheme="minorHAnsi" w:hAnsiTheme="minorHAnsi" w:cs="Tahoma"/>
          <w:sz w:val="24"/>
          <w:szCs w:val="24"/>
        </w:rPr>
        <w:t>програма</w:t>
      </w:r>
      <w:proofErr w:type="spellEnd"/>
      <w:r w:rsidR="002A04BA" w:rsidRPr="00770CA8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="002A04BA" w:rsidRPr="00770CA8">
        <w:rPr>
          <w:rFonts w:asciiTheme="minorHAnsi" w:hAnsiTheme="minorHAnsi"/>
          <w:sz w:val="24"/>
          <w:szCs w:val="24"/>
        </w:rPr>
        <w:t>код</w:t>
      </w:r>
      <w:proofErr w:type="spellEnd"/>
      <w:r w:rsidR="002A04BA" w:rsidRPr="00770CA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A04BA" w:rsidRPr="00770CA8">
        <w:rPr>
          <w:rFonts w:asciiTheme="minorHAnsi" w:hAnsiTheme="minorHAnsi"/>
          <w:sz w:val="24"/>
          <w:szCs w:val="24"/>
        </w:rPr>
        <w:t>о</w:t>
      </w:r>
      <w:r w:rsidR="00734A56">
        <w:rPr>
          <w:rFonts w:asciiTheme="minorHAnsi" w:hAnsiTheme="minorHAnsi"/>
          <w:sz w:val="24"/>
          <w:szCs w:val="24"/>
        </w:rPr>
        <w:t>пштинске</w:t>
      </w:r>
      <w:proofErr w:type="spellEnd"/>
      <w:r w:rsidR="00734A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34A56">
        <w:rPr>
          <w:rFonts w:asciiTheme="minorHAnsi" w:hAnsiTheme="minorHAnsi"/>
          <w:sz w:val="24"/>
          <w:szCs w:val="24"/>
        </w:rPr>
        <w:t>управе</w:t>
      </w:r>
      <w:proofErr w:type="spellEnd"/>
      <w:r w:rsidR="00734A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34A56">
        <w:rPr>
          <w:rFonts w:asciiTheme="minorHAnsi" w:hAnsiTheme="minorHAnsi"/>
          <w:sz w:val="24"/>
          <w:szCs w:val="24"/>
        </w:rPr>
        <w:t>за</w:t>
      </w:r>
      <w:proofErr w:type="spellEnd"/>
      <w:r w:rsidR="00734A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34A56">
        <w:rPr>
          <w:rFonts w:asciiTheme="minorHAnsi" w:hAnsiTheme="minorHAnsi"/>
          <w:sz w:val="24"/>
          <w:szCs w:val="24"/>
        </w:rPr>
        <w:t>П</w:t>
      </w:r>
      <w:r w:rsidR="004B2916" w:rsidRPr="00770CA8">
        <w:rPr>
          <w:rFonts w:asciiTheme="minorHAnsi" w:hAnsiTheme="minorHAnsi"/>
          <w:sz w:val="24"/>
          <w:szCs w:val="24"/>
        </w:rPr>
        <w:t>рограм</w:t>
      </w:r>
      <w:proofErr w:type="spellEnd"/>
      <w:r w:rsidR="00734A56">
        <w:rPr>
          <w:rFonts w:asciiTheme="minorHAnsi" w:hAnsiTheme="minorHAnsi"/>
          <w:sz w:val="24"/>
          <w:szCs w:val="24"/>
        </w:rPr>
        <w:t xml:space="preserve"> 3- </w:t>
      </w:r>
      <w:proofErr w:type="spellStart"/>
      <w:r w:rsidR="00734A56">
        <w:rPr>
          <w:rFonts w:asciiTheme="minorHAnsi" w:hAnsiTheme="minorHAnsi"/>
          <w:sz w:val="24"/>
          <w:szCs w:val="24"/>
        </w:rPr>
        <w:t>Локални</w:t>
      </w:r>
      <w:proofErr w:type="spellEnd"/>
      <w:r w:rsidR="00734A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34A56">
        <w:rPr>
          <w:rFonts w:asciiTheme="minorHAnsi" w:hAnsiTheme="minorHAnsi"/>
          <w:sz w:val="24"/>
          <w:szCs w:val="24"/>
        </w:rPr>
        <w:t>економски</w:t>
      </w:r>
      <w:proofErr w:type="spellEnd"/>
      <w:r w:rsidR="00734A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34A56">
        <w:rPr>
          <w:rFonts w:asciiTheme="minorHAnsi" w:hAnsiTheme="minorHAnsi"/>
          <w:sz w:val="24"/>
          <w:szCs w:val="24"/>
        </w:rPr>
        <w:t>развој</w:t>
      </w:r>
      <w:proofErr w:type="spellEnd"/>
      <w:r w:rsidR="00734A56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734A56">
        <w:rPr>
          <w:rFonts w:asciiTheme="minorHAnsi" w:hAnsiTheme="minorHAnsi"/>
          <w:sz w:val="24"/>
          <w:szCs w:val="24"/>
        </w:rPr>
        <w:t>за</w:t>
      </w:r>
      <w:proofErr w:type="spellEnd"/>
      <w:r w:rsidR="00734A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34A56">
        <w:rPr>
          <w:rFonts w:asciiTheme="minorHAnsi" w:hAnsiTheme="minorHAnsi"/>
          <w:sz w:val="24"/>
          <w:szCs w:val="24"/>
        </w:rPr>
        <w:t>П</w:t>
      </w:r>
      <w:r w:rsidR="004B2916" w:rsidRPr="00770CA8">
        <w:rPr>
          <w:rFonts w:asciiTheme="minorHAnsi" w:hAnsiTheme="minorHAnsi"/>
          <w:sz w:val="24"/>
          <w:szCs w:val="24"/>
        </w:rPr>
        <w:t>рограм</w:t>
      </w:r>
      <w:proofErr w:type="spellEnd"/>
      <w:r w:rsidR="004B2916" w:rsidRPr="00770CA8">
        <w:rPr>
          <w:rFonts w:asciiTheme="minorHAnsi" w:hAnsiTheme="minorHAnsi"/>
          <w:sz w:val="24"/>
          <w:szCs w:val="24"/>
        </w:rPr>
        <w:t xml:space="preserve"> </w:t>
      </w:r>
      <w:r w:rsidR="00734A56">
        <w:rPr>
          <w:rFonts w:asciiTheme="minorHAnsi" w:hAnsiTheme="minorHAnsi"/>
          <w:sz w:val="24"/>
          <w:szCs w:val="24"/>
        </w:rPr>
        <w:t xml:space="preserve">11 - </w:t>
      </w:r>
      <w:proofErr w:type="spellStart"/>
      <w:r w:rsidR="004B2916" w:rsidRPr="00770CA8">
        <w:rPr>
          <w:rFonts w:asciiTheme="minorHAnsi" w:hAnsiTheme="minorHAnsi"/>
          <w:sz w:val="24"/>
          <w:szCs w:val="24"/>
        </w:rPr>
        <w:lastRenderedPageBreak/>
        <w:t>Социјална</w:t>
      </w:r>
      <w:proofErr w:type="spellEnd"/>
      <w:r w:rsidR="004B2916" w:rsidRPr="00770CA8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="004B2916" w:rsidRPr="00770CA8">
        <w:rPr>
          <w:rFonts w:asciiTheme="minorHAnsi" w:hAnsiTheme="minorHAnsi"/>
          <w:sz w:val="24"/>
          <w:szCs w:val="24"/>
        </w:rPr>
        <w:t>дечија</w:t>
      </w:r>
      <w:proofErr w:type="spellEnd"/>
      <w:r w:rsidR="004B2916" w:rsidRPr="00770CA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4B2916" w:rsidRPr="00770CA8">
        <w:rPr>
          <w:rFonts w:asciiTheme="minorHAnsi" w:hAnsiTheme="minorHAnsi"/>
          <w:sz w:val="24"/>
          <w:szCs w:val="24"/>
        </w:rPr>
        <w:t>заштита</w:t>
      </w:r>
      <w:proofErr w:type="spellEnd"/>
      <w:r w:rsidR="004B2916" w:rsidRPr="00770CA8">
        <w:rPr>
          <w:rFonts w:asciiTheme="minorHAnsi" w:hAnsiTheme="minorHAnsi"/>
          <w:sz w:val="24"/>
          <w:szCs w:val="24"/>
        </w:rPr>
        <w:t xml:space="preserve">, </w:t>
      </w:r>
      <w:r w:rsidR="002A04BA" w:rsidRPr="00770CA8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D3071A" w:rsidRPr="00770CA8">
        <w:rPr>
          <w:rFonts w:asciiTheme="minorHAnsi" w:hAnsiTheme="minorHAnsi"/>
          <w:sz w:val="24"/>
          <w:szCs w:val="24"/>
        </w:rPr>
        <w:t>програм</w:t>
      </w:r>
      <w:proofErr w:type="spellEnd"/>
      <w:r w:rsidR="00D3071A" w:rsidRPr="00770CA8">
        <w:rPr>
          <w:rFonts w:asciiTheme="minorHAnsi" w:hAnsiTheme="minorHAnsi"/>
          <w:sz w:val="24"/>
          <w:szCs w:val="24"/>
        </w:rPr>
        <w:t xml:space="preserve"> </w:t>
      </w:r>
      <w:r w:rsidR="00734A56">
        <w:rPr>
          <w:rFonts w:asciiTheme="minorHAnsi" w:hAnsiTheme="minorHAnsi"/>
          <w:sz w:val="24"/>
          <w:szCs w:val="24"/>
        </w:rPr>
        <w:t>14 -</w:t>
      </w:r>
      <w:r w:rsidR="004051D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3071A" w:rsidRPr="00770CA8">
        <w:rPr>
          <w:rFonts w:asciiTheme="minorHAnsi" w:hAnsiTheme="minorHAnsi"/>
          <w:sz w:val="24"/>
          <w:szCs w:val="24"/>
        </w:rPr>
        <w:t>Развој</w:t>
      </w:r>
      <w:proofErr w:type="spellEnd"/>
      <w:r w:rsidR="00D3071A" w:rsidRPr="00770CA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3071A" w:rsidRPr="00770CA8">
        <w:rPr>
          <w:rFonts w:asciiTheme="minorHAnsi" w:hAnsiTheme="minorHAnsi"/>
          <w:sz w:val="24"/>
          <w:szCs w:val="24"/>
        </w:rPr>
        <w:t>спорта</w:t>
      </w:r>
      <w:proofErr w:type="spellEnd"/>
      <w:r w:rsidR="00D3071A" w:rsidRPr="00770CA8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="00D3071A" w:rsidRPr="00770CA8">
        <w:rPr>
          <w:rFonts w:asciiTheme="minorHAnsi" w:hAnsiTheme="minorHAnsi"/>
          <w:sz w:val="24"/>
          <w:szCs w:val="24"/>
        </w:rPr>
        <w:t>омладине</w:t>
      </w:r>
      <w:proofErr w:type="spellEnd"/>
      <w:r w:rsidR="00D3071A" w:rsidRPr="00770CA8">
        <w:rPr>
          <w:rFonts w:asciiTheme="minorHAnsi" w:hAnsiTheme="minorHAnsi"/>
          <w:sz w:val="24"/>
          <w:szCs w:val="24"/>
        </w:rPr>
        <w:t xml:space="preserve"> , </w:t>
      </w:r>
      <w:proofErr w:type="spellStart"/>
      <w:r w:rsidR="00D3071A" w:rsidRPr="00770CA8">
        <w:rPr>
          <w:rFonts w:asciiTheme="minorHAnsi" w:hAnsiTheme="minorHAnsi"/>
          <w:sz w:val="24"/>
          <w:szCs w:val="24"/>
        </w:rPr>
        <w:t>код</w:t>
      </w:r>
      <w:proofErr w:type="spellEnd"/>
      <w:r w:rsidR="00D3071A" w:rsidRPr="00770CA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3071A" w:rsidRPr="00770CA8">
        <w:rPr>
          <w:rFonts w:asciiTheme="minorHAnsi" w:hAnsiTheme="minorHAnsi"/>
          <w:sz w:val="24"/>
          <w:szCs w:val="24"/>
        </w:rPr>
        <w:t>Народне</w:t>
      </w:r>
      <w:proofErr w:type="spellEnd"/>
      <w:r w:rsidR="00734A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34A56">
        <w:rPr>
          <w:rFonts w:asciiTheme="minorHAnsi" w:hAnsiTheme="minorHAnsi"/>
          <w:sz w:val="24"/>
          <w:szCs w:val="24"/>
        </w:rPr>
        <w:t>библиотеке</w:t>
      </w:r>
      <w:proofErr w:type="spellEnd"/>
      <w:r w:rsidR="00734A56">
        <w:rPr>
          <w:rFonts w:asciiTheme="minorHAnsi" w:hAnsiTheme="minorHAnsi"/>
          <w:sz w:val="24"/>
          <w:szCs w:val="24"/>
        </w:rPr>
        <w:t xml:space="preserve"> “</w:t>
      </w:r>
      <w:proofErr w:type="spellStart"/>
      <w:r w:rsidR="00734A56">
        <w:rPr>
          <w:rFonts w:asciiTheme="minorHAnsi" w:hAnsiTheme="minorHAnsi"/>
          <w:sz w:val="24"/>
          <w:szCs w:val="24"/>
        </w:rPr>
        <w:t>Антоније</w:t>
      </w:r>
      <w:proofErr w:type="spellEnd"/>
      <w:r w:rsidR="00734A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34A56">
        <w:rPr>
          <w:rFonts w:asciiTheme="minorHAnsi" w:hAnsiTheme="minorHAnsi"/>
          <w:sz w:val="24"/>
          <w:szCs w:val="24"/>
        </w:rPr>
        <w:t>Поповић</w:t>
      </w:r>
      <w:proofErr w:type="spellEnd"/>
      <w:r w:rsidR="00734A56">
        <w:rPr>
          <w:rFonts w:asciiTheme="minorHAnsi" w:hAnsiTheme="minorHAnsi"/>
          <w:sz w:val="24"/>
          <w:szCs w:val="24"/>
        </w:rPr>
        <w:t xml:space="preserve">“ </w:t>
      </w:r>
      <w:proofErr w:type="spellStart"/>
      <w:r w:rsidR="00734A56">
        <w:rPr>
          <w:rFonts w:asciiTheme="minorHAnsi" w:hAnsiTheme="minorHAnsi"/>
          <w:sz w:val="24"/>
          <w:szCs w:val="24"/>
        </w:rPr>
        <w:t>Програм</w:t>
      </w:r>
      <w:proofErr w:type="spellEnd"/>
      <w:r w:rsidR="00734A56">
        <w:rPr>
          <w:rFonts w:asciiTheme="minorHAnsi" w:hAnsiTheme="minorHAnsi"/>
          <w:sz w:val="24"/>
          <w:szCs w:val="24"/>
        </w:rPr>
        <w:t xml:space="preserve"> 13</w:t>
      </w:r>
      <w:r w:rsidR="004051D0">
        <w:rPr>
          <w:rFonts w:asciiTheme="minorHAnsi" w:hAnsiTheme="minorHAnsi"/>
          <w:sz w:val="24"/>
          <w:szCs w:val="24"/>
        </w:rPr>
        <w:t xml:space="preserve"> </w:t>
      </w:r>
      <w:r w:rsidR="00734A56">
        <w:rPr>
          <w:rFonts w:asciiTheme="minorHAnsi" w:hAnsiTheme="minorHAnsi"/>
          <w:sz w:val="24"/>
          <w:szCs w:val="24"/>
        </w:rPr>
        <w:t>-</w:t>
      </w:r>
      <w:r w:rsidR="00D3071A" w:rsidRPr="00770CA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3071A" w:rsidRPr="00770CA8">
        <w:rPr>
          <w:rFonts w:asciiTheme="minorHAnsi" w:hAnsiTheme="minorHAnsi"/>
          <w:sz w:val="24"/>
          <w:szCs w:val="24"/>
        </w:rPr>
        <w:t>Развој</w:t>
      </w:r>
      <w:proofErr w:type="spellEnd"/>
      <w:r w:rsidR="00D3071A" w:rsidRPr="00770CA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3071A" w:rsidRPr="00770CA8">
        <w:rPr>
          <w:rFonts w:asciiTheme="minorHAnsi" w:hAnsiTheme="minorHAnsi"/>
          <w:sz w:val="24"/>
          <w:szCs w:val="24"/>
        </w:rPr>
        <w:t>културе</w:t>
      </w:r>
      <w:proofErr w:type="spellEnd"/>
      <w:r w:rsidR="00D3071A" w:rsidRPr="00770CA8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="00D3071A" w:rsidRPr="00770CA8">
        <w:rPr>
          <w:rFonts w:asciiTheme="minorHAnsi" w:hAnsiTheme="minorHAnsi"/>
          <w:sz w:val="24"/>
          <w:szCs w:val="24"/>
        </w:rPr>
        <w:t>информисања</w:t>
      </w:r>
      <w:proofErr w:type="spellEnd"/>
      <w:r w:rsidR="00D3071A" w:rsidRPr="00770CA8">
        <w:rPr>
          <w:rFonts w:asciiTheme="minorHAnsi" w:hAnsiTheme="minorHAnsi"/>
          <w:sz w:val="24"/>
          <w:szCs w:val="24"/>
        </w:rPr>
        <w:t xml:space="preserve"> ,</w:t>
      </w:r>
      <w:proofErr w:type="spellStart"/>
      <w:r w:rsidR="00D3071A" w:rsidRPr="00770CA8">
        <w:rPr>
          <w:rFonts w:asciiTheme="minorHAnsi" w:hAnsiTheme="minorHAnsi"/>
          <w:sz w:val="24"/>
          <w:szCs w:val="24"/>
        </w:rPr>
        <w:t>код</w:t>
      </w:r>
      <w:proofErr w:type="spellEnd"/>
      <w:r w:rsidR="00D3071A" w:rsidRPr="00770CA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3071A" w:rsidRPr="00770CA8">
        <w:rPr>
          <w:rFonts w:asciiTheme="minorHAnsi" w:hAnsiTheme="minorHAnsi"/>
          <w:sz w:val="24"/>
          <w:szCs w:val="24"/>
        </w:rPr>
        <w:t>Предшколске</w:t>
      </w:r>
      <w:proofErr w:type="spellEnd"/>
      <w:r w:rsidR="00D3071A" w:rsidRPr="00770CA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D3071A" w:rsidRPr="00770CA8">
        <w:rPr>
          <w:rFonts w:asciiTheme="minorHAnsi" w:hAnsiTheme="minorHAnsi"/>
          <w:sz w:val="24"/>
          <w:szCs w:val="24"/>
        </w:rPr>
        <w:t>установе</w:t>
      </w:r>
      <w:proofErr w:type="spellEnd"/>
      <w:r w:rsidR="00D3071A" w:rsidRPr="00770CA8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="00D3071A" w:rsidRPr="00770CA8">
        <w:rPr>
          <w:rFonts w:asciiTheme="minorHAnsi" w:hAnsiTheme="minorHAnsi"/>
          <w:sz w:val="24"/>
          <w:szCs w:val="24"/>
        </w:rPr>
        <w:t>Полетарац</w:t>
      </w:r>
      <w:proofErr w:type="spellEnd"/>
      <w:r w:rsidR="00D3071A" w:rsidRPr="00770CA8">
        <w:rPr>
          <w:rFonts w:asciiTheme="minorHAnsi" w:hAnsiTheme="minorHAnsi"/>
          <w:sz w:val="24"/>
          <w:szCs w:val="24"/>
        </w:rPr>
        <w:t>“</w:t>
      </w:r>
      <w:r w:rsidR="00734A5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34A56">
        <w:rPr>
          <w:rFonts w:asciiTheme="minorHAnsi" w:hAnsiTheme="minorHAnsi"/>
          <w:sz w:val="24"/>
          <w:szCs w:val="24"/>
        </w:rPr>
        <w:t>Програм</w:t>
      </w:r>
      <w:proofErr w:type="spellEnd"/>
      <w:r w:rsidR="00734A56">
        <w:rPr>
          <w:rFonts w:asciiTheme="minorHAnsi" w:hAnsiTheme="minorHAnsi"/>
          <w:sz w:val="24"/>
          <w:szCs w:val="24"/>
        </w:rPr>
        <w:t xml:space="preserve"> 8</w:t>
      </w:r>
      <w:r w:rsidR="004051D0">
        <w:rPr>
          <w:rFonts w:asciiTheme="minorHAnsi" w:hAnsiTheme="minorHAnsi"/>
          <w:sz w:val="24"/>
          <w:szCs w:val="24"/>
        </w:rPr>
        <w:t xml:space="preserve"> </w:t>
      </w:r>
      <w:r w:rsidR="00734A56">
        <w:rPr>
          <w:rFonts w:asciiTheme="minorHAnsi" w:hAnsiTheme="minorHAnsi"/>
          <w:sz w:val="24"/>
          <w:szCs w:val="24"/>
        </w:rPr>
        <w:t>-</w:t>
      </w:r>
      <w:r w:rsidR="004051D0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="004051D0">
        <w:rPr>
          <w:rFonts w:asciiTheme="minorHAnsi" w:hAnsiTheme="minorHAnsi"/>
          <w:sz w:val="24"/>
          <w:szCs w:val="24"/>
        </w:rPr>
        <w:t>П</w:t>
      </w:r>
      <w:r w:rsidR="00D3071A" w:rsidRPr="00770CA8">
        <w:rPr>
          <w:rFonts w:asciiTheme="minorHAnsi" w:hAnsiTheme="minorHAnsi"/>
          <w:sz w:val="24"/>
          <w:szCs w:val="24"/>
        </w:rPr>
        <w:t>редшколско</w:t>
      </w:r>
      <w:proofErr w:type="spellEnd"/>
      <w:r w:rsidR="00D3071A" w:rsidRPr="00770CA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02D42" w:rsidRPr="00770CA8">
        <w:rPr>
          <w:rFonts w:asciiTheme="minorHAnsi" w:hAnsiTheme="minorHAnsi"/>
          <w:sz w:val="24"/>
          <w:szCs w:val="24"/>
        </w:rPr>
        <w:t>образовање</w:t>
      </w:r>
      <w:proofErr w:type="spellEnd"/>
      <w:r w:rsidR="00602D42" w:rsidRPr="00770CA8">
        <w:rPr>
          <w:rFonts w:asciiTheme="minorHAnsi" w:hAnsiTheme="minorHAnsi"/>
          <w:sz w:val="24"/>
          <w:szCs w:val="24"/>
        </w:rPr>
        <w:t xml:space="preserve"> </w:t>
      </w:r>
      <w:r w:rsidR="00971893" w:rsidRPr="00770CA8">
        <w:rPr>
          <w:rFonts w:asciiTheme="minorHAnsi" w:hAnsiTheme="minorHAnsi"/>
          <w:sz w:val="24"/>
          <w:szCs w:val="24"/>
        </w:rPr>
        <w:t>.</w:t>
      </w:r>
    </w:p>
    <w:p w:rsidR="00602D42" w:rsidRPr="00770CA8" w:rsidRDefault="00602D42" w:rsidP="00602D42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  <w:proofErr w:type="spellStart"/>
      <w:proofErr w:type="gramStart"/>
      <w:r w:rsidRPr="00770CA8">
        <w:rPr>
          <w:rFonts w:asciiTheme="minorHAnsi" w:hAnsiTheme="minorHAnsi" w:cs="Tahoma"/>
          <w:sz w:val="24"/>
          <w:szCs w:val="24"/>
        </w:rPr>
        <w:t>Увођење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родно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одговорног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буџетирања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у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поступку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припреме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и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доношења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за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2022.</w:t>
      </w:r>
      <w:proofErr w:type="gram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proofErr w:type="gramStart"/>
      <w:r w:rsidRPr="00770CA8">
        <w:rPr>
          <w:rFonts w:asciiTheme="minorHAnsi" w:hAnsiTheme="minorHAnsi" w:cs="Tahoma"/>
          <w:sz w:val="24"/>
          <w:szCs w:val="24"/>
        </w:rPr>
        <w:t>годину</w:t>
      </w:r>
      <w:proofErr w:type="spellEnd"/>
      <w:proofErr w:type="gramEnd"/>
      <w:r w:rsidRPr="00770CA8">
        <w:rPr>
          <w:rFonts w:asciiTheme="minorHAnsi" w:hAnsiTheme="minorHAnsi" w:cs="Tahoma"/>
          <w:sz w:val="24"/>
          <w:szCs w:val="24"/>
        </w:rPr>
        <w:t xml:space="preserve">,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утврђује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према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Плану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приказаном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следећом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табелом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>:</w:t>
      </w:r>
    </w:p>
    <w:p w:rsidR="00602D42" w:rsidRPr="00770CA8" w:rsidRDefault="00602D42" w:rsidP="00602D42">
      <w:pPr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3634"/>
        <w:gridCol w:w="4961"/>
      </w:tblGrid>
      <w:tr w:rsidR="00602D42" w:rsidRPr="00770CA8" w:rsidTr="00770CA8"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02D42" w:rsidRPr="00770CA8" w:rsidRDefault="00602D42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proofErr w:type="spellStart"/>
            <w:r w:rsidRPr="00770CA8">
              <w:rPr>
                <w:rFonts w:asciiTheme="minorHAnsi" w:hAnsiTheme="minorHAnsi" w:cs="Tahoma"/>
                <w:b/>
                <w:sz w:val="24"/>
                <w:szCs w:val="24"/>
              </w:rPr>
              <w:t>Редни</w:t>
            </w:r>
            <w:proofErr w:type="spellEnd"/>
          </w:p>
          <w:p w:rsidR="00602D42" w:rsidRPr="00770CA8" w:rsidRDefault="00602D42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proofErr w:type="spellStart"/>
            <w:r w:rsidRPr="00770CA8">
              <w:rPr>
                <w:rFonts w:asciiTheme="minorHAnsi" w:hAnsiTheme="minorHAnsi" w:cs="Tahoma"/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02D42" w:rsidRPr="00770CA8" w:rsidRDefault="00602D42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  <w:p w:rsidR="00602D42" w:rsidRPr="00770CA8" w:rsidRDefault="00602D42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770CA8">
              <w:rPr>
                <w:rFonts w:asciiTheme="minorHAnsi" w:hAnsiTheme="minorHAnsi" w:cs="Tahoma"/>
                <w:b/>
                <w:sz w:val="24"/>
                <w:szCs w:val="24"/>
              </w:rPr>
              <w:t>НАЗИВ БУЏЕТСКОГ КОРИСНИКА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02D42" w:rsidRPr="00770CA8" w:rsidRDefault="00602D42" w:rsidP="00983AD2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770CA8">
              <w:rPr>
                <w:rFonts w:asciiTheme="minorHAnsi" w:hAnsiTheme="minorHAnsi" w:cs="Tahoma"/>
                <w:b/>
                <w:sz w:val="24"/>
                <w:szCs w:val="24"/>
              </w:rPr>
              <w:t>НАЗИВ ПРОГРАМА</w:t>
            </w:r>
            <w:r w:rsidR="00983AD2" w:rsidRPr="00770CA8">
              <w:rPr>
                <w:sz w:val="24"/>
                <w:szCs w:val="24"/>
              </w:rPr>
              <w:t xml:space="preserve"> (</w:t>
            </w:r>
            <w:proofErr w:type="spellStart"/>
            <w:r w:rsidR="00983AD2" w:rsidRPr="00770CA8">
              <w:rPr>
                <w:sz w:val="24"/>
                <w:szCs w:val="24"/>
              </w:rPr>
              <w:t>број</w:t>
            </w:r>
            <w:proofErr w:type="spellEnd"/>
            <w:r w:rsidR="00983AD2" w:rsidRPr="00770CA8">
              <w:rPr>
                <w:sz w:val="24"/>
                <w:szCs w:val="24"/>
              </w:rPr>
              <w:t xml:space="preserve"> и </w:t>
            </w:r>
            <w:proofErr w:type="spellStart"/>
            <w:r w:rsidR="00983AD2" w:rsidRPr="00770CA8">
              <w:rPr>
                <w:sz w:val="24"/>
                <w:szCs w:val="24"/>
              </w:rPr>
              <w:t>назив</w:t>
            </w:r>
            <w:proofErr w:type="spellEnd"/>
            <w:r w:rsidR="00983AD2" w:rsidRPr="00770CA8">
              <w:rPr>
                <w:sz w:val="24"/>
                <w:szCs w:val="24"/>
              </w:rPr>
              <w:t xml:space="preserve"> </w:t>
            </w:r>
            <w:proofErr w:type="spellStart"/>
            <w:r w:rsidR="00983AD2" w:rsidRPr="00770CA8">
              <w:rPr>
                <w:sz w:val="24"/>
                <w:szCs w:val="24"/>
              </w:rPr>
              <w:t>програма</w:t>
            </w:r>
            <w:proofErr w:type="spellEnd"/>
            <w:r w:rsidR="00983AD2" w:rsidRPr="00770CA8">
              <w:rPr>
                <w:sz w:val="24"/>
                <w:szCs w:val="24"/>
              </w:rPr>
              <w:t xml:space="preserve"> у </w:t>
            </w:r>
            <w:proofErr w:type="spellStart"/>
            <w:r w:rsidR="00983AD2" w:rsidRPr="00770CA8">
              <w:rPr>
                <w:sz w:val="24"/>
                <w:szCs w:val="24"/>
              </w:rPr>
              <w:t>складу</w:t>
            </w:r>
            <w:proofErr w:type="spellEnd"/>
            <w:r w:rsidR="00983AD2" w:rsidRPr="00770CA8">
              <w:rPr>
                <w:sz w:val="24"/>
                <w:szCs w:val="24"/>
              </w:rPr>
              <w:t xml:space="preserve"> </w:t>
            </w:r>
            <w:proofErr w:type="spellStart"/>
            <w:r w:rsidR="00983AD2" w:rsidRPr="00770CA8">
              <w:rPr>
                <w:sz w:val="24"/>
                <w:szCs w:val="24"/>
              </w:rPr>
              <w:t>са</w:t>
            </w:r>
            <w:proofErr w:type="spellEnd"/>
            <w:r w:rsidR="00983AD2" w:rsidRPr="00770CA8">
              <w:rPr>
                <w:sz w:val="24"/>
                <w:szCs w:val="24"/>
              </w:rPr>
              <w:t xml:space="preserve"> </w:t>
            </w:r>
            <w:proofErr w:type="spellStart"/>
            <w:r w:rsidR="00983AD2" w:rsidRPr="00770CA8">
              <w:rPr>
                <w:sz w:val="24"/>
                <w:szCs w:val="24"/>
              </w:rPr>
              <w:t>униф.</w:t>
            </w:r>
            <w:r w:rsidR="00F82ACA" w:rsidRPr="00770CA8">
              <w:rPr>
                <w:sz w:val="24"/>
                <w:szCs w:val="24"/>
              </w:rPr>
              <w:t>стр</w:t>
            </w:r>
            <w:proofErr w:type="spellEnd"/>
            <w:r w:rsidR="00F82ACA" w:rsidRPr="00770CA8">
              <w:rPr>
                <w:sz w:val="24"/>
                <w:szCs w:val="24"/>
              </w:rPr>
              <w:t xml:space="preserve">. </w:t>
            </w:r>
            <w:proofErr w:type="spellStart"/>
            <w:r w:rsidR="007976D2">
              <w:rPr>
                <w:sz w:val="24"/>
                <w:szCs w:val="24"/>
              </w:rPr>
              <w:t>буџета</w:t>
            </w:r>
            <w:proofErr w:type="spellEnd"/>
            <w:r w:rsidR="007976D2">
              <w:rPr>
                <w:sz w:val="24"/>
                <w:szCs w:val="24"/>
              </w:rPr>
              <w:t xml:space="preserve"> ЈЛС </w:t>
            </w:r>
            <w:proofErr w:type="spellStart"/>
            <w:r w:rsidR="007976D2">
              <w:rPr>
                <w:sz w:val="24"/>
                <w:szCs w:val="24"/>
              </w:rPr>
              <w:t>утврђеном</w:t>
            </w:r>
            <w:proofErr w:type="spellEnd"/>
            <w:r w:rsidR="007976D2">
              <w:rPr>
                <w:sz w:val="24"/>
                <w:szCs w:val="24"/>
              </w:rPr>
              <w:t xml:space="preserve"> у 2021</w:t>
            </w:r>
            <w:r w:rsidR="00983AD2" w:rsidRPr="00770CA8">
              <w:rPr>
                <w:sz w:val="24"/>
                <w:szCs w:val="24"/>
              </w:rPr>
              <w:t>.год</w:t>
            </w:r>
          </w:p>
        </w:tc>
      </w:tr>
      <w:tr w:rsidR="00602D42" w:rsidRPr="00770CA8" w:rsidTr="00770CA8">
        <w:trPr>
          <w:trHeight w:val="267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42" w:rsidRPr="00770CA8" w:rsidRDefault="00602D42">
            <w:pPr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770CA8">
              <w:rPr>
                <w:rFonts w:asciiTheme="minorHAnsi" w:hAnsiTheme="minorHAnsi" w:cs="Tahoma"/>
                <w:sz w:val="24"/>
                <w:szCs w:val="24"/>
              </w:rPr>
              <w:t>1.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42" w:rsidRPr="00770CA8" w:rsidRDefault="00602D42" w:rsidP="005C695B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proofErr w:type="spellStart"/>
            <w:r w:rsidRPr="00770CA8">
              <w:rPr>
                <w:rFonts w:asciiTheme="minorHAnsi" w:hAnsiTheme="minorHAnsi" w:cs="Tahoma"/>
                <w:b/>
                <w:sz w:val="24"/>
                <w:szCs w:val="24"/>
              </w:rPr>
              <w:t>Општинска</w:t>
            </w:r>
            <w:proofErr w:type="spellEnd"/>
            <w:r w:rsidRPr="00770CA8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770CA8">
              <w:rPr>
                <w:rFonts w:asciiTheme="minorHAnsi" w:hAnsiTheme="minorHAnsi" w:cs="Tahoma"/>
                <w:b/>
                <w:sz w:val="24"/>
                <w:szCs w:val="24"/>
              </w:rPr>
              <w:t>управа</w:t>
            </w:r>
            <w:proofErr w:type="spellEnd"/>
            <w:r w:rsidRPr="00770CA8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770CA8">
              <w:rPr>
                <w:rFonts w:asciiTheme="minorHAnsi" w:hAnsiTheme="minorHAnsi" w:cs="Tahoma"/>
                <w:b/>
                <w:sz w:val="24"/>
                <w:szCs w:val="24"/>
              </w:rPr>
              <w:t>Трговиште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D42" w:rsidRPr="00770CA8" w:rsidRDefault="00602D42">
            <w:pPr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proofErr w:type="spellStart"/>
            <w:r w:rsidRPr="00770CA8">
              <w:rPr>
                <w:rFonts w:asciiTheme="minorHAnsi" w:hAnsiTheme="minorHAnsi" w:cs="Tahoma"/>
                <w:sz w:val="24"/>
                <w:szCs w:val="24"/>
              </w:rPr>
              <w:t>Програм</w:t>
            </w:r>
            <w:proofErr w:type="spellEnd"/>
            <w:r w:rsidRPr="00770CA8">
              <w:rPr>
                <w:rFonts w:asciiTheme="minorHAnsi" w:hAnsiTheme="minorHAnsi" w:cs="Tahoma"/>
                <w:sz w:val="24"/>
                <w:szCs w:val="24"/>
              </w:rPr>
              <w:t xml:space="preserve"> 3 – </w:t>
            </w:r>
            <w:proofErr w:type="spellStart"/>
            <w:r w:rsidRPr="00770CA8">
              <w:rPr>
                <w:rFonts w:asciiTheme="minorHAnsi" w:hAnsiTheme="minorHAnsi" w:cs="Tahoma"/>
                <w:sz w:val="24"/>
                <w:szCs w:val="24"/>
              </w:rPr>
              <w:t>Локални</w:t>
            </w:r>
            <w:proofErr w:type="spellEnd"/>
            <w:r w:rsidRPr="00770CA8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proofErr w:type="spellStart"/>
            <w:r w:rsidRPr="00770CA8">
              <w:rPr>
                <w:rFonts w:asciiTheme="minorHAnsi" w:hAnsiTheme="minorHAnsi" w:cs="Tahoma"/>
                <w:sz w:val="24"/>
                <w:szCs w:val="24"/>
              </w:rPr>
              <w:t>економски</w:t>
            </w:r>
            <w:proofErr w:type="spellEnd"/>
            <w:r w:rsidRPr="00770CA8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proofErr w:type="spellStart"/>
            <w:r w:rsidRPr="00770CA8">
              <w:rPr>
                <w:rFonts w:asciiTheme="minorHAnsi" w:hAnsiTheme="minorHAnsi" w:cs="Tahoma"/>
                <w:sz w:val="24"/>
                <w:szCs w:val="24"/>
              </w:rPr>
              <w:t>развој</w:t>
            </w:r>
            <w:proofErr w:type="spellEnd"/>
          </w:p>
          <w:p w:rsidR="00602D42" w:rsidRPr="00770CA8" w:rsidRDefault="00602D42">
            <w:pPr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770CA8">
              <w:rPr>
                <w:rFonts w:asciiTheme="minorHAnsi" w:hAnsiTheme="minorHAnsi" w:cs="Tahoma"/>
                <w:sz w:val="24"/>
                <w:szCs w:val="24"/>
              </w:rPr>
              <w:t>(</w:t>
            </w:r>
            <w:r w:rsidRPr="00770CA8">
              <w:rPr>
                <w:rFonts w:asciiTheme="minorHAnsi" w:hAnsiTheme="minorHAnsi" w:cs="Tahoma"/>
                <w:i/>
                <w:sz w:val="24"/>
                <w:szCs w:val="24"/>
              </w:rPr>
              <w:t xml:space="preserve">ПА 0001 </w:t>
            </w:r>
            <w:r w:rsidR="002D407D" w:rsidRPr="00770CA8">
              <w:rPr>
                <w:rFonts w:asciiTheme="minorHAnsi" w:hAnsiTheme="minorHAnsi" w:cs="Tahoma"/>
                <w:i/>
                <w:sz w:val="24"/>
                <w:szCs w:val="24"/>
              </w:rPr>
              <w:t>–Унапређење привредног и инвестиционог анбијента</w:t>
            </w:r>
            <w:r w:rsidRPr="00770CA8">
              <w:rPr>
                <w:rFonts w:asciiTheme="minorHAnsi" w:hAnsiTheme="minorHAnsi" w:cs="Tahoma"/>
                <w:sz w:val="24"/>
                <w:szCs w:val="24"/>
              </w:rPr>
              <w:t>)</w:t>
            </w:r>
          </w:p>
          <w:p w:rsidR="002D407D" w:rsidRPr="00770CA8" w:rsidRDefault="002D407D">
            <w:pPr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770CA8">
              <w:rPr>
                <w:rFonts w:asciiTheme="minorHAnsi" w:hAnsiTheme="minorHAnsi" w:cs="Tahoma"/>
                <w:sz w:val="24"/>
                <w:szCs w:val="24"/>
              </w:rPr>
              <w:t>Програм 11-Социјална и дечија заштита</w:t>
            </w:r>
          </w:p>
          <w:p w:rsidR="002D407D" w:rsidRPr="00770CA8" w:rsidRDefault="002D407D">
            <w:pPr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770CA8">
              <w:rPr>
                <w:rFonts w:asciiTheme="minorHAnsi" w:hAnsiTheme="minorHAnsi" w:cs="Tahoma"/>
                <w:sz w:val="24"/>
                <w:szCs w:val="24"/>
              </w:rPr>
              <w:t xml:space="preserve">(ПА </w:t>
            </w:r>
            <w:r w:rsidR="00E57895" w:rsidRPr="00770CA8">
              <w:rPr>
                <w:rFonts w:asciiTheme="minorHAnsi" w:hAnsiTheme="minorHAnsi" w:cs="Tahoma"/>
                <w:sz w:val="24"/>
                <w:szCs w:val="24"/>
              </w:rPr>
              <w:t xml:space="preserve">0001 – </w:t>
            </w:r>
            <w:proofErr w:type="spellStart"/>
            <w:r w:rsidR="00E57895" w:rsidRPr="00770CA8">
              <w:rPr>
                <w:rFonts w:asciiTheme="minorHAnsi" w:hAnsiTheme="minorHAnsi" w:cs="Tahoma"/>
                <w:i/>
                <w:sz w:val="24"/>
                <w:szCs w:val="24"/>
              </w:rPr>
              <w:t>Социјалне</w:t>
            </w:r>
            <w:proofErr w:type="spellEnd"/>
            <w:r w:rsidR="00E57895" w:rsidRPr="00770CA8">
              <w:rPr>
                <w:rFonts w:asciiTheme="minorHAnsi" w:hAnsiTheme="minorHAnsi" w:cs="Tahoma"/>
                <w:i/>
                <w:sz w:val="24"/>
                <w:szCs w:val="24"/>
              </w:rPr>
              <w:t xml:space="preserve"> </w:t>
            </w:r>
            <w:proofErr w:type="spellStart"/>
            <w:r w:rsidR="00E57895" w:rsidRPr="00770CA8">
              <w:rPr>
                <w:rFonts w:asciiTheme="minorHAnsi" w:hAnsiTheme="minorHAnsi" w:cs="Tahoma"/>
                <w:i/>
                <w:sz w:val="24"/>
                <w:szCs w:val="24"/>
              </w:rPr>
              <w:t>помоћи</w:t>
            </w:r>
            <w:proofErr w:type="spellEnd"/>
            <w:r w:rsidR="00971893" w:rsidRPr="00770CA8">
              <w:rPr>
                <w:rFonts w:asciiTheme="minorHAnsi" w:hAnsiTheme="minorHAnsi" w:cs="Tahoma"/>
                <w:sz w:val="24"/>
                <w:szCs w:val="24"/>
              </w:rPr>
              <w:t>)</w:t>
            </w:r>
          </w:p>
          <w:p w:rsidR="00E57895" w:rsidRPr="00770CA8" w:rsidRDefault="00971893">
            <w:pPr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770CA8">
              <w:rPr>
                <w:rFonts w:asciiTheme="minorHAnsi" w:hAnsiTheme="minorHAnsi" w:cs="Tahoma"/>
                <w:sz w:val="24"/>
                <w:szCs w:val="24"/>
              </w:rPr>
              <w:t>Програм 14 – Развој спорта и омладине</w:t>
            </w:r>
          </w:p>
        </w:tc>
      </w:tr>
      <w:tr w:rsidR="002D407D" w:rsidRPr="00770CA8" w:rsidTr="00770CA8">
        <w:trPr>
          <w:trHeight w:val="134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7D" w:rsidRPr="00770CA8" w:rsidRDefault="002D407D" w:rsidP="005C695B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770CA8">
              <w:rPr>
                <w:rFonts w:asciiTheme="minorHAnsi" w:hAnsiTheme="minorHAnsi" w:cs="Tahoma"/>
                <w:b/>
                <w:sz w:val="24"/>
                <w:szCs w:val="24"/>
              </w:rPr>
              <w:t>2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7D" w:rsidRPr="00770CA8" w:rsidRDefault="00E57895" w:rsidP="005C695B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770CA8">
              <w:rPr>
                <w:rFonts w:asciiTheme="minorHAnsi" w:hAnsiTheme="minorHAnsi" w:cs="Tahoma"/>
                <w:b/>
                <w:sz w:val="24"/>
                <w:szCs w:val="24"/>
              </w:rPr>
              <w:t>Народна библиотека „Антоније Поповић“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7D" w:rsidRPr="00770CA8" w:rsidRDefault="00E57895">
            <w:pPr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770CA8">
              <w:rPr>
                <w:rFonts w:asciiTheme="minorHAnsi" w:hAnsiTheme="minorHAnsi" w:cs="Tahoma"/>
                <w:sz w:val="24"/>
                <w:szCs w:val="24"/>
              </w:rPr>
              <w:t>Програм 13 –Развој културе и информисања</w:t>
            </w:r>
          </w:p>
          <w:p w:rsidR="00E57895" w:rsidRPr="00734A56" w:rsidRDefault="00E57895">
            <w:pPr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770CA8">
              <w:rPr>
                <w:rFonts w:asciiTheme="minorHAnsi" w:hAnsiTheme="minorHAnsi" w:cs="Tahoma"/>
                <w:sz w:val="24"/>
                <w:szCs w:val="24"/>
              </w:rPr>
              <w:t xml:space="preserve">(ПА 0001 </w:t>
            </w:r>
            <w:proofErr w:type="spellStart"/>
            <w:r w:rsidRPr="00770CA8">
              <w:rPr>
                <w:rFonts w:asciiTheme="minorHAnsi" w:hAnsiTheme="minorHAnsi" w:cs="Tahoma"/>
                <w:sz w:val="24"/>
                <w:szCs w:val="24"/>
              </w:rPr>
              <w:t>Функционисање</w:t>
            </w:r>
            <w:proofErr w:type="spellEnd"/>
            <w:r w:rsidRPr="00770CA8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proofErr w:type="spellStart"/>
            <w:r w:rsidRPr="00770CA8">
              <w:rPr>
                <w:rFonts w:asciiTheme="minorHAnsi" w:hAnsiTheme="minorHAnsi" w:cs="Tahoma"/>
                <w:sz w:val="24"/>
                <w:szCs w:val="24"/>
              </w:rPr>
              <w:t>локалних</w:t>
            </w:r>
            <w:proofErr w:type="spellEnd"/>
            <w:r w:rsidRPr="00770CA8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proofErr w:type="spellStart"/>
            <w:r w:rsidRPr="00770CA8">
              <w:rPr>
                <w:rFonts w:asciiTheme="minorHAnsi" w:hAnsiTheme="minorHAnsi" w:cs="Tahoma"/>
                <w:sz w:val="24"/>
                <w:szCs w:val="24"/>
              </w:rPr>
              <w:t>установа</w:t>
            </w:r>
            <w:proofErr w:type="spellEnd"/>
            <w:r w:rsidRPr="00770CA8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proofErr w:type="spellStart"/>
            <w:r w:rsidRPr="00770CA8">
              <w:rPr>
                <w:rFonts w:asciiTheme="minorHAnsi" w:hAnsiTheme="minorHAnsi" w:cs="Tahoma"/>
                <w:sz w:val="24"/>
                <w:szCs w:val="24"/>
              </w:rPr>
              <w:t>културе</w:t>
            </w:r>
            <w:proofErr w:type="spellEnd"/>
            <w:r w:rsidR="00734A56">
              <w:rPr>
                <w:rFonts w:asciiTheme="minorHAnsi" w:hAnsiTheme="minorHAnsi" w:cs="Tahoma"/>
                <w:sz w:val="24"/>
                <w:szCs w:val="24"/>
              </w:rPr>
              <w:t>)</w:t>
            </w:r>
          </w:p>
        </w:tc>
      </w:tr>
      <w:tr w:rsidR="00E57895" w:rsidRPr="00770CA8" w:rsidTr="00770CA8">
        <w:trPr>
          <w:trHeight w:val="1219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95" w:rsidRPr="00E60D86" w:rsidRDefault="00E57895" w:rsidP="00E60D86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E60D86">
              <w:rPr>
                <w:rFonts w:asciiTheme="minorHAnsi" w:hAnsiTheme="minorHAnsi" w:cs="Tahoma"/>
                <w:b/>
                <w:sz w:val="24"/>
                <w:szCs w:val="24"/>
              </w:rPr>
              <w:t>3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95" w:rsidRPr="00770CA8" w:rsidRDefault="00E57895" w:rsidP="005C695B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proofErr w:type="spellStart"/>
            <w:r w:rsidRPr="00770CA8">
              <w:rPr>
                <w:rFonts w:asciiTheme="minorHAnsi" w:hAnsiTheme="minorHAnsi" w:cs="Tahoma"/>
                <w:b/>
                <w:sz w:val="24"/>
                <w:szCs w:val="24"/>
              </w:rPr>
              <w:t>Предшколска</w:t>
            </w:r>
            <w:proofErr w:type="spellEnd"/>
            <w:r w:rsidRPr="00770CA8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proofErr w:type="spellStart"/>
            <w:r w:rsidRPr="00770CA8">
              <w:rPr>
                <w:rFonts w:asciiTheme="minorHAnsi" w:hAnsiTheme="minorHAnsi" w:cs="Tahoma"/>
                <w:b/>
                <w:sz w:val="24"/>
                <w:szCs w:val="24"/>
              </w:rPr>
              <w:t>установа</w:t>
            </w:r>
            <w:proofErr w:type="spellEnd"/>
            <w:r w:rsidRPr="00770CA8">
              <w:rPr>
                <w:rFonts w:asciiTheme="minorHAnsi" w:hAnsiTheme="minorHAnsi" w:cs="Tahoma"/>
                <w:b/>
                <w:sz w:val="24"/>
                <w:szCs w:val="24"/>
              </w:rPr>
              <w:t xml:space="preserve"> „</w:t>
            </w:r>
            <w:proofErr w:type="spellStart"/>
            <w:r w:rsidRPr="00770CA8">
              <w:rPr>
                <w:rFonts w:asciiTheme="minorHAnsi" w:hAnsiTheme="minorHAnsi" w:cs="Tahoma"/>
                <w:b/>
                <w:sz w:val="24"/>
                <w:szCs w:val="24"/>
              </w:rPr>
              <w:t>Полетарац</w:t>
            </w:r>
            <w:proofErr w:type="spellEnd"/>
            <w:r w:rsidRPr="00770CA8">
              <w:rPr>
                <w:rFonts w:asciiTheme="minorHAnsi" w:hAnsiTheme="minorHAnsi" w:cs="Tahoma"/>
                <w:b/>
                <w:sz w:val="24"/>
                <w:szCs w:val="24"/>
              </w:rPr>
              <w:t>“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95" w:rsidRPr="00770CA8" w:rsidRDefault="00E57895">
            <w:pPr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770CA8">
              <w:rPr>
                <w:rFonts w:asciiTheme="minorHAnsi" w:hAnsiTheme="minorHAnsi" w:cs="Tahoma"/>
                <w:sz w:val="24"/>
                <w:szCs w:val="24"/>
              </w:rPr>
              <w:t>Програм 8 – Предшколско образовање</w:t>
            </w:r>
          </w:p>
          <w:p w:rsidR="00E57895" w:rsidRPr="00770CA8" w:rsidRDefault="00E57895" w:rsidP="00971893">
            <w:pPr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770CA8">
              <w:rPr>
                <w:rFonts w:asciiTheme="minorHAnsi" w:hAnsiTheme="minorHAnsi" w:cs="Tahoma"/>
                <w:sz w:val="24"/>
                <w:szCs w:val="24"/>
              </w:rPr>
              <w:t xml:space="preserve">(ПА 0002 </w:t>
            </w:r>
            <w:r w:rsidR="00514FA8" w:rsidRPr="00770CA8">
              <w:rPr>
                <w:rFonts w:asciiTheme="minorHAnsi" w:hAnsiTheme="minorHAnsi" w:cs="Tahoma"/>
                <w:sz w:val="24"/>
                <w:szCs w:val="24"/>
              </w:rPr>
              <w:t>–</w:t>
            </w:r>
            <w:r w:rsidR="00514FA8" w:rsidRPr="00770CA8">
              <w:rPr>
                <w:rFonts w:asciiTheme="minorHAnsi" w:hAnsiTheme="minorHAnsi" w:cs="Tahoma"/>
                <w:i/>
                <w:sz w:val="24"/>
                <w:szCs w:val="24"/>
              </w:rPr>
              <w:t xml:space="preserve"> </w:t>
            </w:r>
            <w:proofErr w:type="spellStart"/>
            <w:r w:rsidR="00514FA8" w:rsidRPr="00770CA8">
              <w:rPr>
                <w:rFonts w:asciiTheme="minorHAnsi" w:hAnsiTheme="minorHAnsi" w:cs="Tahoma"/>
                <w:i/>
                <w:sz w:val="24"/>
                <w:szCs w:val="24"/>
              </w:rPr>
              <w:t>Функционисање</w:t>
            </w:r>
            <w:proofErr w:type="spellEnd"/>
            <w:r w:rsidR="00514FA8" w:rsidRPr="00770CA8">
              <w:rPr>
                <w:rFonts w:asciiTheme="minorHAnsi" w:hAnsiTheme="minorHAnsi" w:cs="Tahoma"/>
                <w:i/>
                <w:sz w:val="24"/>
                <w:szCs w:val="24"/>
              </w:rPr>
              <w:t xml:space="preserve"> и </w:t>
            </w:r>
            <w:proofErr w:type="spellStart"/>
            <w:r w:rsidR="00514FA8" w:rsidRPr="00770CA8">
              <w:rPr>
                <w:rFonts w:asciiTheme="minorHAnsi" w:hAnsiTheme="minorHAnsi" w:cs="Tahoma"/>
                <w:i/>
                <w:sz w:val="24"/>
                <w:szCs w:val="24"/>
              </w:rPr>
              <w:t>остваривање</w:t>
            </w:r>
            <w:proofErr w:type="spellEnd"/>
            <w:r w:rsidR="00514FA8" w:rsidRPr="00770CA8">
              <w:rPr>
                <w:rFonts w:asciiTheme="minorHAnsi" w:hAnsiTheme="minorHAnsi" w:cs="Tahoma"/>
                <w:i/>
                <w:sz w:val="24"/>
                <w:szCs w:val="24"/>
              </w:rPr>
              <w:t xml:space="preserve"> </w:t>
            </w:r>
            <w:proofErr w:type="spellStart"/>
            <w:r w:rsidR="00514FA8" w:rsidRPr="00770CA8">
              <w:rPr>
                <w:rFonts w:asciiTheme="minorHAnsi" w:hAnsiTheme="minorHAnsi" w:cs="Tahoma"/>
                <w:i/>
                <w:sz w:val="24"/>
                <w:szCs w:val="24"/>
              </w:rPr>
              <w:t>предшколског</w:t>
            </w:r>
            <w:proofErr w:type="spellEnd"/>
            <w:r w:rsidR="00514FA8" w:rsidRPr="00770CA8">
              <w:rPr>
                <w:rFonts w:asciiTheme="minorHAnsi" w:hAnsiTheme="minorHAnsi" w:cs="Tahoma"/>
                <w:i/>
                <w:sz w:val="24"/>
                <w:szCs w:val="24"/>
              </w:rPr>
              <w:t xml:space="preserve"> образовања и васпитања</w:t>
            </w:r>
          </w:p>
        </w:tc>
      </w:tr>
    </w:tbl>
    <w:p w:rsidR="007451FF" w:rsidRPr="00770CA8" w:rsidRDefault="007451FF" w:rsidP="007451FF">
      <w:pPr>
        <w:jc w:val="both"/>
        <w:rPr>
          <w:rFonts w:asciiTheme="minorHAnsi" w:hAnsiTheme="minorHAnsi" w:cs="Tahoma"/>
          <w:sz w:val="24"/>
          <w:szCs w:val="24"/>
        </w:rPr>
      </w:pPr>
    </w:p>
    <w:p w:rsidR="007451FF" w:rsidRPr="00770CA8" w:rsidRDefault="007451FF" w:rsidP="007451FF">
      <w:pPr>
        <w:jc w:val="both"/>
        <w:rPr>
          <w:rFonts w:asciiTheme="minorHAnsi" w:hAnsiTheme="minorHAnsi" w:cs="Tahoma"/>
          <w:sz w:val="24"/>
          <w:szCs w:val="24"/>
        </w:rPr>
      </w:pPr>
      <w:proofErr w:type="spellStart"/>
      <w:proofErr w:type="gramStart"/>
      <w:r w:rsidRPr="00770CA8">
        <w:rPr>
          <w:rFonts w:asciiTheme="minorHAnsi" w:hAnsiTheme="minorHAnsi" w:cs="Tahoma"/>
          <w:sz w:val="24"/>
          <w:szCs w:val="24"/>
        </w:rPr>
        <w:t>Овај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план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утврђује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као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минималан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у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смислу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обухвата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буџетских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корисника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и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програма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код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5C695B" w:rsidRPr="00770CA8">
        <w:rPr>
          <w:rFonts w:asciiTheme="minorHAnsi" w:hAnsiTheme="minorHAnsi" w:cs="Tahoma"/>
          <w:sz w:val="24"/>
          <w:szCs w:val="24"/>
        </w:rPr>
        <w:t>којих</w:t>
      </w:r>
      <w:proofErr w:type="spellEnd"/>
      <w:r w:rsidR="005C695B"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уводи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родна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компонента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>.</w:t>
      </w:r>
      <w:proofErr w:type="gram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gramStart"/>
      <w:r w:rsidRPr="00770CA8">
        <w:rPr>
          <w:rFonts w:asciiTheme="minorHAnsi" w:hAnsiTheme="minorHAnsi" w:cs="Tahoma"/>
          <w:sz w:val="24"/>
          <w:szCs w:val="24"/>
        </w:rPr>
        <w:t>Следствено томе ће у предлогу финансијског плана опредељен</w:t>
      </w:r>
      <w:r w:rsidR="00971893" w:rsidRPr="00770CA8">
        <w:rPr>
          <w:rFonts w:asciiTheme="minorHAnsi" w:hAnsiTheme="minorHAnsi" w:cs="Tahoma"/>
          <w:sz w:val="24"/>
          <w:szCs w:val="24"/>
        </w:rPr>
        <w:t xml:space="preserve">их </w:t>
      </w:r>
      <w:r w:rsidRPr="00770CA8">
        <w:rPr>
          <w:rFonts w:asciiTheme="minorHAnsi" w:hAnsiTheme="minorHAnsi" w:cs="Tahoma"/>
          <w:sz w:val="24"/>
          <w:szCs w:val="24"/>
        </w:rPr>
        <w:t>буџетск</w:t>
      </w:r>
      <w:r w:rsidR="00971893" w:rsidRPr="00770CA8">
        <w:rPr>
          <w:rFonts w:asciiTheme="minorHAnsi" w:hAnsiTheme="minorHAnsi" w:cs="Tahoma"/>
          <w:sz w:val="24"/>
          <w:szCs w:val="24"/>
        </w:rPr>
        <w:t>их к</w:t>
      </w:r>
      <w:r w:rsidRPr="00770CA8">
        <w:rPr>
          <w:rFonts w:asciiTheme="minorHAnsi" w:hAnsiTheme="minorHAnsi" w:cs="Tahoma"/>
          <w:sz w:val="24"/>
          <w:szCs w:val="24"/>
        </w:rPr>
        <w:t>орисни</w:t>
      </w:r>
      <w:r w:rsidR="00971893" w:rsidRPr="00770CA8">
        <w:rPr>
          <w:rFonts w:asciiTheme="minorHAnsi" w:hAnsiTheme="minorHAnsi" w:cs="Tahoma"/>
          <w:sz w:val="24"/>
          <w:szCs w:val="24"/>
        </w:rPr>
        <w:t>ка, а затим и у Одлуци о буџету</w:t>
      </w:r>
      <w:r w:rsidRPr="00770CA8">
        <w:rPr>
          <w:rFonts w:asciiTheme="minorHAnsi" w:hAnsiTheme="minorHAnsi" w:cs="Tahoma"/>
          <w:sz w:val="24"/>
          <w:szCs w:val="24"/>
        </w:rPr>
        <w:t xml:space="preserve"> за 2022.</w:t>
      </w:r>
      <w:proofErr w:type="gram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proofErr w:type="gramStart"/>
      <w:r w:rsidRPr="00770CA8">
        <w:rPr>
          <w:rFonts w:asciiTheme="minorHAnsi" w:hAnsiTheme="minorHAnsi" w:cs="Tahoma"/>
          <w:sz w:val="24"/>
          <w:szCs w:val="24"/>
        </w:rPr>
        <w:t>годину</w:t>
      </w:r>
      <w:proofErr w:type="spellEnd"/>
      <w:proofErr w:type="gramEnd"/>
      <w:r w:rsidRPr="00770CA8">
        <w:rPr>
          <w:rFonts w:asciiTheme="minorHAnsi" w:hAnsiTheme="minorHAnsi" w:cs="Tahoma"/>
          <w:sz w:val="24"/>
          <w:szCs w:val="24"/>
        </w:rPr>
        <w:t xml:space="preserve">,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бити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дефинисан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најмање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један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родни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циљ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у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оквиру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сваког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од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Планом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опредељених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програма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било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на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нивоу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програма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или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програмске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активности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,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уз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настојање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да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уродњавање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примени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на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оба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нивоа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(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као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и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додавањем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у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оквиру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дефинисаних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пројеката, уколико је применљиво). </w:t>
      </w:r>
      <w:proofErr w:type="spellStart"/>
      <w:proofErr w:type="gramStart"/>
      <w:r w:rsidRPr="00770CA8">
        <w:rPr>
          <w:rFonts w:asciiTheme="minorHAnsi" w:hAnsiTheme="minorHAnsi" w:cs="Tahoma"/>
          <w:sz w:val="24"/>
          <w:szCs w:val="24"/>
        </w:rPr>
        <w:t>Такође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,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уз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сваки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дефинисани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родни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циљ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,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обавезно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је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дефинисање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најмање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lastRenderedPageBreak/>
        <w:t>једног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родног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индикатора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–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показатеља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за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праћење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постизања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односног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циља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програма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и/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или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програмске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активности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>.</w:t>
      </w:r>
      <w:proofErr w:type="gramEnd"/>
      <w:r w:rsidRPr="00770CA8">
        <w:rPr>
          <w:rFonts w:asciiTheme="minorHAnsi" w:hAnsiTheme="minorHAnsi" w:cs="Tahoma"/>
          <w:sz w:val="24"/>
          <w:szCs w:val="24"/>
        </w:rPr>
        <w:t xml:space="preserve">   </w:t>
      </w:r>
    </w:p>
    <w:p w:rsidR="007451FF" w:rsidRPr="00770CA8" w:rsidRDefault="007451FF" w:rsidP="007451FF">
      <w:pPr>
        <w:jc w:val="both"/>
        <w:rPr>
          <w:rFonts w:asciiTheme="minorHAnsi" w:hAnsiTheme="minorHAnsi" w:cs="Tahoma"/>
          <w:sz w:val="24"/>
          <w:szCs w:val="24"/>
        </w:rPr>
      </w:pPr>
      <w:proofErr w:type="spellStart"/>
      <w:proofErr w:type="gramStart"/>
      <w:r w:rsidRPr="00770CA8">
        <w:rPr>
          <w:rFonts w:asciiTheme="minorHAnsi" w:hAnsiTheme="minorHAnsi" w:cs="Tahoma"/>
          <w:sz w:val="24"/>
          <w:szCs w:val="24"/>
        </w:rPr>
        <w:t>Бројеви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и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називи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програма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/ПА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из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овог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плана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,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могу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мењати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само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у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смислу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усклађивања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бројевима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и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називима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сходно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програмима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и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програмским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активностима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локалне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самоуправе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утврђеним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за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2022.</w:t>
      </w:r>
      <w:proofErr w:type="gram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proofErr w:type="gramStart"/>
      <w:r w:rsidRPr="00770CA8">
        <w:rPr>
          <w:rFonts w:asciiTheme="minorHAnsi" w:hAnsiTheme="minorHAnsi" w:cs="Tahoma"/>
          <w:sz w:val="24"/>
          <w:szCs w:val="24"/>
        </w:rPr>
        <w:t>годину</w:t>
      </w:r>
      <w:proofErr w:type="spellEnd"/>
      <w:proofErr w:type="gramEnd"/>
      <w:r w:rsidRPr="00770CA8">
        <w:rPr>
          <w:rFonts w:asciiTheme="minorHAnsi" w:hAnsiTheme="minorHAnsi" w:cs="Tahoma"/>
          <w:sz w:val="24"/>
          <w:szCs w:val="24"/>
        </w:rPr>
        <w:t xml:space="preserve">. </w:t>
      </w:r>
    </w:p>
    <w:p w:rsidR="007451FF" w:rsidRPr="00770CA8" w:rsidRDefault="007451FF" w:rsidP="007451FF">
      <w:pPr>
        <w:jc w:val="both"/>
        <w:rPr>
          <w:rFonts w:asciiTheme="minorHAnsi" w:hAnsiTheme="minorHAnsi" w:cs="Tahoma"/>
          <w:sz w:val="24"/>
          <w:szCs w:val="24"/>
        </w:rPr>
      </w:pPr>
      <w:r w:rsidRPr="00770CA8">
        <w:rPr>
          <w:rFonts w:asciiTheme="minorHAnsi" w:hAnsiTheme="minorHAnsi" w:cs="Tahoma"/>
          <w:sz w:val="24"/>
          <w:szCs w:val="24"/>
        </w:rPr>
        <w:t xml:space="preserve">У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постављању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уродњених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циљева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и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показатеља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,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буџетски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корисници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користе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релевантне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локалне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планске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документе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,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укључујући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и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акциони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план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за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родну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равноправност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општине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Трговиште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и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руководе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приступом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родне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равноправности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садржаним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у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националним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секторским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или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хоризонталним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документима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,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као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што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је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Национална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стратегија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за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родну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равноправност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за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период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од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2016. </w:t>
      </w:r>
      <w:proofErr w:type="spellStart"/>
      <w:proofErr w:type="gramStart"/>
      <w:r w:rsidRPr="00770CA8">
        <w:rPr>
          <w:rFonts w:asciiTheme="minorHAnsi" w:hAnsiTheme="minorHAnsi" w:cs="Tahoma"/>
          <w:sz w:val="24"/>
          <w:szCs w:val="24"/>
        </w:rPr>
        <w:t>до</w:t>
      </w:r>
      <w:proofErr w:type="spellEnd"/>
      <w:proofErr w:type="gramEnd"/>
      <w:r w:rsidRPr="00770CA8">
        <w:rPr>
          <w:rFonts w:asciiTheme="minorHAnsi" w:hAnsiTheme="minorHAnsi" w:cs="Tahoma"/>
          <w:sz w:val="24"/>
          <w:szCs w:val="24"/>
        </w:rPr>
        <w:t xml:space="preserve"> 2020. </w:t>
      </w:r>
      <w:proofErr w:type="spellStart"/>
      <w:proofErr w:type="gramStart"/>
      <w:r w:rsidRPr="00770CA8">
        <w:rPr>
          <w:rFonts w:asciiTheme="minorHAnsi" w:hAnsiTheme="minorHAnsi" w:cs="Tahoma"/>
          <w:sz w:val="24"/>
          <w:szCs w:val="24"/>
        </w:rPr>
        <w:t>године</w:t>
      </w:r>
      <w:proofErr w:type="spellEnd"/>
      <w:proofErr w:type="gram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припадајућим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Акционим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планом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>.</w:t>
      </w:r>
    </w:p>
    <w:p w:rsidR="007451FF" w:rsidRPr="00770CA8" w:rsidRDefault="007451FF" w:rsidP="007451FF">
      <w:pPr>
        <w:jc w:val="both"/>
        <w:rPr>
          <w:rFonts w:asciiTheme="minorHAnsi" w:hAnsiTheme="minorHAnsi" w:cs="Tahoma"/>
          <w:sz w:val="24"/>
          <w:szCs w:val="24"/>
        </w:rPr>
      </w:pPr>
    </w:p>
    <w:p w:rsidR="007451FF" w:rsidRPr="00770CA8" w:rsidRDefault="007451FF" w:rsidP="007451FF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Theme="minorHAnsi" w:hAnsiTheme="minorHAnsi" w:cs="Tahoma"/>
          <w:sz w:val="24"/>
          <w:szCs w:val="24"/>
        </w:rPr>
      </w:pPr>
      <w:proofErr w:type="spellStart"/>
      <w:r w:rsidRPr="00770CA8">
        <w:rPr>
          <w:rFonts w:asciiTheme="minorHAnsi" w:hAnsiTheme="minorHAnsi" w:cs="Tahoma"/>
          <w:sz w:val="24"/>
          <w:szCs w:val="24"/>
        </w:rPr>
        <w:t>Послови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координације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активности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и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подршке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увођењу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родно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одговорног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буџетирања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спроводе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у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оквиру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рада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радне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групе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за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програмско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буџетирање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општине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Трговиште.</w:t>
      </w:r>
    </w:p>
    <w:p w:rsidR="007451FF" w:rsidRPr="00770CA8" w:rsidRDefault="007451FF" w:rsidP="007451FF">
      <w:pPr>
        <w:jc w:val="both"/>
        <w:rPr>
          <w:rFonts w:asciiTheme="minorHAnsi" w:hAnsiTheme="minorHAnsi" w:cs="Tahoma"/>
          <w:sz w:val="24"/>
          <w:szCs w:val="24"/>
        </w:rPr>
      </w:pPr>
    </w:p>
    <w:p w:rsidR="007451FF" w:rsidRPr="00770CA8" w:rsidRDefault="007451FF" w:rsidP="007451FF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Theme="minorHAnsi" w:hAnsiTheme="minorHAnsi" w:cs="Tahoma"/>
          <w:sz w:val="24"/>
          <w:szCs w:val="24"/>
        </w:rPr>
      </w:pPr>
      <w:proofErr w:type="spellStart"/>
      <w:r w:rsidRPr="00770CA8">
        <w:rPr>
          <w:rFonts w:asciiTheme="minorHAnsi" w:hAnsiTheme="minorHAnsi" w:cs="Tahoma"/>
          <w:sz w:val="24"/>
          <w:szCs w:val="24"/>
        </w:rPr>
        <w:t>Сви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буџетски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корисници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подстичу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да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у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поступку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израде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програмског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кроз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програме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,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програмске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активности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и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пројекте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у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оквиру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својих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надлежности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,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припремају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показатеље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који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односе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на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лица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тако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да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они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буду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разврстани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полу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. </w:t>
      </w:r>
    </w:p>
    <w:p w:rsidR="0092159C" w:rsidRPr="00770CA8" w:rsidRDefault="0092159C" w:rsidP="0092159C">
      <w:pPr>
        <w:pStyle w:val="ListParagraph"/>
        <w:rPr>
          <w:rFonts w:asciiTheme="minorHAnsi" w:hAnsiTheme="minorHAnsi" w:cs="Tahoma"/>
          <w:sz w:val="24"/>
          <w:szCs w:val="24"/>
        </w:rPr>
      </w:pPr>
    </w:p>
    <w:p w:rsidR="007451FF" w:rsidRPr="00770CA8" w:rsidRDefault="0092159C" w:rsidP="0092159C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Theme="minorHAnsi" w:hAnsiTheme="minorHAnsi" w:cs="Tahoma"/>
          <w:sz w:val="24"/>
          <w:szCs w:val="24"/>
        </w:rPr>
      </w:pPr>
      <w:proofErr w:type="spellStart"/>
      <w:r w:rsidRPr="00770CA8">
        <w:rPr>
          <w:rFonts w:asciiTheme="minorHAnsi" w:hAnsiTheme="minorHAnsi" w:cs="Tahoma"/>
          <w:sz w:val="24"/>
          <w:szCs w:val="24"/>
        </w:rPr>
        <w:t>Саставни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део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овог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плана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је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Упутство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о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увођењу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родно</w:t>
      </w:r>
      <w:proofErr w:type="spellEnd"/>
      <w:r w:rsid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одговорног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буџетирања</w:t>
      </w:r>
      <w:proofErr w:type="spellEnd"/>
    </w:p>
    <w:p w:rsidR="0092159C" w:rsidRPr="00770CA8" w:rsidRDefault="0092159C" w:rsidP="0092159C">
      <w:pPr>
        <w:spacing w:after="0" w:line="240" w:lineRule="auto"/>
        <w:jc w:val="both"/>
        <w:rPr>
          <w:rFonts w:asciiTheme="minorHAnsi" w:hAnsiTheme="minorHAnsi" w:cs="Tahoma"/>
          <w:sz w:val="24"/>
          <w:szCs w:val="24"/>
        </w:rPr>
      </w:pPr>
    </w:p>
    <w:p w:rsidR="007451FF" w:rsidRPr="00770CA8" w:rsidRDefault="007451FF" w:rsidP="007451FF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Theme="minorHAnsi" w:hAnsiTheme="minorHAnsi" w:cs="Tahoma"/>
          <w:sz w:val="24"/>
          <w:szCs w:val="24"/>
        </w:rPr>
      </w:pPr>
      <w:proofErr w:type="spellStart"/>
      <w:r w:rsidRPr="00770CA8">
        <w:rPr>
          <w:rFonts w:asciiTheme="minorHAnsi" w:hAnsiTheme="minorHAnsi" w:cs="Tahoma"/>
          <w:sz w:val="24"/>
          <w:szCs w:val="24"/>
        </w:rPr>
        <w:t>Овај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план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објављује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на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интернет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страници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општине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Трговиште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и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доставља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свим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буџетским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корисницима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општине</w:t>
      </w:r>
      <w:proofErr w:type="spellEnd"/>
      <w:r w:rsidRPr="00770CA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Pr="00770CA8">
        <w:rPr>
          <w:rFonts w:asciiTheme="minorHAnsi" w:hAnsiTheme="minorHAnsi" w:cs="Tahoma"/>
          <w:sz w:val="24"/>
          <w:szCs w:val="24"/>
        </w:rPr>
        <w:t>Трговиште</w:t>
      </w:r>
      <w:proofErr w:type="spellEnd"/>
    </w:p>
    <w:p w:rsidR="00971893" w:rsidRPr="00770CA8" w:rsidRDefault="00971893" w:rsidP="00971893">
      <w:pPr>
        <w:rPr>
          <w:sz w:val="24"/>
          <w:szCs w:val="24"/>
        </w:rPr>
      </w:pPr>
    </w:p>
    <w:p w:rsidR="002A65B5" w:rsidRPr="00770CA8" w:rsidRDefault="005C695B" w:rsidP="00770CA8">
      <w:pPr>
        <w:tabs>
          <w:tab w:val="left" w:pos="7440"/>
        </w:tabs>
        <w:spacing w:after="0" w:line="240" w:lineRule="auto"/>
        <w:jc w:val="center"/>
        <w:rPr>
          <w:sz w:val="24"/>
          <w:szCs w:val="24"/>
        </w:rPr>
      </w:pPr>
      <w:r w:rsidRPr="00770CA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770CA8" w:rsidRPr="005C695B" w:rsidRDefault="00971893" w:rsidP="00770CA8">
      <w:pPr>
        <w:tabs>
          <w:tab w:val="left" w:pos="7440"/>
        </w:tabs>
        <w:spacing w:after="0" w:line="240" w:lineRule="auto"/>
        <w:jc w:val="center"/>
        <w:rPr>
          <w:sz w:val="20"/>
          <w:szCs w:val="20"/>
        </w:rPr>
      </w:pPr>
      <w:r w:rsidRPr="00770CA8">
        <w:rPr>
          <w:sz w:val="24"/>
          <w:szCs w:val="24"/>
        </w:rPr>
        <w:t xml:space="preserve">                                      </w:t>
      </w:r>
      <w:r w:rsidR="00770CA8">
        <w:rPr>
          <w:sz w:val="24"/>
          <w:szCs w:val="24"/>
        </w:rPr>
        <w:t xml:space="preserve">                                                                   </w:t>
      </w:r>
      <w:r w:rsidRPr="00770CA8">
        <w:rPr>
          <w:sz w:val="24"/>
          <w:szCs w:val="24"/>
        </w:rPr>
        <w:t xml:space="preserve">      </w:t>
      </w:r>
      <w:r w:rsidR="00770CA8" w:rsidRPr="005C695B">
        <w:rPr>
          <w:sz w:val="20"/>
          <w:szCs w:val="20"/>
        </w:rPr>
        <w:t>РУКОВОДИЛАЦ СЛУЖБЕ ЗА</w:t>
      </w:r>
      <w:r w:rsidRPr="00770CA8">
        <w:rPr>
          <w:sz w:val="24"/>
          <w:szCs w:val="24"/>
        </w:rPr>
        <w:t xml:space="preserve">   </w:t>
      </w:r>
      <w:r w:rsidR="00770CA8">
        <w:t xml:space="preserve">                                                                                                                                       </w:t>
      </w:r>
    </w:p>
    <w:p w:rsidR="00770CA8" w:rsidRDefault="00770CA8" w:rsidP="00770CA8">
      <w:pPr>
        <w:tabs>
          <w:tab w:val="left" w:pos="7440"/>
        </w:tabs>
        <w:spacing w:after="0" w:line="240" w:lineRule="auto"/>
        <w:jc w:val="center"/>
        <w:rPr>
          <w:sz w:val="20"/>
          <w:szCs w:val="20"/>
        </w:rPr>
      </w:pPr>
      <w:r w:rsidRPr="005C695B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5C695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Pr="005C695B">
        <w:rPr>
          <w:sz w:val="20"/>
          <w:szCs w:val="20"/>
        </w:rPr>
        <w:t xml:space="preserve">   БУЏЕТ И ФИНАНСИЈЕ</w:t>
      </w:r>
    </w:p>
    <w:p w:rsidR="00770CA8" w:rsidRPr="00770CA8" w:rsidRDefault="00770CA8" w:rsidP="00770CA8">
      <w:pPr>
        <w:tabs>
          <w:tab w:val="left" w:pos="7440"/>
        </w:tabs>
        <w:spacing w:after="0" w:line="240" w:lineRule="auto"/>
        <w:rPr>
          <w:sz w:val="20"/>
          <w:szCs w:val="20"/>
        </w:rPr>
      </w:pPr>
    </w:p>
    <w:p w:rsidR="00770CA8" w:rsidRDefault="00770CA8" w:rsidP="00770CA8">
      <w:pPr>
        <w:tabs>
          <w:tab w:val="left" w:pos="7440"/>
        </w:tabs>
        <w:jc w:val="center"/>
      </w:pPr>
      <w:r>
        <w:t xml:space="preserve">                                                                                                                                  __________________________</w:t>
      </w:r>
    </w:p>
    <w:p w:rsidR="00770CA8" w:rsidRDefault="00770CA8" w:rsidP="00770CA8">
      <w:pPr>
        <w:tabs>
          <w:tab w:val="left" w:pos="7440"/>
        </w:tabs>
      </w:pPr>
      <w:r>
        <w:t xml:space="preserve">                                                                                                                                                </w:t>
      </w:r>
      <w:proofErr w:type="spellStart"/>
      <w:proofErr w:type="gramStart"/>
      <w:r>
        <w:t>Марина</w:t>
      </w:r>
      <w:proofErr w:type="spellEnd"/>
      <w:r>
        <w:t xml:space="preserve">  </w:t>
      </w:r>
      <w:proofErr w:type="spellStart"/>
      <w:r>
        <w:t>Спасић</w:t>
      </w:r>
      <w:proofErr w:type="spellEnd"/>
      <w:proofErr w:type="gramEnd"/>
    </w:p>
    <w:p w:rsidR="00770CA8" w:rsidRPr="00770CA8" w:rsidRDefault="00971893" w:rsidP="00770CA8">
      <w:pPr>
        <w:tabs>
          <w:tab w:val="left" w:pos="7440"/>
        </w:tabs>
        <w:jc w:val="center"/>
        <w:rPr>
          <w:sz w:val="24"/>
          <w:szCs w:val="24"/>
        </w:rPr>
      </w:pPr>
      <w:r w:rsidRPr="00770CA8">
        <w:rPr>
          <w:sz w:val="24"/>
          <w:szCs w:val="24"/>
        </w:rPr>
        <w:t xml:space="preserve">                                                                                   </w:t>
      </w:r>
    </w:p>
    <w:p w:rsidR="0092159C" w:rsidRPr="00770CA8" w:rsidRDefault="008B6E6D" w:rsidP="00770CA8">
      <w:pPr>
        <w:tabs>
          <w:tab w:val="left" w:pos="7440"/>
        </w:tabs>
        <w:jc w:val="center"/>
        <w:rPr>
          <w:b/>
          <w:sz w:val="24"/>
          <w:szCs w:val="24"/>
        </w:rPr>
      </w:pPr>
      <w:r w:rsidRPr="00770CA8">
        <w:rPr>
          <w:b/>
          <w:sz w:val="24"/>
          <w:szCs w:val="24"/>
        </w:rPr>
        <w:lastRenderedPageBreak/>
        <w:t>УПУТСТВО ЗА УВОЂЕЊЕ РОДНО ОДГОВОРНОГ БУЏЕТИРАЊА</w:t>
      </w:r>
    </w:p>
    <w:p w:rsidR="00770CA8" w:rsidRPr="00770CA8" w:rsidRDefault="00770CA8" w:rsidP="00770CA8">
      <w:pPr>
        <w:tabs>
          <w:tab w:val="left" w:pos="7440"/>
        </w:tabs>
        <w:jc w:val="center"/>
        <w:rPr>
          <w:b/>
          <w:sz w:val="24"/>
          <w:szCs w:val="24"/>
        </w:rPr>
      </w:pPr>
    </w:p>
    <w:p w:rsidR="008B6E6D" w:rsidRPr="00770CA8" w:rsidRDefault="00A93A5E" w:rsidP="00E74CCF">
      <w:pPr>
        <w:tabs>
          <w:tab w:val="left" w:pos="7440"/>
        </w:tabs>
        <w:jc w:val="both"/>
        <w:rPr>
          <w:sz w:val="24"/>
          <w:szCs w:val="24"/>
        </w:rPr>
      </w:pPr>
      <w:proofErr w:type="spellStart"/>
      <w:r w:rsidRPr="00770CA8">
        <w:rPr>
          <w:sz w:val="24"/>
          <w:szCs w:val="24"/>
        </w:rPr>
        <w:t>Општина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T</w:t>
      </w:r>
      <w:r w:rsidR="008B6E6D" w:rsidRPr="00770CA8">
        <w:rPr>
          <w:sz w:val="24"/>
          <w:szCs w:val="24"/>
        </w:rPr>
        <w:t>рговиште</w:t>
      </w:r>
      <w:proofErr w:type="spellEnd"/>
      <w:r w:rsidR="008B6E6D" w:rsidRPr="00770CA8">
        <w:rPr>
          <w:sz w:val="24"/>
          <w:szCs w:val="24"/>
        </w:rPr>
        <w:t xml:space="preserve"> </w:t>
      </w:r>
      <w:proofErr w:type="spellStart"/>
      <w:r w:rsidR="008B6E6D" w:rsidRPr="00770CA8">
        <w:rPr>
          <w:sz w:val="24"/>
          <w:szCs w:val="24"/>
        </w:rPr>
        <w:t>доследно</w:t>
      </w:r>
      <w:proofErr w:type="spellEnd"/>
      <w:r w:rsidR="008B6E6D" w:rsidRPr="00770CA8">
        <w:rPr>
          <w:sz w:val="24"/>
          <w:szCs w:val="24"/>
        </w:rPr>
        <w:t xml:space="preserve"> </w:t>
      </w:r>
      <w:proofErr w:type="spellStart"/>
      <w:r w:rsidR="008B6E6D" w:rsidRPr="00770CA8">
        <w:rPr>
          <w:sz w:val="24"/>
          <w:szCs w:val="24"/>
        </w:rPr>
        <w:t>спроводи</w:t>
      </w:r>
      <w:proofErr w:type="spellEnd"/>
      <w:r w:rsidR="008B6E6D" w:rsidRPr="00770CA8">
        <w:rPr>
          <w:sz w:val="24"/>
          <w:szCs w:val="24"/>
        </w:rPr>
        <w:t xml:space="preserve"> </w:t>
      </w:r>
      <w:proofErr w:type="spellStart"/>
      <w:r w:rsidR="008B6E6D" w:rsidRPr="00770CA8">
        <w:rPr>
          <w:sz w:val="24"/>
          <w:szCs w:val="24"/>
        </w:rPr>
        <w:t>политике</w:t>
      </w:r>
      <w:proofErr w:type="spellEnd"/>
      <w:r w:rsidR="008B6E6D" w:rsidRPr="00770CA8">
        <w:rPr>
          <w:sz w:val="24"/>
          <w:szCs w:val="24"/>
        </w:rPr>
        <w:t xml:space="preserve"> </w:t>
      </w:r>
      <w:proofErr w:type="spellStart"/>
      <w:r w:rsidR="008B6E6D" w:rsidRPr="00770CA8">
        <w:rPr>
          <w:sz w:val="24"/>
          <w:szCs w:val="24"/>
        </w:rPr>
        <w:t>које</w:t>
      </w:r>
      <w:proofErr w:type="spellEnd"/>
      <w:r w:rsidR="008B6E6D" w:rsidRPr="00770CA8">
        <w:rPr>
          <w:sz w:val="24"/>
          <w:szCs w:val="24"/>
        </w:rPr>
        <w:t xml:space="preserve"> </w:t>
      </w:r>
      <w:proofErr w:type="spellStart"/>
      <w:r w:rsidR="008B6E6D" w:rsidRPr="00770CA8">
        <w:rPr>
          <w:sz w:val="24"/>
          <w:szCs w:val="24"/>
        </w:rPr>
        <w:t>доприносе</w:t>
      </w:r>
      <w:proofErr w:type="spellEnd"/>
      <w:r w:rsidR="008B6E6D" w:rsidRPr="00770CA8">
        <w:rPr>
          <w:sz w:val="24"/>
          <w:szCs w:val="24"/>
        </w:rPr>
        <w:t xml:space="preserve"> </w:t>
      </w:r>
      <w:proofErr w:type="spellStart"/>
      <w:r w:rsidR="008B6E6D" w:rsidRPr="00770CA8">
        <w:rPr>
          <w:sz w:val="24"/>
          <w:szCs w:val="24"/>
        </w:rPr>
        <w:t>јачању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интегитета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буџетског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система</w:t>
      </w:r>
      <w:proofErr w:type="gramStart"/>
      <w:r w:rsidRPr="00770CA8">
        <w:rPr>
          <w:sz w:val="24"/>
          <w:szCs w:val="24"/>
        </w:rPr>
        <w:t>,настоји</w:t>
      </w:r>
      <w:proofErr w:type="spellEnd"/>
      <w:proofErr w:type="gram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да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оствари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све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З</w:t>
      </w:r>
      <w:r w:rsidR="008B6E6D" w:rsidRPr="00770CA8">
        <w:rPr>
          <w:sz w:val="24"/>
          <w:szCs w:val="24"/>
        </w:rPr>
        <w:t>аконом</w:t>
      </w:r>
      <w:proofErr w:type="spellEnd"/>
      <w:r w:rsidR="008B6E6D" w:rsidRPr="00770CA8">
        <w:rPr>
          <w:sz w:val="24"/>
          <w:szCs w:val="24"/>
        </w:rPr>
        <w:t xml:space="preserve"> </w:t>
      </w:r>
      <w:proofErr w:type="spellStart"/>
      <w:r w:rsidR="008B6E6D" w:rsidRPr="00770CA8">
        <w:rPr>
          <w:sz w:val="24"/>
          <w:szCs w:val="24"/>
        </w:rPr>
        <w:t>утврђене</w:t>
      </w:r>
      <w:proofErr w:type="spellEnd"/>
      <w:r w:rsidR="008B6E6D" w:rsidRPr="00770CA8">
        <w:rPr>
          <w:sz w:val="24"/>
          <w:szCs w:val="24"/>
        </w:rPr>
        <w:t xml:space="preserve"> </w:t>
      </w:r>
      <w:proofErr w:type="spellStart"/>
      <w:r w:rsidR="008B6E6D" w:rsidRPr="00770CA8">
        <w:rPr>
          <w:sz w:val="24"/>
          <w:szCs w:val="24"/>
        </w:rPr>
        <w:t>буџетске</w:t>
      </w:r>
      <w:proofErr w:type="spellEnd"/>
      <w:r w:rsidR="008B6E6D" w:rsidRPr="00770CA8">
        <w:rPr>
          <w:sz w:val="24"/>
          <w:szCs w:val="24"/>
        </w:rPr>
        <w:t xml:space="preserve"> </w:t>
      </w:r>
      <w:proofErr w:type="spellStart"/>
      <w:r w:rsidR="008B6E6D" w:rsidRPr="00770CA8">
        <w:rPr>
          <w:sz w:val="24"/>
          <w:szCs w:val="24"/>
        </w:rPr>
        <w:t>циљеве.Родно</w:t>
      </w:r>
      <w:proofErr w:type="spellEnd"/>
      <w:r w:rsidR="008B6E6D" w:rsidRPr="00770CA8">
        <w:rPr>
          <w:sz w:val="24"/>
          <w:szCs w:val="24"/>
        </w:rPr>
        <w:t xml:space="preserve"> </w:t>
      </w:r>
      <w:proofErr w:type="spellStart"/>
      <w:r w:rsidR="008B6E6D" w:rsidRPr="00770CA8">
        <w:rPr>
          <w:sz w:val="24"/>
          <w:szCs w:val="24"/>
        </w:rPr>
        <w:t>одговорно</w:t>
      </w:r>
      <w:proofErr w:type="spellEnd"/>
      <w:r w:rsidR="008B6E6D" w:rsidRPr="00770CA8">
        <w:rPr>
          <w:sz w:val="24"/>
          <w:szCs w:val="24"/>
        </w:rPr>
        <w:t xml:space="preserve"> </w:t>
      </w:r>
      <w:proofErr w:type="spellStart"/>
      <w:r w:rsidR="008B6E6D" w:rsidRPr="00770CA8">
        <w:rPr>
          <w:sz w:val="24"/>
          <w:szCs w:val="24"/>
        </w:rPr>
        <w:t>буџетирање</w:t>
      </w:r>
      <w:proofErr w:type="spellEnd"/>
      <w:r w:rsidR="008B6E6D" w:rsidRPr="00770CA8">
        <w:rPr>
          <w:sz w:val="24"/>
          <w:szCs w:val="24"/>
        </w:rPr>
        <w:t xml:space="preserve"> доприноси побошању принципа ефикасности и транспарентности  на којима се буџет мора заснивати , такође овакав начин буџетирања омогућава бољи увид у које жене и мушкарци имају  од буџетских политика.</w:t>
      </w:r>
    </w:p>
    <w:p w:rsidR="00A93A5E" w:rsidRPr="00770CA8" w:rsidRDefault="008B6E6D" w:rsidP="00E74CCF">
      <w:pPr>
        <w:tabs>
          <w:tab w:val="left" w:pos="7440"/>
        </w:tabs>
        <w:jc w:val="both"/>
        <w:rPr>
          <w:sz w:val="24"/>
          <w:szCs w:val="24"/>
        </w:rPr>
      </w:pPr>
      <w:r w:rsidRPr="00770CA8">
        <w:rPr>
          <w:sz w:val="24"/>
          <w:szCs w:val="24"/>
        </w:rPr>
        <w:t xml:space="preserve">На основу </w:t>
      </w:r>
      <w:proofErr w:type="spellStart"/>
      <w:proofErr w:type="gramStart"/>
      <w:r w:rsidRPr="00770CA8">
        <w:rPr>
          <w:sz w:val="24"/>
          <w:szCs w:val="24"/>
        </w:rPr>
        <w:t>предлога</w:t>
      </w:r>
      <w:proofErr w:type="spellEnd"/>
      <w:r w:rsidRPr="00770CA8">
        <w:rPr>
          <w:sz w:val="24"/>
          <w:szCs w:val="24"/>
        </w:rPr>
        <w:t xml:space="preserve">  </w:t>
      </w:r>
      <w:proofErr w:type="spellStart"/>
      <w:r w:rsidRPr="00770CA8">
        <w:rPr>
          <w:sz w:val="24"/>
          <w:szCs w:val="24"/>
        </w:rPr>
        <w:t>Одељења</w:t>
      </w:r>
      <w:proofErr w:type="spellEnd"/>
      <w:proofErr w:type="gram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за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финансије</w:t>
      </w:r>
      <w:proofErr w:type="spellEnd"/>
      <w:r w:rsidRPr="00770CA8">
        <w:rPr>
          <w:sz w:val="24"/>
          <w:szCs w:val="24"/>
        </w:rPr>
        <w:t xml:space="preserve"> и </w:t>
      </w:r>
      <w:proofErr w:type="spellStart"/>
      <w:r w:rsidRPr="00770CA8">
        <w:rPr>
          <w:sz w:val="24"/>
          <w:szCs w:val="24"/>
        </w:rPr>
        <w:t>буџет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општине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Трговиште</w:t>
      </w:r>
      <w:proofErr w:type="spellEnd"/>
      <w:r w:rsidRPr="00770CA8">
        <w:rPr>
          <w:sz w:val="24"/>
          <w:szCs w:val="24"/>
        </w:rPr>
        <w:t xml:space="preserve">, </w:t>
      </w:r>
      <w:proofErr w:type="spellStart"/>
      <w:r w:rsidRPr="00770CA8">
        <w:rPr>
          <w:sz w:val="24"/>
          <w:szCs w:val="24"/>
        </w:rPr>
        <w:t>Управа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о</w:t>
      </w:r>
      <w:r w:rsidR="00E60D86">
        <w:rPr>
          <w:sz w:val="24"/>
          <w:szCs w:val="24"/>
        </w:rPr>
        <w:t>п</w:t>
      </w:r>
      <w:r w:rsidRPr="00770CA8">
        <w:rPr>
          <w:sz w:val="24"/>
          <w:szCs w:val="24"/>
        </w:rPr>
        <w:t>штине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Трговиште-локални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економски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развој</w:t>
      </w:r>
      <w:proofErr w:type="spellEnd"/>
      <w:r w:rsidRPr="00770CA8">
        <w:rPr>
          <w:sz w:val="24"/>
          <w:szCs w:val="24"/>
        </w:rPr>
        <w:t xml:space="preserve"> ,</w:t>
      </w:r>
      <w:proofErr w:type="spellStart"/>
      <w:r w:rsidRPr="00770CA8">
        <w:rPr>
          <w:sz w:val="24"/>
          <w:szCs w:val="24"/>
        </w:rPr>
        <w:t>социјална</w:t>
      </w:r>
      <w:proofErr w:type="spellEnd"/>
      <w:r w:rsidRPr="00770CA8">
        <w:rPr>
          <w:sz w:val="24"/>
          <w:szCs w:val="24"/>
        </w:rPr>
        <w:t xml:space="preserve"> и </w:t>
      </w:r>
      <w:proofErr w:type="spellStart"/>
      <w:r w:rsidRPr="00770CA8">
        <w:rPr>
          <w:sz w:val="24"/>
          <w:szCs w:val="24"/>
        </w:rPr>
        <w:t>дечија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заштита</w:t>
      </w:r>
      <w:proofErr w:type="spellEnd"/>
      <w:r w:rsidRPr="00770CA8">
        <w:rPr>
          <w:sz w:val="24"/>
          <w:szCs w:val="24"/>
        </w:rPr>
        <w:t xml:space="preserve">, </w:t>
      </w:r>
      <w:proofErr w:type="spellStart"/>
      <w:r w:rsidRPr="00770CA8">
        <w:rPr>
          <w:sz w:val="24"/>
          <w:szCs w:val="24"/>
        </w:rPr>
        <w:t>развој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спорта</w:t>
      </w:r>
      <w:proofErr w:type="spellEnd"/>
      <w:r w:rsidRPr="00770CA8">
        <w:rPr>
          <w:sz w:val="24"/>
          <w:szCs w:val="24"/>
        </w:rPr>
        <w:t xml:space="preserve"> и </w:t>
      </w:r>
      <w:proofErr w:type="spellStart"/>
      <w:r w:rsidRPr="00770CA8">
        <w:rPr>
          <w:sz w:val="24"/>
          <w:szCs w:val="24"/>
        </w:rPr>
        <w:t>омладине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чине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прву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групу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буџетских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корисника</w:t>
      </w:r>
      <w:proofErr w:type="spellEnd"/>
      <w:r w:rsidR="00E60D86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који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уводе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елементе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родно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одговорног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буџетирања</w:t>
      </w:r>
      <w:proofErr w:type="spellEnd"/>
      <w:r w:rsidR="00CF3223" w:rsidRPr="00770CA8">
        <w:rPr>
          <w:sz w:val="24"/>
          <w:szCs w:val="24"/>
        </w:rPr>
        <w:t xml:space="preserve">  у своје предлоге финансијских планова. </w:t>
      </w:r>
      <w:proofErr w:type="spellStart"/>
      <w:r w:rsidR="00CF3223" w:rsidRPr="00770CA8">
        <w:rPr>
          <w:sz w:val="24"/>
          <w:szCs w:val="24"/>
        </w:rPr>
        <w:t>Наведени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корисници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средстава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су</w:t>
      </w:r>
      <w:proofErr w:type="spellEnd"/>
      <w:r w:rsidR="00CF3223" w:rsidRPr="00770CA8">
        <w:rPr>
          <w:sz w:val="24"/>
          <w:szCs w:val="24"/>
        </w:rPr>
        <w:t xml:space="preserve"> у </w:t>
      </w:r>
      <w:proofErr w:type="spellStart"/>
      <w:r w:rsidR="00CF3223" w:rsidRPr="00770CA8">
        <w:rPr>
          <w:sz w:val="24"/>
          <w:szCs w:val="24"/>
        </w:rPr>
        <w:t>обавези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да</w:t>
      </w:r>
      <w:proofErr w:type="spellEnd"/>
      <w:r w:rsidR="00CF3223" w:rsidRPr="00770CA8">
        <w:rPr>
          <w:sz w:val="24"/>
          <w:szCs w:val="24"/>
        </w:rPr>
        <w:t xml:space="preserve"> у </w:t>
      </w:r>
      <w:proofErr w:type="spellStart"/>
      <w:r w:rsidR="00CF3223" w:rsidRPr="00770CA8">
        <w:rPr>
          <w:sz w:val="24"/>
          <w:szCs w:val="24"/>
        </w:rPr>
        <w:t>свом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финансијском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proofErr w:type="gramStart"/>
      <w:r w:rsidR="00CF3223" w:rsidRPr="00770CA8">
        <w:rPr>
          <w:sz w:val="24"/>
          <w:szCs w:val="24"/>
        </w:rPr>
        <w:t>плану</w:t>
      </w:r>
      <w:proofErr w:type="spellEnd"/>
      <w:r w:rsidR="00CF3223" w:rsidRPr="00770CA8">
        <w:rPr>
          <w:sz w:val="24"/>
          <w:szCs w:val="24"/>
        </w:rPr>
        <w:t xml:space="preserve"> ,</w:t>
      </w:r>
      <w:proofErr w:type="gram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на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нивоу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програма</w:t>
      </w:r>
      <w:proofErr w:type="spellEnd"/>
      <w:r w:rsidR="00CF3223" w:rsidRPr="00770CA8">
        <w:rPr>
          <w:sz w:val="24"/>
          <w:szCs w:val="24"/>
        </w:rPr>
        <w:t xml:space="preserve"> , </w:t>
      </w:r>
      <w:proofErr w:type="spellStart"/>
      <w:r w:rsidR="00CF3223" w:rsidRPr="00770CA8">
        <w:rPr>
          <w:sz w:val="24"/>
          <w:szCs w:val="24"/>
        </w:rPr>
        <w:t>програмских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акти</w:t>
      </w:r>
      <w:r w:rsidR="00A93A5E" w:rsidRPr="00770CA8">
        <w:rPr>
          <w:sz w:val="24"/>
          <w:szCs w:val="24"/>
        </w:rPr>
        <w:t>вности</w:t>
      </w:r>
      <w:proofErr w:type="spellEnd"/>
      <w:r w:rsidR="00A93A5E" w:rsidRPr="00770CA8">
        <w:rPr>
          <w:sz w:val="24"/>
          <w:szCs w:val="24"/>
        </w:rPr>
        <w:t xml:space="preserve"> и/</w:t>
      </w:r>
      <w:proofErr w:type="spellStart"/>
      <w:r w:rsidR="00A93A5E" w:rsidRPr="00770CA8">
        <w:rPr>
          <w:sz w:val="24"/>
          <w:szCs w:val="24"/>
        </w:rPr>
        <w:t>или</w:t>
      </w:r>
      <w:proofErr w:type="spellEnd"/>
      <w:r w:rsidR="00A93A5E" w:rsidRPr="00770CA8">
        <w:rPr>
          <w:sz w:val="24"/>
          <w:szCs w:val="24"/>
        </w:rPr>
        <w:t xml:space="preserve"> </w:t>
      </w:r>
      <w:proofErr w:type="spellStart"/>
      <w:r w:rsidR="00A93A5E" w:rsidRPr="00770CA8">
        <w:rPr>
          <w:sz w:val="24"/>
          <w:szCs w:val="24"/>
        </w:rPr>
        <w:t>пројекта</w:t>
      </w:r>
      <w:proofErr w:type="spellEnd"/>
      <w:r w:rsidR="00A93A5E" w:rsidRPr="00770CA8">
        <w:rPr>
          <w:sz w:val="24"/>
          <w:szCs w:val="24"/>
        </w:rPr>
        <w:t xml:space="preserve"> </w:t>
      </w:r>
      <w:proofErr w:type="spellStart"/>
      <w:r w:rsidR="00A93A5E" w:rsidRPr="00770CA8">
        <w:rPr>
          <w:sz w:val="24"/>
          <w:szCs w:val="24"/>
        </w:rPr>
        <w:t>обезбеди</w:t>
      </w:r>
      <w:proofErr w:type="spellEnd"/>
      <w:r w:rsidR="00A93A5E" w:rsidRPr="00770CA8">
        <w:rPr>
          <w:sz w:val="24"/>
          <w:szCs w:val="24"/>
        </w:rPr>
        <w:t>:</w:t>
      </w:r>
    </w:p>
    <w:p w:rsidR="008B6E6D" w:rsidRPr="00770CA8" w:rsidRDefault="00A93A5E" w:rsidP="00E74CCF">
      <w:pPr>
        <w:tabs>
          <w:tab w:val="left" w:pos="7440"/>
        </w:tabs>
        <w:jc w:val="both"/>
        <w:rPr>
          <w:sz w:val="24"/>
          <w:szCs w:val="24"/>
        </w:rPr>
      </w:pPr>
      <w:r w:rsidRPr="00770CA8">
        <w:rPr>
          <w:sz w:val="24"/>
          <w:szCs w:val="24"/>
        </w:rPr>
        <w:t xml:space="preserve">- </w:t>
      </w:r>
      <w:proofErr w:type="spellStart"/>
      <w:proofErr w:type="gramStart"/>
      <w:r w:rsidR="00CF3223" w:rsidRPr="00770CA8">
        <w:rPr>
          <w:sz w:val="24"/>
          <w:szCs w:val="24"/>
        </w:rPr>
        <w:t>формулацију</w:t>
      </w:r>
      <w:proofErr w:type="spellEnd"/>
      <w:proofErr w:type="gram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јасног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циља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који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доприноси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унапређењу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равноправности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између</w:t>
      </w:r>
      <w:proofErr w:type="spellEnd"/>
      <w:r w:rsidR="00CF3223" w:rsidRPr="00770CA8">
        <w:rPr>
          <w:sz w:val="24"/>
          <w:szCs w:val="24"/>
        </w:rPr>
        <w:t xml:space="preserve"> </w:t>
      </w:r>
      <w:proofErr w:type="spellStart"/>
      <w:r w:rsidR="00CF3223" w:rsidRPr="00770CA8">
        <w:rPr>
          <w:sz w:val="24"/>
          <w:szCs w:val="24"/>
        </w:rPr>
        <w:t>жена</w:t>
      </w:r>
      <w:proofErr w:type="spellEnd"/>
      <w:r w:rsidR="00CF3223" w:rsidRPr="00770CA8">
        <w:rPr>
          <w:sz w:val="24"/>
          <w:szCs w:val="24"/>
        </w:rPr>
        <w:t xml:space="preserve"> и </w:t>
      </w:r>
      <w:proofErr w:type="spellStart"/>
      <w:r w:rsidR="00CF3223" w:rsidRPr="00770CA8">
        <w:rPr>
          <w:sz w:val="24"/>
          <w:szCs w:val="24"/>
        </w:rPr>
        <w:t>мушкараца</w:t>
      </w:r>
      <w:proofErr w:type="spellEnd"/>
      <w:r w:rsidR="00CF3223" w:rsidRPr="00770CA8">
        <w:rPr>
          <w:sz w:val="24"/>
          <w:szCs w:val="24"/>
        </w:rPr>
        <w:t>.</w:t>
      </w:r>
    </w:p>
    <w:p w:rsidR="00A93A5E" w:rsidRPr="00770CA8" w:rsidRDefault="00A93A5E" w:rsidP="00E74CCF">
      <w:pPr>
        <w:tabs>
          <w:tab w:val="left" w:pos="7440"/>
        </w:tabs>
        <w:jc w:val="both"/>
        <w:rPr>
          <w:sz w:val="24"/>
          <w:szCs w:val="24"/>
        </w:rPr>
      </w:pPr>
      <w:r w:rsidRPr="00770CA8">
        <w:rPr>
          <w:sz w:val="24"/>
          <w:szCs w:val="24"/>
        </w:rPr>
        <w:t xml:space="preserve">- </w:t>
      </w:r>
      <w:proofErr w:type="gramStart"/>
      <w:r w:rsidRPr="00770CA8">
        <w:rPr>
          <w:sz w:val="24"/>
          <w:szCs w:val="24"/>
        </w:rPr>
        <w:t>формулацију</w:t>
      </w:r>
      <w:proofErr w:type="gramEnd"/>
      <w:r w:rsidRPr="00770CA8">
        <w:rPr>
          <w:sz w:val="24"/>
          <w:szCs w:val="24"/>
        </w:rPr>
        <w:t xml:space="preserve"> бар једне активности у оквиру програма,програмских активности и/или пројекта који ће допринети постизању циља унапређења равноправности између жена и мушкараца</w:t>
      </w:r>
      <w:r w:rsidR="00273E17" w:rsidRPr="00770CA8">
        <w:rPr>
          <w:sz w:val="24"/>
          <w:szCs w:val="24"/>
        </w:rPr>
        <w:t xml:space="preserve"> у одговарајућим програмима</w:t>
      </w:r>
    </w:p>
    <w:p w:rsidR="009B2D0F" w:rsidRPr="00770CA8" w:rsidRDefault="009B2D0F" w:rsidP="00E74CCF">
      <w:pPr>
        <w:tabs>
          <w:tab w:val="left" w:pos="7440"/>
        </w:tabs>
        <w:jc w:val="both"/>
        <w:rPr>
          <w:sz w:val="24"/>
          <w:szCs w:val="24"/>
        </w:rPr>
      </w:pPr>
      <w:r w:rsidRPr="00770CA8">
        <w:rPr>
          <w:sz w:val="24"/>
          <w:szCs w:val="24"/>
        </w:rPr>
        <w:t xml:space="preserve">- </w:t>
      </w:r>
      <w:proofErr w:type="gramStart"/>
      <w:r w:rsidRPr="00770CA8">
        <w:rPr>
          <w:sz w:val="24"/>
          <w:szCs w:val="24"/>
        </w:rPr>
        <w:t>да</w:t>
      </w:r>
      <w:proofErr w:type="gramEnd"/>
      <w:r w:rsidRPr="00770CA8">
        <w:rPr>
          <w:sz w:val="24"/>
          <w:szCs w:val="24"/>
        </w:rPr>
        <w:t xml:space="preserve"> сви индикатори који се односе на лица биду разврстани на жене и мушкарце.</w:t>
      </w:r>
    </w:p>
    <w:p w:rsidR="009B2D0F" w:rsidRPr="00770CA8" w:rsidRDefault="009B2D0F" w:rsidP="00E74CCF">
      <w:pPr>
        <w:tabs>
          <w:tab w:val="left" w:pos="7440"/>
        </w:tabs>
        <w:jc w:val="both"/>
        <w:rPr>
          <w:sz w:val="24"/>
          <w:szCs w:val="24"/>
        </w:rPr>
      </w:pPr>
      <w:r w:rsidRPr="00770CA8">
        <w:rPr>
          <w:sz w:val="24"/>
          <w:szCs w:val="24"/>
        </w:rPr>
        <w:t xml:space="preserve">- </w:t>
      </w:r>
      <w:proofErr w:type="gramStart"/>
      <w:r w:rsidRPr="00770CA8">
        <w:rPr>
          <w:sz w:val="24"/>
          <w:szCs w:val="24"/>
        </w:rPr>
        <w:t>формулацију</w:t>
      </w:r>
      <w:proofErr w:type="gramEnd"/>
      <w:r w:rsidRPr="00770CA8">
        <w:rPr>
          <w:sz w:val="24"/>
          <w:szCs w:val="24"/>
        </w:rPr>
        <w:t xml:space="preserve"> бар једне активности у оквиру програма , програмских активности и/или пројекта који ће допринети постизању циља унапређења равноправности између жена и мушкараца у одговарајућим програмима</w:t>
      </w:r>
    </w:p>
    <w:p w:rsidR="009B2D0F" w:rsidRPr="00770CA8" w:rsidRDefault="009B2D0F" w:rsidP="00E74CCF">
      <w:pPr>
        <w:tabs>
          <w:tab w:val="left" w:pos="7440"/>
        </w:tabs>
        <w:jc w:val="both"/>
        <w:rPr>
          <w:sz w:val="24"/>
          <w:szCs w:val="24"/>
        </w:rPr>
      </w:pPr>
      <w:r w:rsidRPr="00770CA8">
        <w:rPr>
          <w:sz w:val="24"/>
          <w:szCs w:val="24"/>
        </w:rPr>
        <w:t xml:space="preserve">- </w:t>
      </w:r>
      <w:proofErr w:type="gramStart"/>
      <w:r w:rsidRPr="00770CA8">
        <w:rPr>
          <w:sz w:val="24"/>
          <w:szCs w:val="24"/>
        </w:rPr>
        <w:t>да</w:t>
      </w:r>
      <w:proofErr w:type="gramEnd"/>
      <w:r w:rsidRPr="00770CA8">
        <w:rPr>
          <w:sz w:val="24"/>
          <w:szCs w:val="24"/>
        </w:rPr>
        <w:t xml:space="preserve"> сви индикатори који се односе на лица буду разврстани на жене и мушкарце.</w:t>
      </w:r>
    </w:p>
    <w:p w:rsidR="009B2D0F" w:rsidRPr="00770CA8" w:rsidRDefault="00E74CCF" w:rsidP="00E74CCF">
      <w:pPr>
        <w:tabs>
          <w:tab w:val="left" w:pos="7440"/>
        </w:tabs>
        <w:jc w:val="both"/>
        <w:rPr>
          <w:sz w:val="24"/>
          <w:szCs w:val="24"/>
        </w:rPr>
      </w:pPr>
      <w:proofErr w:type="gramStart"/>
      <w:r w:rsidRPr="00770CA8">
        <w:rPr>
          <w:sz w:val="24"/>
          <w:szCs w:val="24"/>
        </w:rPr>
        <w:t>Уз сажет назив изабраног циља потребно је дати кратак опис користи програма за жене и мушкарце.</w:t>
      </w:r>
      <w:proofErr w:type="gramEnd"/>
    </w:p>
    <w:p w:rsidR="00E74CCF" w:rsidRPr="00770CA8" w:rsidRDefault="00E74CCF" w:rsidP="00E74CCF">
      <w:pPr>
        <w:tabs>
          <w:tab w:val="left" w:pos="7440"/>
        </w:tabs>
        <w:jc w:val="both"/>
        <w:rPr>
          <w:sz w:val="24"/>
          <w:szCs w:val="24"/>
        </w:rPr>
      </w:pPr>
      <w:proofErr w:type="spellStart"/>
      <w:r w:rsidRPr="00770CA8">
        <w:rPr>
          <w:sz w:val="24"/>
          <w:szCs w:val="24"/>
        </w:rPr>
        <w:t>При</w:t>
      </w:r>
      <w:r w:rsidR="00734A56">
        <w:rPr>
          <w:sz w:val="24"/>
          <w:szCs w:val="24"/>
        </w:rPr>
        <w:t>ликом</w:t>
      </w:r>
      <w:proofErr w:type="spellEnd"/>
      <w:r w:rsidR="00734A56">
        <w:rPr>
          <w:sz w:val="24"/>
          <w:szCs w:val="24"/>
        </w:rPr>
        <w:t xml:space="preserve"> </w:t>
      </w:r>
      <w:proofErr w:type="spellStart"/>
      <w:r w:rsidR="00734A56">
        <w:rPr>
          <w:sz w:val="24"/>
          <w:szCs w:val="24"/>
        </w:rPr>
        <w:t>описа</w:t>
      </w:r>
      <w:proofErr w:type="spellEnd"/>
      <w:r w:rsidR="00734A56">
        <w:rPr>
          <w:sz w:val="24"/>
          <w:szCs w:val="24"/>
        </w:rPr>
        <w:t xml:space="preserve"> </w:t>
      </w:r>
      <w:proofErr w:type="spellStart"/>
      <w:r w:rsidR="00734A56">
        <w:rPr>
          <w:sz w:val="24"/>
          <w:szCs w:val="24"/>
        </w:rPr>
        <w:t>сврхе</w:t>
      </w:r>
      <w:proofErr w:type="spellEnd"/>
      <w:r w:rsidR="00734A56">
        <w:rPr>
          <w:sz w:val="24"/>
          <w:szCs w:val="24"/>
        </w:rPr>
        <w:t xml:space="preserve"> </w:t>
      </w:r>
      <w:proofErr w:type="spellStart"/>
      <w:proofErr w:type="gramStart"/>
      <w:r w:rsidR="00734A56">
        <w:rPr>
          <w:sz w:val="24"/>
          <w:szCs w:val="24"/>
        </w:rPr>
        <w:t>програма</w:t>
      </w:r>
      <w:proofErr w:type="spellEnd"/>
      <w:r w:rsidR="00734A56">
        <w:rPr>
          <w:sz w:val="24"/>
          <w:szCs w:val="24"/>
        </w:rPr>
        <w:t xml:space="preserve"> ,</w:t>
      </w:r>
      <w:proofErr w:type="gramEnd"/>
      <w:r w:rsidR="00734A56">
        <w:rPr>
          <w:sz w:val="24"/>
          <w:szCs w:val="24"/>
        </w:rPr>
        <w:t xml:space="preserve"> </w:t>
      </w:r>
      <w:proofErr w:type="spellStart"/>
      <w:r w:rsidR="00734A56">
        <w:rPr>
          <w:sz w:val="24"/>
          <w:szCs w:val="24"/>
        </w:rPr>
        <w:t>односно</w:t>
      </w:r>
      <w:proofErr w:type="spellEnd"/>
      <w:r w:rsidR="00734A56">
        <w:rPr>
          <w:sz w:val="24"/>
          <w:szCs w:val="24"/>
        </w:rPr>
        <w:t xml:space="preserve"> </w:t>
      </w:r>
      <w:proofErr w:type="spellStart"/>
      <w:r w:rsidR="00734A56">
        <w:rPr>
          <w:sz w:val="24"/>
          <w:szCs w:val="24"/>
        </w:rPr>
        <w:t>прог</w:t>
      </w:r>
      <w:r w:rsidRPr="00770CA8">
        <w:rPr>
          <w:sz w:val="24"/>
          <w:szCs w:val="24"/>
        </w:rPr>
        <w:t>рамске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активности</w:t>
      </w:r>
      <w:proofErr w:type="spellEnd"/>
      <w:r w:rsidRPr="00770CA8">
        <w:rPr>
          <w:sz w:val="24"/>
          <w:szCs w:val="24"/>
        </w:rPr>
        <w:t xml:space="preserve"> /</w:t>
      </w:r>
      <w:proofErr w:type="spellStart"/>
      <w:r w:rsidRPr="00770CA8">
        <w:rPr>
          <w:sz w:val="24"/>
          <w:szCs w:val="24"/>
        </w:rPr>
        <w:t>пројекта</w:t>
      </w:r>
      <w:proofErr w:type="spellEnd"/>
      <w:r w:rsidRPr="00770CA8">
        <w:rPr>
          <w:sz w:val="24"/>
          <w:szCs w:val="24"/>
        </w:rPr>
        <w:t xml:space="preserve">  </w:t>
      </w:r>
      <w:proofErr w:type="spellStart"/>
      <w:r w:rsidRPr="00770CA8">
        <w:rPr>
          <w:sz w:val="24"/>
          <w:szCs w:val="24"/>
        </w:rPr>
        <w:t>потребно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је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навести</w:t>
      </w:r>
      <w:proofErr w:type="spellEnd"/>
      <w:r w:rsidRPr="00770CA8">
        <w:rPr>
          <w:sz w:val="24"/>
          <w:szCs w:val="24"/>
        </w:rPr>
        <w:t xml:space="preserve"> и утицај на унапређење родне равноправности.</w:t>
      </w:r>
    </w:p>
    <w:p w:rsidR="00E74CCF" w:rsidRPr="00770CA8" w:rsidRDefault="00E74CCF" w:rsidP="00E74CCF">
      <w:pPr>
        <w:tabs>
          <w:tab w:val="left" w:pos="7440"/>
        </w:tabs>
        <w:jc w:val="both"/>
        <w:rPr>
          <w:sz w:val="24"/>
          <w:szCs w:val="24"/>
        </w:rPr>
      </w:pPr>
      <w:proofErr w:type="spellStart"/>
      <w:r w:rsidRPr="00770CA8">
        <w:rPr>
          <w:sz w:val="24"/>
          <w:szCs w:val="24"/>
        </w:rPr>
        <w:t>Приликом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навођења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правног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основа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потребно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је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навести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законе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из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="00734A56">
        <w:rPr>
          <w:sz w:val="24"/>
          <w:szCs w:val="24"/>
        </w:rPr>
        <w:t>области</w:t>
      </w:r>
      <w:proofErr w:type="spellEnd"/>
      <w:r w:rsidR="00734A56">
        <w:rPr>
          <w:sz w:val="24"/>
          <w:szCs w:val="24"/>
        </w:rPr>
        <w:t xml:space="preserve"> </w:t>
      </w:r>
      <w:proofErr w:type="spellStart"/>
      <w:r w:rsidR="00734A56">
        <w:rPr>
          <w:sz w:val="24"/>
          <w:szCs w:val="24"/>
        </w:rPr>
        <w:t>родне</w:t>
      </w:r>
      <w:proofErr w:type="spellEnd"/>
      <w:r w:rsidR="00734A56">
        <w:rPr>
          <w:sz w:val="24"/>
          <w:szCs w:val="24"/>
        </w:rPr>
        <w:t xml:space="preserve"> </w:t>
      </w:r>
      <w:proofErr w:type="spellStart"/>
      <w:proofErr w:type="gramStart"/>
      <w:r w:rsidR="00734A56">
        <w:rPr>
          <w:sz w:val="24"/>
          <w:szCs w:val="24"/>
        </w:rPr>
        <w:t>равноправности</w:t>
      </w:r>
      <w:proofErr w:type="spellEnd"/>
      <w:r w:rsidR="00734A56">
        <w:rPr>
          <w:sz w:val="24"/>
          <w:szCs w:val="24"/>
        </w:rPr>
        <w:t xml:space="preserve">  (</w:t>
      </w:r>
      <w:proofErr w:type="spellStart"/>
      <w:proofErr w:type="gramEnd"/>
      <w:r w:rsidR="00734A56">
        <w:rPr>
          <w:sz w:val="24"/>
          <w:szCs w:val="24"/>
        </w:rPr>
        <w:t>З</w:t>
      </w:r>
      <w:r w:rsidRPr="00770CA8">
        <w:rPr>
          <w:sz w:val="24"/>
          <w:szCs w:val="24"/>
        </w:rPr>
        <w:t>акон</w:t>
      </w:r>
      <w:proofErr w:type="spellEnd"/>
      <w:r w:rsidRPr="00770CA8">
        <w:rPr>
          <w:sz w:val="24"/>
          <w:szCs w:val="24"/>
        </w:rPr>
        <w:t xml:space="preserve"> о </w:t>
      </w:r>
      <w:proofErr w:type="spellStart"/>
      <w:r w:rsidRPr="00770CA8">
        <w:rPr>
          <w:sz w:val="24"/>
          <w:szCs w:val="24"/>
        </w:rPr>
        <w:t>равноправности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полова</w:t>
      </w:r>
      <w:proofErr w:type="spellEnd"/>
      <w:r w:rsidRPr="00770CA8">
        <w:rPr>
          <w:sz w:val="24"/>
          <w:szCs w:val="24"/>
        </w:rPr>
        <w:t>, Закон о забрани дискриминације и др)</w:t>
      </w:r>
    </w:p>
    <w:p w:rsidR="00E74CCF" w:rsidRPr="00770CA8" w:rsidRDefault="00E74CCF" w:rsidP="00E74CCF">
      <w:pPr>
        <w:tabs>
          <w:tab w:val="left" w:pos="7440"/>
        </w:tabs>
        <w:jc w:val="both"/>
        <w:rPr>
          <w:sz w:val="24"/>
          <w:szCs w:val="24"/>
        </w:rPr>
      </w:pPr>
      <w:proofErr w:type="spellStart"/>
      <w:r w:rsidRPr="00770CA8">
        <w:rPr>
          <w:sz w:val="24"/>
          <w:szCs w:val="24"/>
        </w:rPr>
        <w:lastRenderedPageBreak/>
        <w:t>Приликом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описа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proofErr w:type="gramStart"/>
      <w:r w:rsidRPr="00770CA8">
        <w:rPr>
          <w:sz w:val="24"/>
          <w:szCs w:val="24"/>
        </w:rPr>
        <w:t>програма</w:t>
      </w:r>
      <w:proofErr w:type="spellEnd"/>
      <w:r w:rsidRPr="00770CA8">
        <w:rPr>
          <w:sz w:val="24"/>
          <w:szCs w:val="24"/>
        </w:rPr>
        <w:t xml:space="preserve"> ,</w:t>
      </w:r>
      <w:proofErr w:type="gram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односно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програмске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активности</w:t>
      </w:r>
      <w:proofErr w:type="spellEnd"/>
      <w:r w:rsidRPr="00770CA8">
        <w:rPr>
          <w:sz w:val="24"/>
          <w:szCs w:val="24"/>
        </w:rPr>
        <w:t xml:space="preserve"> /</w:t>
      </w:r>
      <w:proofErr w:type="spellStart"/>
      <w:r w:rsidRPr="00770CA8">
        <w:rPr>
          <w:sz w:val="24"/>
          <w:szCs w:val="24"/>
        </w:rPr>
        <w:t>пројекта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што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подразумева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образложења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кључних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активности</w:t>
      </w:r>
      <w:proofErr w:type="spellEnd"/>
      <w:r w:rsidRPr="00770CA8">
        <w:rPr>
          <w:sz w:val="24"/>
          <w:szCs w:val="24"/>
        </w:rPr>
        <w:t xml:space="preserve"> и </w:t>
      </w:r>
      <w:proofErr w:type="spellStart"/>
      <w:r w:rsidRPr="00770CA8">
        <w:rPr>
          <w:sz w:val="24"/>
          <w:szCs w:val="24"/>
        </w:rPr>
        <w:t>програма</w:t>
      </w:r>
      <w:proofErr w:type="spellEnd"/>
      <w:r w:rsidR="00734A56">
        <w:rPr>
          <w:sz w:val="24"/>
          <w:szCs w:val="24"/>
        </w:rPr>
        <w:t xml:space="preserve"> </w:t>
      </w:r>
      <w:proofErr w:type="spellStart"/>
      <w:r w:rsidR="009F5873" w:rsidRPr="00770CA8">
        <w:rPr>
          <w:sz w:val="24"/>
          <w:szCs w:val="24"/>
        </w:rPr>
        <w:t>која</w:t>
      </w:r>
      <w:proofErr w:type="spellEnd"/>
      <w:r w:rsidR="009F5873" w:rsidRPr="00770CA8">
        <w:rPr>
          <w:sz w:val="24"/>
          <w:szCs w:val="24"/>
        </w:rPr>
        <w:t xml:space="preserve"> </w:t>
      </w:r>
      <w:proofErr w:type="spellStart"/>
      <w:r w:rsidR="009F5873" w:rsidRPr="00770CA8">
        <w:rPr>
          <w:sz w:val="24"/>
          <w:szCs w:val="24"/>
        </w:rPr>
        <w:t>се</w:t>
      </w:r>
      <w:proofErr w:type="spellEnd"/>
      <w:r w:rsidR="009F5873" w:rsidRPr="00770CA8">
        <w:rPr>
          <w:sz w:val="24"/>
          <w:szCs w:val="24"/>
        </w:rPr>
        <w:t xml:space="preserve"> </w:t>
      </w:r>
      <w:proofErr w:type="spellStart"/>
      <w:r w:rsidR="009F5873" w:rsidRPr="00770CA8">
        <w:rPr>
          <w:sz w:val="24"/>
          <w:szCs w:val="24"/>
        </w:rPr>
        <w:t>сп</w:t>
      </w:r>
      <w:r w:rsidR="00734A56">
        <w:rPr>
          <w:sz w:val="24"/>
          <w:szCs w:val="24"/>
        </w:rPr>
        <w:t>роводе</w:t>
      </w:r>
      <w:proofErr w:type="spellEnd"/>
      <w:r w:rsidR="00734A56">
        <w:rPr>
          <w:sz w:val="24"/>
          <w:szCs w:val="24"/>
        </w:rPr>
        <w:t xml:space="preserve">  </w:t>
      </w:r>
      <w:proofErr w:type="spellStart"/>
      <w:r w:rsidR="00734A56">
        <w:rPr>
          <w:sz w:val="24"/>
          <w:szCs w:val="24"/>
        </w:rPr>
        <w:t>односно</w:t>
      </w:r>
      <w:proofErr w:type="spellEnd"/>
      <w:r w:rsidR="00734A56">
        <w:rPr>
          <w:sz w:val="24"/>
          <w:szCs w:val="24"/>
        </w:rPr>
        <w:t xml:space="preserve"> </w:t>
      </w:r>
      <w:proofErr w:type="spellStart"/>
      <w:r w:rsidR="00734A56">
        <w:rPr>
          <w:sz w:val="24"/>
          <w:szCs w:val="24"/>
        </w:rPr>
        <w:t>пружају</w:t>
      </w:r>
      <w:proofErr w:type="spellEnd"/>
      <w:r w:rsidR="009F5873" w:rsidRPr="00770CA8">
        <w:rPr>
          <w:sz w:val="24"/>
          <w:szCs w:val="24"/>
        </w:rPr>
        <w:t xml:space="preserve"> , </w:t>
      </w:r>
      <w:proofErr w:type="spellStart"/>
      <w:r w:rsidR="009F5873" w:rsidRPr="00770CA8">
        <w:rPr>
          <w:sz w:val="24"/>
          <w:szCs w:val="24"/>
        </w:rPr>
        <w:t>обавезно</w:t>
      </w:r>
      <w:proofErr w:type="spellEnd"/>
      <w:r w:rsidR="009F5873" w:rsidRPr="00770CA8">
        <w:rPr>
          <w:sz w:val="24"/>
          <w:szCs w:val="24"/>
        </w:rPr>
        <w:t xml:space="preserve"> </w:t>
      </w:r>
      <w:proofErr w:type="spellStart"/>
      <w:r w:rsidR="009F5873" w:rsidRPr="00770CA8">
        <w:rPr>
          <w:sz w:val="24"/>
          <w:szCs w:val="24"/>
        </w:rPr>
        <w:t>навести</w:t>
      </w:r>
      <w:proofErr w:type="spellEnd"/>
      <w:r w:rsidR="009F5873" w:rsidRPr="00770CA8">
        <w:rPr>
          <w:sz w:val="24"/>
          <w:szCs w:val="24"/>
        </w:rPr>
        <w:t xml:space="preserve"> и </w:t>
      </w:r>
      <w:proofErr w:type="spellStart"/>
      <w:r w:rsidR="009F5873" w:rsidRPr="00770CA8">
        <w:rPr>
          <w:sz w:val="24"/>
          <w:szCs w:val="24"/>
        </w:rPr>
        <w:t>активности</w:t>
      </w:r>
      <w:proofErr w:type="spellEnd"/>
      <w:r w:rsidR="009F5873" w:rsidRPr="00770CA8">
        <w:rPr>
          <w:sz w:val="24"/>
          <w:szCs w:val="24"/>
        </w:rPr>
        <w:t xml:space="preserve"> /</w:t>
      </w:r>
      <w:proofErr w:type="spellStart"/>
      <w:r w:rsidR="009F5873" w:rsidRPr="00770CA8">
        <w:rPr>
          <w:sz w:val="24"/>
          <w:szCs w:val="24"/>
        </w:rPr>
        <w:t>услуге</w:t>
      </w:r>
      <w:proofErr w:type="spellEnd"/>
      <w:r w:rsidR="009F5873" w:rsidRPr="00770CA8">
        <w:rPr>
          <w:sz w:val="24"/>
          <w:szCs w:val="24"/>
        </w:rPr>
        <w:t xml:space="preserve"> </w:t>
      </w:r>
      <w:proofErr w:type="spellStart"/>
      <w:r w:rsidR="009F5873" w:rsidRPr="00770CA8">
        <w:rPr>
          <w:sz w:val="24"/>
          <w:szCs w:val="24"/>
        </w:rPr>
        <w:t>које</w:t>
      </w:r>
      <w:proofErr w:type="spellEnd"/>
      <w:r w:rsidR="009F5873" w:rsidRPr="00770CA8">
        <w:rPr>
          <w:sz w:val="24"/>
          <w:szCs w:val="24"/>
        </w:rPr>
        <w:t xml:space="preserve"> </w:t>
      </w:r>
      <w:proofErr w:type="spellStart"/>
      <w:r w:rsidR="009F5873" w:rsidRPr="00770CA8">
        <w:rPr>
          <w:sz w:val="24"/>
          <w:szCs w:val="24"/>
        </w:rPr>
        <w:t>ће</w:t>
      </w:r>
      <w:proofErr w:type="spellEnd"/>
      <w:r w:rsidR="009F5873" w:rsidRPr="00770CA8">
        <w:rPr>
          <w:sz w:val="24"/>
          <w:szCs w:val="24"/>
        </w:rPr>
        <w:t xml:space="preserve"> </w:t>
      </w:r>
      <w:proofErr w:type="spellStart"/>
      <w:r w:rsidR="009F5873" w:rsidRPr="00770CA8">
        <w:rPr>
          <w:sz w:val="24"/>
          <w:szCs w:val="24"/>
        </w:rPr>
        <w:t>буџетски</w:t>
      </w:r>
      <w:proofErr w:type="spellEnd"/>
      <w:r w:rsidR="009F5873" w:rsidRPr="00770CA8">
        <w:rPr>
          <w:sz w:val="24"/>
          <w:szCs w:val="24"/>
        </w:rPr>
        <w:t xml:space="preserve"> </w:t>
      </w:r>
      <w:proofErr w:type="spellStart"/>
      <w:r w:rsidR="009F5873" w:rsidRPr="00770CA8">
        <w:rPr>
          <w:sz w:val="24"/>
          <w:szCs w:val="24"/>
        </w:rPr>
        <w:t>корисник</w:t>
      </w:r>
      <w:proofErr w:type="spellEnd"/>
      <w:r w:rsidR="009F5873" w:rsidRPr="00770CA8">
        <w:rPr>
          <w:sz w:val="24"/>
          <w:szCs w:val="24"/>
        </w:rPr>
        <w:t xml:space="preserve"> </w:t>
      </w:r>
      <w:proofErr w:type="spellStart"/>
      <w:r w:rsidR="009F5873" w:rsidRPr="00770CA8">
        <w:rPr>
          <w:sz w:val="24"/>
          <w:szCs w:val="24"/>
        </w:rPr>
        <w:t>спровести</w:t>
      </w:r>
      <w:proofErr w:type="spellEnd"/>
      <w:r w:rsidR="009F5873" w:rsidRPr="00770CA8">
        <w:rPr>
          <w:sz w:val="24"/>
          <w:szCs w:val="24"/>
        </w:rPr>
        <w:t xml:space="preserve"> </w:t>
      </w:r>
      <w:proofErr w:type="spellStart"/>
      <w:r w:rsidR="00734A56">
        <w:rPr>
          <w:sz w:val="24"/>
          <w:szCs w:val="24"/>
        </w:rPr>
        <w:t>тј.</w:t>
      </w:r>
      <w:r w:rsidR="009F5873" w:rsidRPr="00770CA8">
        <w:rPr>
          <w:sz w:val="24"/>
          <w:szCs w:val="24"/>
        </w:rPr>
        <w:t>пружити</w:t>
      </w:r>
      <w:proofErr w:type="spellEnd"/>
      <w:r w:rsidR="009F5873" w:rsidRPr="00770CA8">
        <w:rPr>
          <w:sz w:val="24"/>
          <w:szCs w:val="24"/>
        </w:rPr>
        <w:t xml:space="preserve"> </w:t>
      </w:r>
      <w:proofErr w:type="spellStart"/>
      <w:r w:rsidR="009F5873" w:rsidRPr="00770CA8">
        <w:rPr>
          <w:sz w:val="24"/>
          <w:szCs w:val="24"/>
        </w:rPr>
        <w:t>ради</w:t>
      </w:r>
      <w:proofErr w:type="spellEnd"/>
      <w:r w:rsidR="009F5873" w:rsidRPr="00770CA8">
        <w:rPr>
          <w:sz w:val="24"/>
          <w:szCs w:val="24"/>
        </w:rPr>
        <w:t xml:space="preserve"> </w:t>
      </w:r>
      <w:proofErr w:type="spellStart"/>
      <w:r w:rsidR="009F5873" w:rsidRPr="00770CA8">
        <w:rPr>
          <w:sz w:val="24"/>
          <w:szCs w:val="24"/>
        </w:rPr>
        <w:t>остваривања</w:t>
      </w:r>
      <w:proofErr w:type="spellEnd"/>
      <w:r w:rsidR="009F5873" w:rsidRPr="00770CA8">
        <w:rPr>
          <w:sz w:val="24"/>
          <w:szCs w:val="24"/>
        </w:rPr>
        <w:t xml:space="preserve"> </w:t>
      </w:r>
      <w:proofErr w:type="spellStart"/>
      <w:r w:rsidR="009F5873" w:rsidRPr="00770CA8">
        <w:rPr>
          <w:sz w:val="24"/>
          <w:szCs w:val="24"/>
        </w:rPr>
        <w:t>циља</w:t>
      </w:r>
      <w:proofErr w:type="spellEnd"/>
      <w:r w:rsidR="009F5873" w:rsidRPr="00770CA8">
        <w:rPr>
          <w:sz w:val="24"/>
          <w:szCs w:val="24"/>
        </w:rPr>
        <w:t xml:space="preserve"> у </w:t>
      </w:r>
      <w:proofErr w:type="spellStart"/>
      <w:r w:rsidR="009F5873" w:rsidRPr="00770CA8">
        <w:rPr>
          <w:sz w:val="24"/>
          <w:szCs w:val="24"/>
        </w:rPr>
        <w:t>коме</w:t>
      </w:r>
      <w:proofErr w:type="spellEnd"/>
      <w:r w:rsidR="009F5873" w:rsidRPr="00770CA8">
        <w:rPr>
          <w:sz w:val="24"/>
          <w:szCs w:val="24"/>
        </w:rPr>
        <w:t xml:space="preserve"> је дефинисана родна компонента.</w:t>
      </w:r>
    </w:p>
    <w:p w:rsidR="009F5873" w:rsidRPr="00770CA8" w:rsidRDefault="009F5873" w:rsidP="00E74CCF">
      <w:pPr>
        <w:tabs>
          <w:tab w:val="left" w:pos="7440"/>
        </w:tabs>
        <w:jc w:val="both"/>
        <w:rPr>
          <w:sz w:val="24"/>
          <w:szCs w:val="24"/>
        </w:rPr>
      </w:pPr>
      <w:r w:rsidRPr="00770CA8">
        <w:rPr>
          <w:sz w:val="24"/>
          <w:szCs w:val="24"/>
        </w:rPr>
        <w:t>Постоје различити начини за „уродњавање“, односно укључивање родне перспективе у циљеве и индикаторе у оквиру програмске структуре:</w:t>
      </w:r>
    </w:p>
    <w:p w:rsidR="009F5873" w:rsidRPr="00770CA8" w:rsidRDefault="009F5873" w:rsidP="009F5873">
      <w:pPr>
        <w:pStyle w:val="ListParagraph"/>
        <w:numPr>
          <w:ilvl w:val="0"/>
          <w:numId w:val="2"/>
        </w:numPr>
        <w:tabs>
          <w:tab w:val="left" w:pos="7440"/>
        </w:tabs>
        <w:jc w:val="both"/>
        <w:rPr>
          <w:b/>
          <w:sz w:val="24"/>
          <w:szCs w:val="24"/>
        </w:rPr>
      </w:pPr>
      <w:proofErr w:type="spellStart"/>
      <w:r w:rsidRPr="00770CA8">
        <w:rPr>
          <w:b/>
          <w:sz w:val="24"/>
          <w:szCs w:val="24"/>
        </w:rPr>
        <w:t>Постављањем</w:t>
      </w:r>
      <w:proofErr w:type="spellEnd"/>
      <w:r w:rsidRPr="00770CA8">
        <w:rPr>
          <w:b/>
          <w:sz w:val="24"/>
          <w:szCs w:val="24"/>
        </w:rPr>
        <w:t xml:space="preserve"> </w:t>
      </w:r>
      <w:proofErr w:type="spellStart"/>
      <w:r w:rsidRPr="00770CA8">
        <w:rPr>
          <w:b/>
          <w:sz w:val="24"/>
          <w:szCs w:val="24"/>
        </w:rPr>
        <w:t>посебног</w:t>
      </w:r>
      <w:proofErr w:type="spellEnd"/>
      <w:r w:rsidRPr="00770CA8">
        <w:rPr>
          <w:b/>
          <w:sz w:val="24"/>
          <w:szCs w:val="24"/>
        </w:rPr>
        <w:t xml:space="preserve"> </w:t>
      </w:r>
      <w:proofErr w:type="spellStart"/>
      <w:r w:rsidRPr="00770CA8">
        <w:rPr>
          <w:b/>
          <w:sz w:val="24"/>
          <w:szCs w:val="24"/>
        </w:rPr>
        <w:t>циља</w:t>
      </w:r>
      <w:proofErr w:type="spellEnd"/>
      <w:r w:rsidRPr="00770CA8">
        <w:rPr>
          <w:b/>
          <w:sz w:val="24"/>
          <w:szCs w:val="24"/>
        </w:rPr>
        <w:t xml:space="preserve"> </w:t>
      </w:r>
      <w:proofErr w:type="spellStart"/>
      <w:r w:rsidRPr="00770CA8">
        <w:rPr>
          <w:b/>
          <w:sz w:val="24"/>
          <w:szCs w:val="24"/>
        </w:rPr>
        <w:t>за</w:t>
      </w:r>
      <w:proofErr w:type="spellEnd"/>
      <w:r w:rsidRPr="00770CA8">
        <w:rPr>
          <w:b/>
          <w:sz w:val="24"/>
          <w:szCs w:val="24"/>
        </w:rPr>
        <w:t xml:space="preserve"> </w:t>
      </w:r>
      <w:proofErr w:type="spellStart"/>
      <w:r w:rsidRPr="00770CA8">
        <w:rPr>
          <w:b/>
          <w:sz w:val="24"/>
          <w:szCs w:val="24"/>
        </w:rPr>
        <w:t>жене</w:t>
      </w:r>
      <w:proofErr w:type="spellEnd"/>
      <w:r w:rsidRPr="00770CA8">
        <w:rPr>
          <w:b/>
          <w:sz w:val="24"/>
          <w:szCs w:val="24"/>
        </w:rPr>
        <w:t xml:space="preserve"> </w:t>
      </w:r>
      <w:proofErr w:type="spellStart"/>
      <w:r w:rsidRPr="00770CA8">
        <w:rPr>
          <w:b/>
          <w:sz w:val="24"/>
          <w:szCs w:val="24"/>
        </w:rPr>
        <w:t>или</w:t>
      </w:r>
      <w:proofErr w:type="spellEnd"/>
      <w:r w:rsidRPr="00770CA8">
        <w:rPr>
          <w:b/>
          <w:sz w:val="24"/>
          <w:szCs w:val="24"/>
        </w:rPr>
        <w:t xml:space="preserve"> </w:t>
      </w:r>
      <w:proofErr w:type="spellStart"/>
      <w:r w:rsidRPr="00770CA8">
        <w:rPr>
          <w:b/>
          <w:sz w:val="24"/>
          <w:szCs w:val="24"/>
        </w:rPr>
        <w:t>мушкарце</w:t>
      </w:r>
      <w:proofErr w:type="spellEnd"/>
      <w:r w:rsidRPr="00770CA8">
        <w:rPr>
          <w:b/>
          <w:sz w:val="24"/>
          <w:szCs w:val="24"/>
        </w:rPr>
        <w:t xml:space="preserve"> </w:t>
      </w:r>
      <w:proofErr w:type="spellStart"/>
      <w:r w:rsidR="006E0D94" w:rsidRPr="00770CA8">
        <w:rPr>
          <w:b/>
          <w:sz w:val="24"/>
          <w:szCs w:val="24"/>
        </w:rPr>
        <w:t>са</w:t>
      </w:r>
      <w:proofErr w:type="spellEnd"/>
      <w:r w:rsidR="006E0D94" w:rsidRPr="00770CA8">
        <w:rPr>
          <w:b/>
          <w:sz w:val="24"/>
          <w:szCs w:val="24"/>
        </w:rPr>
        <w:t xml:space="preserve"> </w:t>
      </w:r>
      <w:proofErr w:type="spellStart"/>
      <w:r w:rsidR="006E0D94" w:rsidRPr="00770CA8">
        <w:rPr>
          <w:b/>
          <w:sz w:val="24"/>
          <w:szCs w:val="24"/>
        </w:rPr>
        <w:t>циљем</w:t>
      </w:r>
      <w:proofErr w:type="spellEnd"/>
      <w:r w:rsidR="006E0D94" w:rsidRPr="00770CA8">
        <w:rPr>
          <w:b/>
          <w:sz w:val="24"/>
          <w:szCs w:val="24"/>
        </w:rPr>
        <w:t xml:space="preserve"> </w:t>
      </w:r>
      <w:proofErr w:type="spellStart"/>
      <w:r w:rsidR="006E0D94" w:rsidRPr="00770CA8">
        <w:rPr>
          <w:b/>
          <w:sz w:val="24"/>
          <w:szCs w:val="24"/>
        </w:rPr>
        <w:t>смањења</w:t>
      </w:r>
      <w:proofErr w:type="spellEnd"/>
      <w:r w:rsidR="006E0D94" w:rsidRPr="00770CA8">
        <w:rPr>
          <w:b/>
          <w:sz w:val="24"/>
          <w:szCs w:val="24"/>
        </w:rPr>
        <w:t xml:space="preserve"> </w:t>
      </w:r>
      <w:proofErr w:type="spellStart"/>
      <w:r w:rsidR="006E0D94" w:rsidRPr="00770CA8">
        <w:rPr>
          <w:b/>
          <w:sz w:val="24"/>
          <w:szCs w:val="24"/>
        </w:rPr>
        <w:t>неправилности</w:t>
      </w:r>
      <w:proofErr w:type="spellEnd"/>
    </w:p>
    <w:p w:rsidR="00770CA8" w:rsidRPr="00770CA8" w:rsidRDefault="00770CA8" w:rsidP="00770CA8">
      <w:pPr>
        <w:pStyle w:val="ListParagraph"/>
        <w:tabs>
          <w:tab w:val="left" w:pos="7440"/>
        </w:tabs>
        <w:jc w:val="both"/>
        <w:rPr>
          <w:b/>
          <w:sz w:val="24"/>
          <w:szCs w:val="24"/>
        </w:rPr>
      </w:pPr>
    </w:p>
    <w:p w:rsidR="009F5873" w:rsidRPr="00770CA8" w:rsidRDefault="009F5873" w:rsidP="00770CA8">
      <w:pPr>
        <w:pStyle w:val="ListParagraph"/>
        <w:tabs>
          <w:tab w:val="left" w:pos="7440"/>
        </w:tabs>
        <w:spacing w:line="360" w:lineRule="auto"/>
        <w:jc w:val="both"/>
        <w:rPr>
          <w:sz w:val="24"/>
          <w:szCs w:val="24"/>
        </w:rPr>
      </w:pPr>
      <w:proofErr w:type="spellStart"/>
      <w:proofErr w:type="gramStart"/>
      <w:r w:rsidRPr="00770CA8">
        <w:rPr>
          <w:sz w:val="24"/>
          <w:szCs w:val="24"/>
        </w:rPr>
        <w:t>Ово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решење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се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може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применити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тамо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где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се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планира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посебна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афирмативна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мера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која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за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циљ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има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смањење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или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укидање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неправ</w:t>
      </w:r>
      <w:r w:rsidR="00E60D86">
        <w:rPr>
          <w:sz w:val="24"/>
          <w:szCs w:val="24"/>
        </w:rPr>
        <w:t>илнмог</w:t>
      </w:r>
      <w:proofErr w:type="spellEnd"/>
      <w:r w:rsidR="00E60D86">
        <w:rPr>
          <w:sz w:val="24"/>
          <w:szCs w:val="24"/>
        </w:rPr>
        <w:t xml:space="preserve"> </w:t>
      </w:r>
      <w:proofErr w:type="spellStart"/>
      <w:r w:rsidR="00E60D86">
        <w:rPr>
          <w:sz w:val="24"/>
          <w:szCs w:val="24"/>
        </w:rPr>
        <w:t>положаја</w:t>
      </w:r>
      <w:proofErr w:type="spellEnd"/>
      <w:r w:rsidR="00E60D86">
        <w:rPr>
          <w:sz w:val="24"/>
          <w:szCs w:val="24"/>
        </w:rPr>
        <w:t xml:space="preserve"> </w:t>
      </w:r>
      <w:proofErr w:type="spellStart"/>
      <w:r w:rsidR="00E60D86">
        <w:rPr>
          <w:sz w:val="24"/>
          <w:szCs w:val="24"/>
        </w:rPr>
        <w:t>одређене</w:t>
      </w:r>
      <w:proofErr w:type="spellEnd"/>
      <w:r w:rsidR="00E60D86">
        <w:rPr>
          <w:sz w:val="24"/>
          <w:szCs w:val="24"/>
        </w:rPr>
        <w:t xml:space="preserve"> </w:t>
      </w:r>
      <w:proofErr w:type="spellStart"/>
      <w:r w:rsidR="00E60D86">
        <w:rPr>
          <w:sz w:val="24"/>
          <w:szCs w:val="24"/>
        </w:rPr>
        <w:t>групе.П</w:t>
      </w:r>
      <w:r w:rsidRPr="00770CA8">
        <w:rPr>
          <w:sz w:val="24"/>
          <w:szCs w:val="24"/>
        </w:rPr>
        <w:t>ример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овакве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циљне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интервенције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="006C53A3" w:rsidRPr="00770CA8">
        <w:rPr>
          <w:sz w:val="24"/>
          <w:szCs w:val="24"/>
        </w:rPr>
        <w:t>би</w:t>
      </w:r>
      <w:proofErr w:type="spellEnd"/>
      <w:r w:rsidR="006C53A3" w:rsidRPr="00770CA8">
        <w:rPr>
          <w:sz w:val="24"/>
          <w:szCs w:val="24"/>
        </w:rPr>
        <w:t xml:space="preserve"> </w:t>
      </w:r>
      <w:proofErr w:type="spellStart"/>
      <w:r w:rsidR="006C53A3" w:rsidRPr="00770CA8">
        <w:rPr>
          <w:sz w:val="24"/>
          <w:szCs w:val="24"/>
        </w:rPr>
        <w:t>могао</w:t>
      </w:r>
      <w:proofErr w:type="spellEnd"/>
      <w:r w:rsidR="006C53A3" w:rsidRPr="00770CA8">
        <w:rPr>
          <w:sz w:val="24"/>
          <w:szCs w:val="24"/>
        </w:rPr>
        <w:t xml:space="preserve"> </w:t>
      </w:r>
      <w:proofErr w:type="spellStart"/>
      <w:r w:rsidR="006C53A3" w:rsidRPr="00770CA8">
        <w:rPr>
          <w:sz w:val="24"/>
          <w:szCs w:val="24"/>
        </w:rPr>
        <w:t>да</w:t>
      </w:r>
      <w:proofErr w:type="spellEnd"/>
      <w:r w:rsidR="006C53A3" w:rsidRPr="00770CA8">
        <w:rPr>
          <w:sz w:val="24"/>
          <w:szCs w:val="24"/>
        </w:rPr>
        <w:t xml:space="preserve"> </w:t>
      </w:r>
      <w:proofErr w:type="spellStart"/>
      <w:r w:rsidR="006C53A3" w:rsidRPr="00770CA8">
        <w:rPr>
          <w:sz w:val="24"/>
          <w:szCs w:val="24"/>
        </w:rPr>
        <w:t>се</w:t>
      </w:r>
      <w:proofErr w:type="spellEnd"/>
      <w:r w:rsidR="006C53A3" w:rsidRPr="00770CA8">
        <w:rPr>
          <w:sz w:val="24"/>
          <w:szCs w:val="24"/>
        </w:rPr>
        <w:t xml:space="preserve"> </w:t>
      </w:r>
      <w:proofErr w:type="spellStart"/>
      <w:r w:rsidR="006C53A3" w:rsidRPr="00770CA8">
        <w:rPr>
          <w:sz w:val="24"/>
          <w:szCs w:val="24"/>
        </w:rPr>
        <w:t>нађе</w:t>
      </w:r>
      <w:proofErr w:type="spellEnd"/>
      <w:r w:rsidR="006C53A3" w:rsidRPr="00770CA8">
        <w:rPr>
          <w:sz w:val="24"/>
          <w:szCs w:val="24"/>
        </w:rPr>
        <w:t xml:space="preserve"> у </w:t>
      </w:r>
      <w:proofErr w:type="spellStart"/>
      <w:r w:rsidR="006C53A3" w:rsidRPr="00770CA8">
        <w:rPr>
          <w:sz w:val="24"/>
          <w:szCs w:val="24"/>
        </w:rPr>
        <w:t>П</w:t>
      </w:r>
      <w:r w:rsidR="006E0D94" w:rsidRPr="00770CA8">
        <w:rPr>
          <w:sz w:val="24"/>
          <w:szCs w:val="24"/>
        </w:rPr>
        <w:t>рограму</w:t>
      </w:r>
      <w:proofErr w:type="spellEnd"/>
      <w:r w:rsidR="006E0D94" w:rsidRPr="00770CA8">
        <w:rPr>
          <w:sz w:val="24"/>
          <w:szCs w:val="24"/>
        </w:rPr>
        <w:t xml:space="preserve"> 11-Социјална и </w:t>
      </w:r>
      <w:proofErr w:type="spellStart"/>
      <w:r w:rsidR="006E0D94" w:rsidRPr="00770CA8">
        <w:rPr>
          <w:sz w:val="24"/>
          <w:szCs w:val="24"/>
        </w:rPr>
        <w:t>дечија</w:t>
      </w:r>
      <w:proofErr w:type="spellEnd"/>
      <w:r w:rsidR="006E0D94" w:rsidRPr="00770CA8">
        <w:rPr>
          <w:sz w:val="24"/>
          <w:szCs w:val="24"/>
        </w:rPr>
        <w:t xml:space="preserve"> заштита у циљу доступности права и механизама социјалне заштите за жене у локалној заједници.</w:t>
      </w:r>
      <w:proofErr w:type="gramEnd"/>
    </w:p>
    <w:p w:rsidR="006E0D94" w:rsidRPr="00770CA8" w:rsidRDefault="006E0D94" w:rsidP="009F5873">
      <w:pPr>
        <w:pStyle w:val="ListParagraph"/>
        <w:tabs>
          <w:tab w:val="left" w:pos="7440"/>
        </w:tabs>
        <w:jc w:val="both"/>
        <w:rPr>
          <w:sz w:val="24"/>
          <w:szCs w:val="24"/>
        </w:rPr>
      </w:pPr>
    </w:p>
    <w:p w:rsidR="009F5873" w:rsidRPr="00770CA8" w:rsidRDefault="006C53A3" w:rsidP="006C53A3">
      <w:pPr>
        <w:pStyle w:val="ListParagraph"/>
        <w:numPr>
          <w:ilvl w:val="0"/>
          <w:numId w:val="2"/>
        </w:numPr>
        <w:tabs>
          <w:tab w:val="left" w:pos="7440"/>
        </w:tabs>
        <w:jc w:val="both"/>
        <w:rPr>
          <w:b/>
          <w:sz w:val="24"/>
          <w:szCs w:val="24"/>
        </w:rPr>
      </w:pPr>
      <w:proofErr w:type="spellStart"/>
      <w:r w:rsidRPr="00770CA8">
        <w:rPr>
          <w:b/>
          <w:sz w:val="24"/>
          <w:szCs w:val="24"/>
        </w:rPr>
        <w:t>Деференцирање</w:t>
      </w:r>
      <w:proofErr w:type="spellEnd"/>
      <w:r w:rsidRPr="00770CA8">
        <w:rPr>
          <w:b/>
          <w:sz w:val="24"/>
          <w:szCs w:val="24"/>
        </w:rPr>
        <w:t xml:space="preserve"> </w:t>
      </w:r>
      <w:proofErr w:type="spellStart"/>
      <w:r w:rsidRPr="00770CA8">
        <w:rPr>
          <w:b/>
          <w:sz w:val="24"/>
          <w:szCs w:val="24"/>
        </w:rPr>
        <w:t>циљева</w:t>
      </w:r>
      <w:proofErr w:type="spellEnd"/>
      <w:r w:rsidRPr="00770CA8">
        <w:rPr>
          <w:b/>
          <w:sz w:val="24"/>
          <w:szCs w:val="24"/>
        </w:rPr>
        <w:t xml:space="preserve"> и </w:t>
      </w:r>
      <w:proofErr w:type="spellStart"/>
      <w:r w:rsidRPr="00770CA8">
        <w:rPr>
          <w:b/>
          <w:sz w:val="24"/>
          <w:szCs w:val="24"/>
        </w:rPr>
        <w:t>индикатора</w:t>
      </w:r>
      <w:proofErr w:type="spellEnd"/>
      <w:r w:rsidRPr="00770CA8">
        <w:rPr>
          <w:b/>
          <w:sz w:val="24"/>
          <w:szCs w:val="24"/>
        </w:rPr>
        <w:t xml:space="preserve"> </w:t>
      </w:r>
      <w:proofErr w:type="spellStart"/>
      <w:r w:rsidRPr="00770CA8">
        <w:rPr>
          <w:b/>
          <w:sz w:val="24"/>
          <w:szCs w:val="24"/>
        </w:rPr>
        <w:t>тако</w:t>
      </w:r>
      <w:proofErr w:type="spellEnd"/>
      <w:r w:rsidRPr="00770CA8">
        <w:rPr>
          <w:b/>
          <w:sz w:val="24"/>
          <w:szCs w:val="24"/>
        </w:rPr>
        <w:t xml:space="preserve"> </w:t>
      </w:r>
      <w:proofErr w:type="spellStart"/>
      <w:r w:rsidRPr="00770CA8">
        <w:rPr>
          <w:b/>
          <w:sz w:val="24"/>
          <w:szCs w:val="24"/>
        </w:rPr>
        <w:t>да</w:t>
      </w:r>
      <w:proofErr w:type="spellEnd"/>
      <w:r w:rsidRPr="00770CA8">
        <w:rPr>
          <w:b/>
          <w:sz w:val="24"/>
          <w:szCs w:val="24"/>
        </w:rPr>
        <w:t xml:space="preserve"> </w:t>
      </w:r>
      <w:proofErr w:type="spellStart"/>
      <w:r w:rsidRPr="00770CA8">
        <w:rPr>
          <w:b/>
          <w:sz w:val="24"/>
          <w:szCs w:val="24"/>
        </w:rPr>
        <w:t>се</w:t>
      </w:r>
      <w:proofErr w:type="spellEnd"/>
      <w:r w:rsidRPr="00770CA8">
        <w:rPr>
          <w:b/>
          <w:sz w:val="24"/>
          <w:szCs w:val="24"/>
        </w:rPr>
        <w:t xml:space="preserve"> </w:t>
      </w:r>
      <w:proofErr w:type="spellStart"/>
      <w:r w:rsidRPr="00770CA8">
        <w:rPr>
          <w:b/>
          <w:sz w:val="24"/>
          <w:szCs w:val="24"/>
        </w:rPr>
        <w:t>експлицитно</w:t>
      </w:r>
      <w:proofErr w:type="spellEnd"/>
      <w:r w:rsidRPr="00770CA8">
        <w:rPr>
          <w:b/>
          <w:sz w:val="24"/>
          <w:szCs w:val="24"/>
        </w:rPr>
        <w:t xml:space="preserve"> </w:t>
      </w:r>
      <w:proofErr w:type="spellStart"/>
      <w:r w:rsidRPr="00770CA8">
        <w:rPr>
          <w:b/>
          <w:sz w:val="24"/>
          <w:szCs w:val="24"/>
        </w:rPr>
        <w:t>односе</w:t>
      </w:r>
      <w:proofErr w:type="spellEnd"/>
      <w:r w:rsidRPr="00770CA8">
        <w:rPr>
          <w:b/>
          <w:sz w:val="24"/>
          <w:szCs w:val="24"/>
        </w:rPr>
        <w:t xml:space="preserve"> </w:t>
      </w:r>
      <w:proofErr w:type="spellStart"/>
      <w:r w:rsidRPr="00770CA8">
        <w:rPr>
          <w:b/>
          <w:sz w:val="24"/>
          <w:szCs w:val="24"/>
        </w:rPr>
        <w:t>на</w:t>
      </w:r>
      <w:proofErr w:type="spellEnd"/>
      <w:r w:rsidRPr="00770CA8">
        <w:rPr>
          <w:b/>
          <w:sz w:val="24"/>
          <w:szCs w:val="24"/>
        </w:rPr>
        <w:t xml:space="preserve"> </w:t>
      </w:r>
      <w:proofErr w:type="spellStart"/>
      <w:r w:rsidRPr="00770CA8">
        <w:rPr>
          <w:b/>
          <w:sz w:val="24"/>
          <w:szCs w:val="24"/>
        </w:rPr>
        <w:t>жене</w:t>
      </w:r>
      <w:proofErr w:type="spellEnd"/>
      <w:r w:rsidRPr="00770CA8">
        <w:rPr>
          <w:b/>
          <w:sz w:val="24"/>
          <w:szCs w:val="24"/>
        </w:rPr>
        <w:t xml:space="preserve"> и </w:t>
      </w:r>
      <w:proofErr w:type="spellStart"/>
      <w:r w:rsidRPr="00770CA8">
        <w:rPr>
          <w:b/>
          <w:sz w:val="24"/>
          <w:szCs w:val="24"/>
        </w:rPr>
        <w:t>мушкарце</w:t>
      </w:r>
      <w:proofErr w:type="spellEnd"/>
    </w:p>
    <w:p w:rsidR="006C53A3" w:rsidRPr="00770CA8" w:rsidRDefault="006C53A3" w:rsidP="006C53A3">
      <w:pPr>
        <w:tabs>
          <w:tab w:val="left" w:pos="7440"/>
        </w:tabs>
        <w:spacing w:after="120" w:line="360" w:lineRule="auto"/>
        <w:jc w:val="both"/>
        <w:rPr>
          <w:sz w:val="24"/>
          <w:szCs w:val="24"/>
        </w:rPr>
      </w:pPr>
      <w:proofErr w:type="spellStart"/>
      <w:proofErr w:type="gramStart"/>
      <w:r w:rsidRPr="00770CA8">
        <w:rPr>
          <w:sz w:val="24"/>
          <w:szCs w:val="24"/>
        </w:rPr>
        <w:t>Где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год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се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циљ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односи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на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лица</w:t>
      </w:r>
      <w:proofErr w:type="spellEnd"/>
      <w:r w:rsidRPr="00770CA8">
        <w:rPr>
          <w:sz w:val="24"/>
          <w:szCs w:val="24"/>
        </w:rPr>
        <w:t xml:space="preserve">, </w:t>
      </w:r>
      <w:proofErr w:type="spellStart"/>
      <w:r w:rsidRPr="00770CA8">
        <w:rPr>
          <w:sz w:val="24"/>
          <w:szCs w:val="24"/>
        </w:rPr>
        <w:t>грађане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или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запослене</w:t>
      </w:r>
      <w:proofErr w:type="spellEnd"/>
      <w:r w:rsidRPr="00770CA8">
        <w:rPr>
          <w:sz w:val="24"/>
          <w:szCs w:val="24"/>
        </w:rPr>
        <w:t xml:space="preserve">, </w:t>
      </w:r>
      <w:proofErr w:type="spellStart"/>
      <w:r w:rsidRPr="00770CA8">
        <w:rPr>
          <w:sz w:val="24"/>
          <w:szCs w:val="24"/>
        </w:rPr>
        <w:t>интервениција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подразумева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експлицитно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навођење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чињенице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да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се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циљ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заправо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односи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на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мушкарце</w:t>
      </w:r>
      <w:proofErr w:type="spellEnd"/>
      <w:r w:rsidRPr="00770CA8">
        <w:rPr>
          <w:sz w:val="24"/>
          <w:szCs w:val="24"/>
        </w:rPr>
        <w:t xml:space="preserve"> и </w:t>
      </w:r>
      <w:proofErr w:type="spellStart"/>
      <w:r w:rsidRPr="00770CA8">
        <w:rPr>
          <w:sz w:val="24"/>
          <w:szCs w:val="24"/>
        </w:rPr>
        <w:t>жене</w:t>
      </w:r>
      <w:proofErr w:type="spellEnd"/>
      <w:r w:rsidRPr="00770CA8">
        <w:rPr>
          <w:sz w:val="24"/>
          <w:szCs w:val="24"/>
        </w:rPr>
        <w:t xml:space="preserve">, </w:t>
      </w:r>
      <w:proofErr w:type="spellStart"/>
      <w:r w:rsidRPr="00770CA8">
        <w:rPr>
          <w:sz w:val="24"/>
          <w:szCs w:val="24"/>
        </w:rPr>
        <w:t>грађанке</w:t>
      </w:r>
      <w:proofErr w:type="spellEnd"/>
      <w:r w:rsidRPr="00770CA8">
        <w:rPr>
          <w:sz w:val="24"/>
          <w:szCs w:val="24"/>
        </w:rPr>
        <w:t xml:space="preserve"> и </w:t>
      </w:r>
      <w:proofErr w:type="spellStart"/>
      <w:r w:rsidRPr="00770CA8">
        <w:rPr>
          <w:sz w:val="24"/>
          <w:szCs w:val="24"/>
        </w:rPr>
        <w:t>грађане</w:t>
      </w:r>
      <w:proofErr w:type="spellEnd"/>
      <w:r w:rsidRPr="00770CA8">
        <w:rPr>
          <w:sz w:val="24"/>
          <w:szCs w:val="24"/>
        </w:rPr>
        <w:t xml:space="preserve">, </w:t>
      </w:r>
      <w:proofErr w:type="spellStart"/>
      <w:r w:rsidRPr="00770CA8">
        <w:rPr>
          <w:sz w:val="24"/>
          <w:szCs w:val="24"/>
        </w:rPr>
        <w:t>девојчице</w:t>
      </w:r>
      <w:proofErr w:type="spellEnd"/>
      <w:r w:rsidRPr="00770CA8">
        <w:rPr>
          <w:sz w:val="24"/>
          <w:szCs w:val="24"/>
        </w:rPr>
        <w:t xml:space="preserve"> и </w:t>
      </w:r>
      <w:proofErr w:type="spellStart"/>
      <w:r w:rsidRPr="00770CA8">
        <w:rPr>
          <w:sz w:val="24"/>
          <w:szCs w:val="24"/>
        </w:rPr>
        <w:t>дечаке</w:t>
      </w:r>
      <w:proofErr w:type="spellEnd"/>
      <w:r w:rsidRPr="00770CA8">
        <w:rPr>
          <w:sz w:val="24"/>
          <w:szCs w:val="24"/>
        </w:rPr>
        <w:t xml:space="preserve"> и </w:t>
      </w:r>
      <w:proofErr w:type="spellStart"/>
      <w:r w:rsidRPr="00770CA8">
        <w:rPr>
          <w:sz w:val="24"/>
          <w:szCs w:val="24"/>
        </w:rPr>
        <w:t>сл</w:t>
      </w:r>
      <w:proofErr w:type="spellEnd"/>
      <w:r w:rsidRPr="00770CA8">
        <w:rPr>
          <w:sz w:val="24"/>
          <w:szCs w:val="24"/>
        </w:rPr>
        <w:t>.</w:t>
      </w:r>
      <w:proofErr w:type="gramEnd"/>
      <w:r w:rsidRPr="00770CA8">
        <w:rPr>
          <w:sz w:val="24"/>
          <w:szCs w:val="24"/>
        </w:rPr>
        <w:t xml:space="preserve"> </w:t>
      </w:r>
    </w:p>
    <w:p w:rsidR="009F5873" w:rsidRPr="00770CA8" w:rsidRDefault="006C53A3" w:rsidP="006C53A3">
      <w:pPr>
        <w:tabs>
          <w:tab w:val="left" w:pos="7440"/>
        </w:tabs>
        <w:spacing w:after="120" w:line="360" w:lineRule="auto"/>
        <w:jc w:val="both"/>
        <w:rPr>
          <w:sz w:val="24"/>
          <w:szCs w:val="24"/>
        </w:rPr>
      </w:pPr>
      <w:proofErr w:type="gramStart"/>
      <w:r w:rsidRPr="00770CA8">
        <w:rPr>
          <w:sz w:val="24"/>
          <w:szCs w:val="24"/>
        </w:rPr>
        <w:t xml:space="preserve">У </w:t>
      </w:r>
      <w:proofErr w:type="spellStart"/>
      <w:r w:rsidRPr="00770CA8">
        <w:rPr>
          <w:sz w:val="24"/>
          <w:szCs w:val="24"/>
        </w:rPr>
        <w:t>том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случају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индикатори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треба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да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буду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разложени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по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полу</w:t>
      </w:r>
      <w:proofErr w:type="spellEnd"/>
      <w:r w:rsidRPr="00770CA8">
        <w:rPr>
          <w:sz w:val="24"/>
          <w:szCs w:val="24"/>
        </w:rPr>
        <w:t xml:space="preserve"> и </w:t>
      </w:r>
      <w:proofErr w:type="spellStart"/>
      <w:r w:rsidRPr="00770CA8">
        <w:rPr>
          <w:sz w:val="24"/>
          <w:szCs w:val="24"/>
        </w:rPr>
        <w:t>другим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релевантним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демографским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карактеристикама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које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су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битне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за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родну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анализу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или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анализу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ефеката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политика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уопште</w:t>
      </w:r>
      <w:proofErr w:type="spellEnd"/>
      <w:r w:rsidRPr="00770CA8">
        <w:rPr>
          <w:sz w:val="24"/>
          <w:szCs w:val="24"/>
        </w:rPr>
        <w:t>.</w:t>
      </w:r>
      <w:proofErr w:type="gram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Напомена</w:t>
      </w:r>
      <w:proofErr w:type="spellEnd"/>
      <w:r w:rsidRPr="00770CA8">
        <w:rPr>
          <w:sz w:val="24"/>
          <w:szCs w:val="24"/>
        </w:rPr>
        <w:t xml:space="preserve">: </w:t>
      </w:r>
      <w:proofErr w:type="spellStart"/>
      <w:r w:rsidRPr="00770CA8">
        <w:rPr>
          <w:sz w:val="24"/>
          <w:szCs w:val="24"/>
        </w:rPr>
        <w:t>добра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је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пракса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да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се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паралелно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изражава</w:t>
      </w:r>
      <w:proofErr w:type="spellEnd"/>
      <w:r w:rsidRPr="00770CA8">
        <w:rPr>
          <w:sz w:val="24"/>
          <w:szCs w:val="24"/>
        </w:rPr>
        <w:t xml:space="preserve"> и </w:t>
      </w:r>
      <w:proofErr w:type="spellStart"/>
      <w:r w:rsidRPr="00770CA8">
        <w:rPr>
          <w:sz w:val="24"/>
          <w:szCs w:val="24"/>
        </w:rPr>
        <w:t>апсолутна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вредност</w:t>
      </w:r>
      <w:proofErr w:type="spellEnd"/>
      <w:r w:rsidRPr="00770CA8">
        <w:rPr>
          <w:sz w:val="24"/>
          <w:szCs w:val="24"/>
        </w:rPr>
        <w:t xml:space="preserve"> (</w:t>
      </w:r>
      <w:proofErr w:type="spellStart"/>
      <w:r w:rsidRPr="00770CA8">
        <w:rPr>
          <w:sz w:val="24"/>
          <w:szCs w:val="24"/>
        </w:rPr>
        <w:t>број</w:t>
      </w:r>
      <w:proofErr w:type="spellEnd"/>
      <w:r w:rsidRPr="00770CA8">
        <w:rPr>
          <w:sz w:val="24"/>
          <w:szCs w:val="24"/>
        </w:rPr>
        <w:t xml:space="preserve">) </w:t>
      </w:r>
      <w:proofErr w:type="spellStart"/>
      <w:r w:rsidRPr="00770CA8">
        <w:rPr>
          <w:sz w:val="24"/>
          <w:szCs w:val="24"/>
        </w:rPr>
        <w:t>уз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проценат</w:t>
      </w:r>
      <w:proofErr w:type="spellEnd"/>
      <w:r w:rsidRPr="00770CA8">
        <w:rPr>
          <w:sz w:val="24"/>
          <w:szCs w:val="24"/>
        </w:rPr>
        <w:t xml:space="preserve">, </w:t>
      </w:r>
      <w:proofErr w:type="spellStart"/>
      <w:r w:rsidRPr="00770CA8">
        <w:rPr>
          <w:sz w:val="24"/>
          <w:szCs w:val="24"/>
        </w:rPr>
        <w:t>тамо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где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је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јединица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мере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иначе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изражена</w:t>
      </w:r>
      <w:proofErr w:type="spellEnd"/>
      <w:r w:rsidRPr="00770CA8">
        <w:rPr>
          <w:sz w:val="24"/>
          <w:szCs w:val="24"/>
        </w:rPr>
        <w:t xml:space="preserve"> у </w:t>
      </w:r>
      <w:proofErr w:type="spellStart"/>
      <w:r w:rsidRPr="00770CA8">
        <w:rPr>
          <w:sz w:val="24"/>
          <w:szCs w:val="24"/>
        </w:rPr>
        <w:t>процентима</w:t>
      </w:r>
      <w:proofErr w:type="spellEnd"/>
      <w:r w:rsidRPr="00770CA8">
        <w:rPr>
          <w:sz w:val="24"/>
          <w:szCs w:val="24"/>
        </w:rPr>
        <w:t>.</w:t>
      </w:r>
    </w:p>
    <w:p w:rsidR="00EE23F9" w:rsidRPr="00770CA8" w:rsidRDefault="006C53A3" w:rsidP="006C53A3">
      <w:pPr>
        <w:tabs>
          <w:tab w:val="left" w:pos="7440"/>
        </w:tabs>
        <w:spacing w:after="120" w:line="360" w:lineRule="auto"/>
        <w:jc w:val="both"/>
        <w:rPr>
          <w:sz w:val="24"/>
          <w:szCs w:val="24"/>
        </w:rPr>
      </w:pPr>
      <w:proofErr w:type="spellStart"/>
      <w:r w:rsidRPr="00770CA8">
        <w:rPr>
          <w:sz w:val="24"/>
          <w:szCs w:val="24"/>
        </w:rPr>
        <w:t>Такви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примери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могу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бити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дефинисани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код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Прогрма</w:t>
      </w:r>
      <w:proofErr w:type="spellEnd"/>
      <w:r w:rsidRPr="00770CA8">
        <w:rPr>
          <w:sz w:val="24"/>
          <w:szCs w:val="24"/>
        </w:rPr>
        <w:t xml:space="preserve"> 3 –</w:t>
      </w:r>
      <w:proofErr w:type="spellStart"/>
      <w:r w:rsidRPr="00770CA8">
        <w:rPr>
          <w:sz w:val="24"/>
          <w:szCs w:val="24"/>
        </w:rPr>
        <w:t>Локални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економски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развој</w:t>
      </w:r>
      <w:proofErr w:type="spellEnd"/>
      <w:r w:rsidRPr="00770CA8">
        <w:rPr>
          <w:sz w:val="24"/>
          <w:szCs w:val="24"/>
        </w:rPr>
        <w:t xml:space="preserve"> у </w:t>
      </w:r>
      <w:proofErr w:type="spellStart"/>
      <w:r w:rsidRPr="00770CA8">
        <w:rPr>
          <w:sz w:val="24"/>
          <w:szCs w:val="24"/>
        </w:rPr>
        <w:t>циљу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повећања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запослености</w:t>
      </w:r>
      <w:proofErr w:type="spellEnd"/>
      <w:r w:rsidRPr="00770CA8">
        <w:rPr>
          <w:sz w:val="24"/>
          <w:szCs w:val="24"/>
        </w:rPr>
        <w:t xml:space="preserve"> /</w:t>
      </w:r>
      <w:proofErr w:type="spellStart"/>
      <w:r w:rsidRPr="00770CA8">
        <w:rPr>
          <w:sz w:val="24"/>
          <w:szCs w:val="24"/>
        </w:rPr>
        <w:t>незапослености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жена</w:t>
      </w:r>
      <w:proofErr w:type="spellEnd"/>
      <w:r w:rsidRPr="00770CA8">
        <w:rPr>
          <w:sz w:val="24"/>
          <w:szCs w:val="24"/>
        </w:rPr>
        <w:t xml:space="preserve"> и </w:t>
      </w:r>
      <w:proofErr w:type="spellStart"/>
      <w:r w:rsidRPr="00770CA8">
        <w:rPr>
          <w:sz w:val="24"/>
          <w:szCs w:val="24"/>
        </w:rPr>
        <w:t>мушкараца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кроз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укључивање</w:t>
      </w:r>
      <w:proofErr w:type="spellEnd"/>
      <w:r w:rsidRPr="00770CA8">
        <w:rPr>
          <w:sz w:val="24"/>
          <w:szCs w:val="24"/>
        </w:rPr>
        <w:t xml:space="preserve"> у </w:t>
      </w:r>
      <w:proofErr w:type="spellStart"/>
      <w:r w:rsidRPr="00770CA8">
        <w:rPr>
          <w:sz w:val="24"/>
          <w:szCs w:val="24"/>
        </w:rPr>
        <w:t>мере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активне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политике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proofErr w:type="gramStart"/>
      <w:r w:rsidRPr="00770CA8">
        <w:rPr>
          <w:sz w:val="24"/>
          <w:szCs w:val="24"/>
        </w:rPr>
        <w:t>запошљавања</w:t>
      </w:r>
      <w:proofErr w:type="spellEnd"/>
      <w:r w:rsidRPr="00770CA8">
        <w:rPr>
          <w:sz w:val="24"/>
          <w:szCs w:val="24"/>
        </w:rPr>
        <w:t xml:space="preserve">  -</w:t>
      </w:r>
      <w:proofErr w:type="gram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циљ</w:t>
      </w:r>
      <w:proofErr w:type="spellEnd"/>
      <w:r w:rsidRPr="00770CA8">
        <w:rPr>
          <w:sz w:val="24"/>
          <w:szCs w:val="24"/>
        </w:rPr>
        <w:t xml:space="preserve"> и </w:t>
      </w:r>
      <w:proofErr w:type="spellStart"/>
      <w:r w:rsidRPr="00770CA8">
        <w:rPr>
          <w:sz w:val="24"/>
          <w:szCs w:val="24"/>
        </w:rPr>
        <w:t>индикатор</w:t>
      </w:r>
      <w:proofErr w:type="spellEnd"/>
      <w:r w:rsidR="00A84D75" w:rsidRPr="00770CA8">
        <w:rPr>
          <w:sz w:val="24"/>
          <w:szCs w:val="24"/>
        </w:rPr>
        <w:t>:</w:t>
      </w:r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стопа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запослености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жена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или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стопа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запослености</w:t>
      </w:r>
      <w:proofErr w:type="spellEnd"/>
      <w:r w:rsidRPr="00770CA8">
        <w:rPr>
          <w:sz w:val="24"/>
          <w:szCs w:val="24"/>
        </w:rPr>
        <w:t xml:space="preserve"> </w:t>
      </w:r>
      <w:proofErr w:type="spellStart"/>
      <w:r w:rsidRPr="00770CA8">
        <w:rPr>
          <w:sz w:val="24"/>
          <w:szCs w:val="24"/>
        </w:rPr>
        <w:t>мушкараца.</w:t>
      </w:r>
      <w:r w:rsidR="00A84D75" w:rsidRPr="00770CA8">
        <w:rPr>
          <w:sz w:val="24"/>
          <w:szCs w:val="24"/>
        </w:rPr>
        <w:t>Такође,могу</w:t>
      </w:r>
      <w:proofErr w:type="spellEnd"/>
      <w:r w:rsidR="00A84D75" w:rsidRPr="00770CA8">
        <w:rPr>
          <w:sz w:val="24"/>
          <w:szCs w:val="24"/>
        </w:rPr>
        <w:t xml:space="preserve"> </w:t>
      </w:r>
      <w:proofErr w:type="spellStart"/>
      <w:r w:rsidR="00A84D75" w:rsidRPr="00770CA8">
        <w:rPr>
          <w:sz w:val="24"/>
          <w:szCs w:val="24"/>
        </w:rPr>
        <w:t>бити</w:t>
      </w:r>
      <w:proofErr w:type="spellEnd"/>
      <w:r w:rsidR="00A84D75" w:rsidRPr="00770CA8">
        <w:rPr>
          <w:sz w:val="24"/>
          <w:szCs w:val="24"/>
        </w:rPr>
        <w:t xml:space="preserve"> </w:t>
      </w:r>
      <w:proofErr w:type="spellStart"/>
      <w:r w:rsidR="00A84D75" w:rsidRPr="00770CA8">
        <w:rPr>
          <w:sz w:val="24"/>
          <w:szCs w:val="24"/>
        </w:rPr>
        <w:t>дефинисани</w:t>
      </w:r>
      <w:proofErr w:type="spellEnd"/>
      <w:r w:rsidR="00A84D75" w:rsidRPr="00770CA8">
        <w:rPr>
          <w:sz w:val="24"/>
          <w:szCs w:val="24"/>
        </w:rPr>
        <w:t xml:space="preserve"> и </w:t>
      </w:r>
      <w:proofErr w:type="spellStart"/>
      <w:r w:rsidR="00A84D75" w:rsidRPr="00770CA8">
        <w:rPr>
          <w:sz w:val="24"/>
          <w:szCs w:val="24"/>
        </w:rPr>
        <w:t>кроз</w:t>
      </w:r>
      <w:proofErr w:type="spellEnd"/>
      <w:r w:rsidR="00A84D75" w:rsidRPr="00770CA8">
        <w:rPr>
          <w:sz w:val="24"/>
          <w:szCs w:val="24"/>
        </w:rPr>
        <w:t xml:space="preserve"> </w:t>
      </w:r>
      <w:proofErr w:type="spellStart"/>
      <w:r w:rsidR="00A84D75" w:rsidRPr="00770CA8">
        <w:rPr>
          <w:sz w:val="24"/>
          <w:szCs w:val="24"/>
        </w:rPr>
        <w:t>Програм</w:t>
      </w:r>
      <w:proofErr w:type="spellEnd"/>
      <w:r w:rsidR="00A84D75" w:rsidRPr="00770CA8">
        <w:rPr>
          <w:sz w:val="24"/>
          <w:szCs w:val="24"/>
        </w:rPr>
        <w:t xml:space="preserve"> 8 – </w:t>
      </w:r>
      <w:proofErr w:type="spellStart"/>
      <w:r w:rsidR="00A84D75" w:rsidRPr="00770CA8">
        <w:rPr>
          <w:sz w:val="24"/>
          <w:szCs w:val="24"/>
        </w:rPr>
        <w:t>предшколско</w:t>
      </w:r>
      <w:proofErr w:type="spellEnd"/>
      <w:r w:rsidR="00A84D75" w:rsidRPr="00770CA8">
        <w:rPr>
          <w:sz w:val="24"/>
          <w:szCs w:val="24"/>
        </w:rPr>
        <w:t xml:space="preserve"> </w:t>
      </w:r>
      <w:proofErr w:type="spellStart"/>
      <w:r w:rsidR="00A84D75" w:rsidRPr="00770CA8">
        <w:rPr>
          <w:sz w:val="24"/>
          <w:szCs w:val="24"/>
        </w:rPr>
        <w:lastRenderedPageBreak/>
        <w:t>образовање</w:t>
      </w:r>
      <w:proofErr w:type="spellEnd"/>
      <w:r w:rsidR="00A84D75" w:rsidRPr="00770CA8">
        <w:rPr>
          <w:sz w:val="24"/>
          <w:szCs w:val="24"/>
        </w:rPr>
        <w:t xml:space="preserve"> у </w:t>
      </w:r>
      <w:proofErr w:type="spellStart"/>
      <w:r w:rsidR="00A84D75" w:rsidRPr="00770CA8">
        <w:rPr>
          <w:sz w:val="24"/>
          <w:szCs w:val="24"/>
        </w:rPr>
        <w:t>циљу</w:t>
      </w:r>
      <w:proofErr w:type="spellEnd"/>
      <w:r w:rsidR="00EE23F9" w:rsidRPr="00770CA8">
        <w:rPr>
          <w:sz w:val="24"/>
          <w:szCs w:val="24"/>
        </w:rPr>
        <w:t xml:space="preserve"> </w:t>
      </w:r>
      <w:proofErr w:type="spellStart"/>
      <w:r w:rsidR="00EE23F9" w:rsidRPr="00770CA8">
        <w:rPr>
          <w:sz w:val="24"/>
          <w:szCs w:val="24"/>
        </w:rPr>
        <w:t>бољег</w:t>
      </w:r>
      <w:proofErr w:type="spellEnd"/>
      <w:r w:rsidR="00EE23F9" w:rsidRPr="00770CA8">
        <w:rPr>
          <w:sz w:val="24"/>
          <w:szCs w:val="24"/>
        </w:rPr>
        <w:t xml:space="preserve"> </w:t>
      </w:r>
      <w:proofErr w:type="spellStart"/>
      <w:r w:rsidR="00EE23F9" w:rsidRPr="00770CA8">
        <w:rPr>
          <w:sz w:val="24"/>
          <w:szCs w:val="24"/>
        </w:rPr>
        <w:t>увида</w:t>
      </w:r>
      <w:proofErr w:type="spellEnd"/>
      <w:r w:rsidR="00EE23F9" w:rsidRPr="00770CA8">
        <w:rPr>
          <w:sz w:val="24"/>
          <w:szCs w:val="24"/>
        </w:rPr>
        <w:t xml:space="preserve"> о </w:t>
      </w:r>
      <w:proofErr w:type="spellStart"/>
      <w:r w:rsidR="00EE23F9" w:rsidRPr="00770CA8">
        <w:rPr>
          <w:sz w:val="24"/>
          <w:szCs w:val="24"/>
        </w:rPr>
        <w:t>упису</w:t>
      </w:r>
      <w:proofErr w:type="spellEnd"/>
      <w:r w:rsidR="00EE23F9" w:rsidRPr="00770CA8">
        <w:rPr>
          <w:sz w:val="24"/>
          <w:szCs w:val="24"/>
        </w:rPr>
        <w:t xml:space="preserve"> </w:t>
      </w:r>
      <w:proofErr w:type="spellStart"/>
      <w:r w:rsidR="00EE23F9" w:rsidRPr="00770CA8">
        <w:rPr>
          <w:sz w:val="24"/>
          <w:szCs w:val="24"/>
        </w:rPr>
        <w:t>дечака</w:t>
      </w:r>
      <w:proofErr w:type="spellEnd"/>
      <w:r w:rsidR="00EE23F9" w:rsidRPr="00770CA8">
        <w:rPr>
          <w:sz w:val="24"/>
          <w:szCs w:val="24"/>
        </w:rPr>
        <w:t xml:space="preserve"> и </w:t>
      </w:r>
      <w:proofErr w:type="spellStart"/>
      <w:r w:rsidR="00EE23F9" w:rsidRPr="00770CA8">
        <w:rPr>
          <w:sz w:val="24"/>
          <w:szCs w:val="24"/>
        </w:rPr>
        <w:t>девојчица</w:t>
      </w:r>
      <w:proofErr w:type="spellEnd"/>
      <w:r w:rsidR="00EE23F9" w:rsidRPr="00770CA8">
        <w:rPr>
          <w:sz w:val="24"/>
          <w:szCs w:val="24"/>
        </w:rPr>
        <w:t xml:space="preserve"> –</w:t>
      </w:r>
      <w:proofErr w:type="spellStart"/>
      <w:r w:rsidR="00EE23F9" w:rsidRPr="00770CA8">
        <w:rPr>
          <w:sz w:val="24"/>
          <w:szCs w:val="24"/>
        </w:rPr>
        <w:t>циљ</w:t>
      </w:r>
      <w:proofErr w:type="spellEnd"/>
      <w:r w:rsidR="00EE23F9" w:rsidRPr="00770CA8">
        <w:rPr>
          <w:sz w:val="24"/>
          <w:szCs w:val="24"/>
        </w:rPr>
        <w:t xml:space="preserve"> и </w:t>
      </w:r>
      <w:proofErr w:type="spellStart"/>
      <w:r w:rsidR="00EE23F9" w:rsidRPr="00770CA8">
        <w:rPr>
          <w:sz w:val="24"/>
          <w:szCs w:val="24"/>
        </w:rPr>
        <w:t>идикатор</w:t>
      </w:r>
      <w:proofErr w:type="spellEnd"/>
      <w:r w:rsidR="00EE23F9" w:rsidRPr="00770CA8">
        <w:rPr>
          <w:sz w:val="24"/>
          <w:szCs w:val="24"/>
        </w:rPr>
        <w:t>: проценат  уписа дечака или проценат уписа девојчица .</w:t>
      </w:r>
    </w:p>
    <w:p w:rsidR="00475C3F" w:rsidRPr="00770CA8" w:rsidRDefault="00EE23F9" w:rsidP="006C53A3">
      <w:pPr>
        <w:tabs>
          <w:tab w:val="left" w:pos="7440"/>
        </w:tabs>
        <w:spacing w:after="120" w:line="360" w:lineRule="auto"/>
        <w:jc w:val="both"/>
        <w:rPr>
          <w:sz w:val="24"/>
          <w:szCs w:val="24"/>
        </w:rPr>
      </w:pPr>
      <w:r w:rsidRPr="00770CA8">
        <w:rPr>
          <w:sz w:val="24"/>
          <w:szCs w:val="24"/>
        </w:rPr>
        <w:t xml:space="preserve">Ради </w:t>
      </w:r>
      <w:proofErr w:type="gramStart"/>
      <w:r w:rsidRPr="00770CA8">
        <w:rPr>
          <w:sz w:val="24"/>
          <w:szCs w:val="24"/>
        </w:rPr>
        <w:t>квалитетне  припреме</w:t>
      </w:r>
      <w:proofErr w:type="gramEnd"/>
      <w:r w:rsidRPr="00770CA8">
        <w:rPr>
          <w:sz w:val="24"/>
          <w:szCs w:val="24"/>
        </w:rPr>
        <w:t xml:space="preserve"> родно осетљивих  формулација  у програмској структури буџета треба поћи од прописа ,стратешких докумената и других релевантних публикација које могу олакашати разумевање и правилно дефинисање родно одговорног буџетирања. Због тога пожељно је користити Закон о равноправности полова </w:t>
      </w:r>
      <w:r w:rsidR="00475C3F" w:rsidRPr="00770CA8">
        <w:rPr>
          <w:sz w:val="24"/>
          <w:szCs w:val="24"/>
        </w:rPr>
        <w:t>, Националну стратегију за родну равноправност за период од 2016 до 2020. године, односно Акциони план који ће бити дефинисан у наредном периоду.</w:t>
      </w:r>
    </w:p>
    <w:p w:rsidR="00426CFB" w:rsidRPr="00770CA8" w:rsidRDefault="00475C3F" w:rsidP="00770CA8">
      <w:pPr>
        <w:tabs>
          <w:tab w:val="left" w:pos="7440"/>
        </w:tabs>
        <w:spacing w:after="120" w:line="360" w:lineRule="auto"/>
        <w:jc w:val="both"/>
        <w:rPr>
          <w:sz w:val="24"/>
          <w:szCs w:val="24"/>
        </w:rPr>
      </w:pPr>
      <w:r w:rsidRPr="00770CA8">
        <w:rPr>
          <w:sz w:val="24"/>
          <w:szCs w:val="24"/>
        </w:rPr>
        <w:t xml:space="preserve"> Ради унапређења родне равноправности у општини Трговиште  и велики утицај на квалитетно увођење родно одговорног буџетирања</w:t>
      </w:r>
      <w:r w:rsidR="00426CFB" w:rsidRPr="00770CA8">
        <w:rPr>
          <w:sz w:val="24"/>
          <w:szCs w:val="24"/>
        </w:rPr>
        <w:t xml:space="preserve"> имало би успостављање тима или  радне групе за програмско буџетирање у општини. У оквиру оваквог организовања треба да буду задужени запослени за припрему буџета ,као и представници свих оранизационих јединица , представници јединица за управљање пројектима , представници сталног радног тела за родну равноправност као и представници </w:t>
      </w:r>
      <w:r w:rsidR="00770CA8">
        <w:rPr>
          <w:sz w:val="24"/>
          <w:szCs w:val="24"/>
        </w:rPr>
        <w:t>индиректних буџетских корисника.</w:t>
      </w:r>
    </w:p>
    <w:p w:rsidR="00426CFB" w:rsidRPr="00426CFB" w:rsidRDefault="00426CFB" w:rsidP="00426CFB"/>
    <w:p w:rsidR="00426CFB" w:rsidRPr="00770CA8" w:rsidRDefault="00426CFB" w:rsidP="00426CFB"/>
    <w:p w:rsidR="00426CFB" w:rsidRPr="005C695B" w:rsidRDefault="00426CFB" w:rsidP="00426CFB">
      <w:pPr>
        <w:tabs>
          <w:tab w:val="left" w:pos="7440"/>
        </w:tabs>
        <w:spacing w:after="0" w:line="240" w:lineRule="auto"/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</w:t>
      </w:r>
      <w:r w:rsidRPr="005C695B">
        <w:rPr>
          <w:sz w:val="20"/>
          <w:szCs w:val="20"/>
        </w:rPr>
        <w:t>РУКОВОДИЛАЦ СЛУЖБЕ ЗА</w:t>
      </w:r>
    </w:p>
    <w:p w:rsidR="00426CFB" w:rsidRDefault="00426CFB" w:rsidP="00426CFB">
      <w:pPr>
        <w:tabs>
          <w:tab w:val="left" w:pos="7440"/>
        </w:tabs>
        <w:spacing w:after="0" w:line="240" w:lineRule="auto"/>
        <w:jc w:val="center"/>
        <w:rPr>
          <w:sz w:val="20"/>
          <w:szCs w:val="20"/>
        </w:rPr>
      </w:pPr>
      <w:r w:rsidRPr="005C695B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5C695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Pr="005C695B">
        <w:rPr>
          <w:sz w:val="20"/>
          <w:szCs w:val="20"/>
        </w:rPr>
        <w:t xml:space="preserve">   БУЏЕТ И ФИНАНСИЈЕ</w:t>
      </w:r>
    </w:p>
    <w:p w:rsidR="00770CA8" w:rsidRPr="00770CA8" w:rsidRDefault="00770CA8" w:rsidP="00426CFB">
      <w:pPr>
        <w:tabs>
          <w:tab w:val="left" w:pos="7440"/>
        </w:tabs>
        <w:spacing w:after="0" w:line="240" w:lineRule="auto"/>
        <w:jc w:val="center"/>
        <w:rPr>
          <w:sz w:val="20"/>
          <w:szCs w:val="20"/>
        </w:rPr>
      </w:pPr>
    </w:p>
    <w:p w:rsidR="00426CFB" w:rsidRDefault="00426CFB" w:rsidP="00426CFB">
      <w:pPr>
        <w:tabs>
          <w:tab w:val="left" w:pos="7440"/>
        </w:tabs>
        <w:jc w:val="center"/>
      </w:pPr>
      <w:r>
        <w:t xml:space="preserve">                                                                                                                                  __________________________</w:t>
      </w:r>
    </w:p>
    <w:p w:rsidR="00426CFB" w:rsidRDefault="00426CFB" w:rsidP="00426CFB">
      <w:pPr>
        <w:tabs>
          <w:tab w:val="left" w:pos="7440"/>
        </w:tabs>
      </w:pPr>
      <w:r>
        <w:t xml:space="preserve">                                                                                                                                                </w:t>
      </w:r>
      <w:proofErr w:type="spellStart"/>
      <w:proofErr w:type="gramStart"/>
      <w:r>
        <w:t>Марина</w:t>
      </w:r>
      <w:proofErr w:type="spellEnd"/>
      <w:r>
        <w:t xml:space="preserve">  </w:t>
      </w:r>
      <w:proofErr w:type="spellStart"/>
      <w:r>
        <w:t>Спасић</w:t>
      </w:r>
      <w:proofErr w:type="spellEnd"/>
      <w:proofErr w:type="gramEnd"/>
    </w:p>
    <w:p w:rsidR="00426CFB" w:rsidRDefault="00426CFB" w:rsidP="00426CFB">
      <w:pPr>
        <w:tabs>
          <w:tab w:val="left" w:pos="6300"/>
        </w:tabs>
      </w:pPr>
    </w:p>
    <w:p w:rsidR="00E74CCF" w:rsidRPr="00426CFB" w:rsidRDefault="00426CFB" w:rsidP="00426CFB">
      <w:pPr>
        <w:tabs>
          <w:tab w:val="left" w:pos="6300"/>
        </w:tabs>
      </w:pPr>
      <w:r>
        <w:t xml:space="preserve">                                              </w:t>
      </w:r>
    </w:p>
    <w:sectPr w:rsidR="00E74CCF" w:rsidRPr="00426CFB" w:rsidSect="009318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7D6" w:rsidRDefault="00FF77D6" w:rsidP="00931869">
      <w:pPr>
        <w:spacing w:after="0" w:line="240" w:lineRule="auto"/>
      </w:pPr>
      <w:r>
        <w:separator/>
      </w:r>
    </w:p>
  </w:endnote>
  <w:endnote w:type="continuationSeparator" w:id="0">
    <w:p w:rsidR="00FF77D6" w:rsidRDefault="00FF77D6" w:rsidP="0093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E0" w:rsidRDefault="00CA61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869" w:rsidRDefault="0093186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980C1C" w:rsidRPr="00980C1C">
        <w:rPr>
          <w:rFonts w:asciiTheme="majorHAnsi" w:hAnsiTheme="majorHAnsi"/>
          <w:noProof/>
        </w:rPr>
        <w:t>6</w:t>
      </w:r>
    </w:fldSimple>
  </w:p>
  <w:p w:rsidR="00931869" w:rsidRDefault="009318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E0" w:rsidRDefault="00CA61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7D6" w:rsidRDefault="00FF77D6" w:rsidP="00931869">
      <w:pPr>
        <w:spacing w:after="0" w:line="240" w:lineRule="auto"/>
      </w:pPr>
      <w:r>
        <w:separator/>
      </w:r>
    </w:p>
  </w:footnote>
  <w:footnote w:type="continuationSeparator" w:id="0">
    <w:p w:rsidR="00FF77D6" w:rsidRDefault="00FF77D6" w:rsidP="0093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E0" w:rsidRDefault="00CA61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931869">
      <w:trPr>
        <w:trHeight w:val="288"/>
      </w:trPr>
      <w:tc>
        <w:tcPr>
          <w:tcW w:w="7765" w:type="dxa"/>
        </w:tcPr>
        <w:p w:rsidR="00890A26" w:rsidRPr="00CA61E0" w:rsidRDefault="00CA61E0" w:rsidP="00890A26">
          <w:pPr>
            <w:spacing w:after="0" w:line="240" w:lineRule="auto"/>
            <w:rPr>
              <w:rFonts w:ascii="Arial" w:eastAsia="Times New Roman" w:hAnsi="Arial" w:cs="Arial"/>
              <w:i/>
              <w:sz w:val="20"/>
              <w:szCs w:val="20"/>
              <w:lang w:eastAsia="sr-Cyrl-CS"/>
            </w:rPr>
          </w:pPr>
          <w:proofErr w:type="spellStart"/>
          <w:r w:rsidRPr="00CA61E0">
            <w:rPr>
              <w:rFonts w:ascii="Arial" w:eastAsia="Times New Roman" w:hAnsi="Arial" w:cs="Arial"/>
              <w:i/>
              <w:sz w:val="20"/>
              <w:szCs w:val="20"/>
              <w:lang w:eastAsia="sr-Cyrl-CS"/>
            </w:rPr>
            <w:t>План</w:t>
          </w:r>
          <w:proofErr w:type="spellEnd"/>
          <w:r w:rsidRPr="00CA61E0">
            <w:rPr>
              <w:rFonts w:ascii="Arial" w:eastAsia="Times New Roman" w:hAnsi="Arial" w:cs="Arial"/>
              <w:i/>
              <w:sz w:val="20"/>
              <w:szCs w:val="20"/>
              <w:lang w:eastAsia="sr-Cyrl-CS"/>
            </w:rPr>
            <w:t xml:space="preserve"> </w:t>
          </w:r>
          <w:proofErr w:type="spellStart"/>
          <w:r w:rsidRPr="00CA61E0">
            <w:rPr>
              <w:rFonts w:ascii="Arial" w:eastAsia="Times New Roman" w:hAnsi="Arial" w:cs="Arial"/>
              <w:i/>
              <w:sz w:val="20"/>
              <w:szCs w:val="20"/>
              <w:lang w:eastAsia="sr-Cyrl-CS"/>
            </w:rPr>
            <w:t>поступног</w:t>
          </w:r>
          <w:proofErr w:type="spellEnd"/>
          <w:r w:rsidR="00890A26" w:rsidRPr="00CA61E0">
            <w:rPr>
              <w:rFonts w:ascii="Arial" w:eastAsia="Times New Roman" w:hAnsi="Arial" w:cs="Arial"/>
              <w:i/>
              <w:sz w:val="20"/>
              <w:szCs w:val="20"/>
              <w:lang w:eastAsia="sr-Cyrl-CS"/>
            </w:rPr>
            <w:t xml:space="preserve"> </w:t>
          </w:r>
          <w:proofErr w:type="spellStart"/>
          <w:r w:rsidR="00890A26" w:rsidRPr="00CA61E0">
            <w:rPr>
              <w:rFonts w:ascii="Arial" w:eastAsia="Times New Roman" w:hAnsi="Arial" w:cs="Arial"/>
              <w:i/>
              <w:sz w:val="20"/>
              <w:szCs w:val="20"/>
              <w:lang w:eastAsia="sr-Cyrl-CS"/>
            </w:rPr>
            <w:t>увођења</w:t>
          </w:r>
          <w:proofErr w:type="spellEnd"/>
          <w:r w:rsidR="00890A26" w:rsidRPr="00CA61E0">
            <w:rPr>
              <w:rFonts w:ascii="Arial" w:eastAsia="Times New Roman" w:hAnsi="Arial" w:cs="Arial"/>
              <w:i/>
              <w:sz w:val="20"/>
              <w:szCs w:val="20"/>
              <w:lang w:eastAsia="sr-Cyrl-CS"/>
            </w:rPr>
            <w:t xml:space="preserve"> </w:t>
          </w:r>
          <w:proofErr w:type="spellStart"/>
          <w:r w:rsidR="00890A26" w:rsidRPr="00CA61E0">
            <w:rPr>
              <w:rFonts w:ascii="Arial" w:eastAsia="Times New Roman" w:hAnsi="Arial" w:cs="Arial"/>
              <w:i/>
              <w:sz w:val="20"/>
              <w:szCs w:val="20"/>
              <w:lang w:eastAsia="sr-Cyrl-CS"/>
            </w:rPr>
            <w:t>родно</w:t>
          </w:r>
          <w:proofErr w:type="spellEnd"/>
          <w:r w:rsidR="00890A26" w:rsidRPr="00CA61E0">
            <w:rPr>
              <w:rFonts w:ascii="Arial" w:eastAsia="Times New Roman" w:hAnsi="Arial" w:cs="Arial"/>
              <w:i/>
              <w:sz w:val="20"/>
              <w:szCs w:val="20"/>
              <w:lang w:eastAsia="sr-Cyrl-CS"/>
            </w:rPr>
            <w:t xml:space="preserve"> </w:t>
          </w:r>
          <w:proofErr w:type="spellStart"/>
          <w:r w:rsidR="00890A26" w:rsidRPr="00CA61E0">
            <w:rPr>
              <w:rFonts w:ascii="Arial" w:eastAsia="Times New Roman" w:hAnsi="Arial" w:cs="Arial"/>
              <w:i/>
              <w:sz w:val="20"/>
              <w:szCs w:val="20"/>
              <w:lang w:eastAsia="sr-Cyrl-CS"/>
            </w:rPr>
            <w:t>одговорног</w:t>
          </w:r>
          <w:proofErr w:type="spellEnd"/>
          <w:r w:rsidR="00890A26" w:rsidRPr="00CA61E0">
            <w:rPr>
              <w:rFonts w:ascii="Arial" w:eastAsia="Times New Roman" w:hAnsi="Arial" w:cs="Arial"/>
              <w:i/>
              <w:sz w:val="20"/>
              <w:szCs w:val="20"/>
              <w:lang w:eastAsia="sr-Cyrl-CS"/>
            </w:rPr>
            <w:t xml:space="preserve"> </w:t>
          </w:r>
          <w:proofErr w:type="spellStart"/>
          <w:r w:rsidR="00890A26" w:rsidRPr="00CA61E0">
            <w:rPr>
              <w:rFonts w:ascii="Arial" w:eastAsia="Times New Roman" w:hAnsi="Arial" w:cs="Arial"/>
              <w:i/>
              <w:sz w:val="20"/>
              <w:szCs w:val="20"/>
              <w:lang w:eastAsia="sr-Cyrl-CS"/>
            </w:rPr>
            <w:t>буџетирања</w:t>
          </w:r>
          <w:proofErr w:type="spellEnd"/>
          <w:r w:rsidR="00890A26" w:rsidRPr="00CA61E0">
            <w:rPr>
              <w:rFonts w:ascii="Arial" w:eastAsia="Times New Roman" w:hAnsi="Arial" w:cs="Arial"/>
              <w:i/>
              <w:sz w:val="20"/>
              <w:szCs w:val="20"/>
              <w:lang w:eastAsia="sr-Cyrl-CS"/>
            </w:rPr>
            <w:t xml:space="preserve"> у </w:t>
          </w:r>
          <w:proofErr w:type="spellStart"/>
          <w:r w:rsidR="00890A26" w:rsidRPr="00CA61E0">
            <w:rPr>
              <w:rFonts w:ascii="Arial" w:eastAsia="Times New Roman" w:hAnsi="Arial" w:cs="Arial"/>
              <w:i/>
              <w:sz w:val="20"/>
              <w:szCs w:val="20"/>
              <w:lang w:eastAsia="sr-Cyrl-CS"/>
            </w:rPr>
            <w:t>поступак</w:t>
          </w:r>
          <w:proofErr w:type="spellEnd"/>
          <w:r w:rsidR="00890A26" w:rsidRPr="00CA61E0">
            <w:rPr>
              <w:rFonts w:ascii="Arial" w:eastAsia="Times New Roman" w:hAnsi="Arial" w:cs="Arial"/>
              <w:i/>
              <w:sz w:val="20"/>
              <w:szCs w:val="20"/>
              <w:lang w:eastAsia="sr-Cyrl-CS"/>
            </w:rPr>
            <w:t xml:space="preserve"> припреме и доношења буџета општине Трговиште за 2022.годину</w:t>
          </w:r>
        </w:p>
        <w:p w:rsidR="00931869" w:rsidRDefault="00931869" w:rsidP="00890A26">
          <w:pPr>
            <w:pStyle w:val="Header"/>
            <w:tabs>
              <w:tab w:val="left" w:pos="1290"/>
              <w:tab w:val="right" w:pos="8018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D0D5FD465F454CA7AD86F57FF33277E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931869" w:rsidRDefault="00890A26" w:rsidP="00890A2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2022</w:t>
              </w:r>
            </w:p>
          </w:tc>
        </w:sdtContent>
      </w:sdt>
    </w:tr>
  </w:tbl>
  <w:p w:rsidR="00931869" w:rsidRDefault="009318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1E0" w:rsidRDefault="00CA61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C3217"/>
    <w:multiLevelType w:val="hybridMultilevel"/>
    <w:tmpl w:val="F4286770"/>
    <w:lvl w:ilvl="0" w:tplc="E45C41A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75D67"/>
    <w:multiLevelType w:val="hybridMultilevel"/>
    <w:tmpl w:val="88F00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E43"/>
    <w:rsid w:val="000018D6"/>
    <w:rsid w:val="000028CF"/>
    <w:rsid w:val="0003718C"/>
    <w:rsid w:val="00062381"/>
    <w:rsid w:val="00067C2A"/>
    <w:rsid w:val="000A5705"/>
    <w:rsid w:val="000D49A1"/>
    <w:rsid w:val="00115887"/>
    <w:rsid w:val="00162898"/>
    <w:rsid w:val="001946CE"/>
    <w:rsid w:val="001D6E3B"/>
    <w:rsid w:val="001E09D5"/>
    <w:rsid w:val="001F7E02"/>
    <w:rsid w:val="00203267"/>
    <w:rsid w:val="00225A23"/>
    <w:rsid w:val="00234F35"/>
    <w:rsid w:val="00273E17"/>
    <w:rsid w:val="00281392"/>
    <w:rsid w:val="0029291E"/>
    <w:rsid w:val="002A04BA"/>
    <w:rsid w:val="002A65B5"/>
    <w:rsid w:val="002C7B6E"/>
    <w:rsid w:val="002D407D"/>
    <w:rsid w:val="00307B25"/>
    <w:rsid w:val="00326AEE"/>
    <w:rsid w:val="00345647"/>
    <w:rsid w:val="0037146E"/>
    <w:rsid w:val="0039303F"/>
    <w:rsid w:val="003E2B4B"/>
    <w:rsid w:val="003F4DB6"/>
    <w:rsid w:val="004051D0"/>
    <w:rsid w:val="00423CEF"/>
    <w:rsid w:val="00426CFB"/>
    <w:rsid w:val="00454257"/>
    <w:rsid w:val="00472032"/>
    <w:rsid w:val="00475C3F"/>
    <w:rsid w:val="004B2916"/>
    <w:rsid w:val="004D5F10"/>
    <w:rsid w:val="004E32B1"/>
    <w:rsid w:val="00501336"/>
    <w:rsid w:val="00514FA8"/>
    <w:rsid w:val="005354F6"/>
    <w:rsid w:val="00595896"/>
    <w:rsid w:val="005C6291"/>
    <w:rsid w:val="005C695B"/>
    <w:rsid w:val="00602D42"/>
    <w:rsid w:val="00693366"/>
    <w:rsid w:val="006C53A3"/>
    <w:rsid w:val="006C6739"/>
    <w:rsid w:val="006E0D94"/>
    <w:rsid w:val="00734A56"/>
    <w:rsid w:val="007451FF"/>
    <w:rsid w:val="00770CA8"/>
    <w:rsid w:val="007821A9"/>
    <w:rsid w:val="007976D2"/>
    <w:rsid w:val="007A03E1"/>
    <w:rsid w:val="007B67F3"/>
    <w:rsid w:val="008036EC"/>
    <w:rsid w:val="00890A26"/>
    <w:rsid w:val="008B6D98"/>
    <w:rsid w:val="008B6E6D"/>
    <w:rsid w:val="008B7811"/>
    <w:rsid w:val="008F73A9"/>
    <w:rsid w:val="0092159C"/>
    <w:rsid w:val="00931869"/>
    <w:rsid w:val="00934220"/>
    <w:rsid w:val="00971893"/>
    <w:rsid w:val="00980C1C"/>
    <w:rsid w:val="00983AD2"/>
    <w:rsid w:val="009B2D0F"/>
    <w:rsid w:val="009F5873"/>
    <w:rsid w:val="00A04B9C"/>
    <w:rsid w:val="00A358AF"/>
    <w:rsid w:val="00A65A36"/>
    <w:rsid w:val="00A84D75"/>
    <w:rsid w:val="00A93A5E"/>
    <w:rsid w:val="00A96728"/>
    <w:rsid w:val="00B42B89"/>
    <w:rsid w:val="00B62B88"/>
    <w:rsid w:val="00B70F32"/>
    <w:rsid w:val="00BD47DD"/>
    <w:rsid w:val="00BF0511"/>
    <w:rsid w:val="00BF5F79"/>
    <w:rsid w:val="00C00A96"/>
    <w:rsid w:val="00C154E0"/>
    <w:rsid w:val="00C41E43"/>
    <w:rsid w:val="00C7206F"/>
    <w:rsid w:val="00CA61E0"/>
    <w:rsid w:val="00CE00B4"/>
    <w:rsid w:val="00CF3223"/>
    <w:rsid w:val="00D25C5E"/>
    <w:rsid w:val="00D3071A"/>
    <w:rsid w:val="00DA5482"/>
    <w:rsid w:val="00E1293D"/>
    <w:rsid w:val="00E57895"/>
    <w:rsid w:val="00E60078"/>
    <w:rsid w:val="00E60D86"/>
    <w:rsid w:val="00E74CCF"/>
    <w:rsid w:val="00EE23F9"/>
    <w:rsid w:val="00F024EA"/>
    <w:rsid w:val="00F07B14"/>
    <w:rsid w:val="00F82ACA"/>
    <w:rsid w:val="00FA1A28"/>
    <w:rsid w:val="00FA384B"/>
    <w:rsid w:val="00FC6586"/>
    <w:rsid w:val="00FF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0" w:after="240" w:line="240" w:lineRule="atLeast"/>
        <w:ind w:left="1060" w:right="3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E43"/>
    <w:pPr>
      <w:spacing w:before="0" w:after="200" w:line="276" w:lineRule="auto"/>
      <w:ind w:left="0" w:right="0" w:firstLine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4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1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8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31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869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93422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3422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9342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1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0D5FD465F454CA7AD86F57FF3327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F6EDA-7788-41FE-9457-B0C237997358}"/>
      </w:docPartPr>
      <w:docPartBody>
        <w:p w:rsidR="00D36133" w:rsidRDefault="001049A3" w:rsidP="001049A3">
          <w:pPr>
            <w:pStyle w:val="D0D5FD465F454CA7AD86F57FF33277E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049A3"/>
    <w:rsid w:val="001049A3"/>
    <w:rsid w:val="00134241"/>
    <w:rsid w:val="001917A5"/>
    <w:rsid w:val="00315AC4"/>
    <w:rsid w:val="00382437"/>
    <w:rsid w:val="003C6AAC"/>
    <w:rsid w:val="0046591C"/>
    <w:rsid w:val="004A65EB"/>
    <w:rsid w:val="00555ADF"/>
    <w:rsid w:val="00576BEE"/>
    <w:rsid w:val="007125C4"/>
    <w:rsid w:val="00792E88"/>
    <w:rsid w:val="008026F4"/>
    <w:rsid w:val="008F04F8"/>
    <w:rsid w:val="00A57927"/>
    <w:rsid w:val="00A90107"/>
    <w:rsid w:val="00AE0049"/>
    <w:rsid w:val="00B76F2A"/>
    <w:rsid w:val="00BB4D40"/>
    <w:rsid w:val="00BE4AB9"/>
    <w:rsid w:val="00C47BC3"/>
    <w:rsid w:val="00D36133"/>
    <w:rsid w:val="00D55A7B"/>
    <w:rsid w:val="00D57A6B"/>
    <w:rsid w:val="00DA1132"/>
    <w:rsid w:val="00EB651B"/>
    <w:rsid w:val="00EB7F52"/>
    <w:rsid w:val="00FD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B3C8209B31408F9D48BFA9CB41EB3F">
    <w:name w:val="48B3C8209B31408F9D48BFA9CB41EB3F"/>
    <w:rsid w:val="001049A3"/>
  </w:style>
  <w:style w:type="paragraph" w:customStyle="1" w:styleId="0B92B7C9857F42B288BB0E39771409D3">
    <w:name w:val="0B92B7C9857F42B288BB0E39771409D3"/>
    <w:rsid w:val="001049A3"/>
  </w:style>
  <w:style w:type="paragraph" w:customStyle="1" w:styleId="7609CF73045944519F45BC4615FA3EC8">
    <w:name w:val="7609CF73045944519F45BC4615FA3EC8"/>
    <w:rsid w:val="001049A3"/>
  </w:style>
  <w:style w:type="paragraph" w:customStyle="1" w:styleId="8EBA1B411A224E2CBFB7A10FAA6ABA62">
    <w:name w:val="8EBA1B411A224E2CBFB7A10FAA6ABA62"/>
    <w:rsid w:val="001049A3"/>
  </w:style>
  <w:style w:type="paragraph" w:customStyle="1" w:styleId="436525D61A8447DF95DEE3BA08807A25">
    <w:name w:val="436525D61A8447DF95DEE3BA08807A25"/>
    <w:rsid w:val="001049A3"/>
  </w:style>
  <w:style w:type="paragraph" w:customStyle="1" w:styleId="3139654559D3481592C3D7755201EDDF">
    <w:name w:val="3139654559D3481592C3D7755201EDDF"/>
    <w:rsid w:val="001049A3"/>
  </w:style>
  <w:style w:type="paragraph" w:customStyle="1" w:styleId="5CED2F02313348419F7160FE7450075A">
    <w:name w:val="5CED2F02313348419F7160FE7450075A"/>
    <w:rsid w:val="001049A3"/>
  </w:style>
  <w:style w:type="paragraph" w:customStyle="1" w:styleId="2B5727B12AC44F1A954CE91E12568391">
    <w:name w:val="2B5727B12AC44F1A954CE91E12568391"/>
    <w:rsid w:val="001049A3"/>
  </w:style>
  <w:style w:type="paragraph" w:customStyle="1" w:styleId="D0D5FD465F454CA7AD86F57FF33277EC">
    <w:name w:val="D0D5FD465F454CA7AD86F57FF33277EC"/>
    <w:rsid w:val="001049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Rozita</dc:creator>
  <cp:keywords/>
  <dc:description/>
  <cp:lastModifiedBy>Rozita</cp:lastModifiedBy>
  <cp:revision>39</cp:revision>
  <dcterms:created xsi:type="dcterms:W3CDTF">2021-07-28T06:55:00Z</dcterms:created>
  <dcterms:modified xsi:type="dcterms:W3CDTF">2021-08-05T10:09:00Z</dcterms:modified>
</cp:coreProperties>
</file>